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34" w:rsidRDefault="00313834">
      <w:pPr>
        <w:pStyle w:val="ConsPlusTitlePage"/>
      </w:pPr>
      <w:r>
        <w:t xml:space="preserve">Документ предоставлен </w:t>
      </w:r>
      <w:hyperlink r:id="rId5" w:history="1">
        <w:r>
          <w:rPr>
            <w:color w:val="0000FF"/>
          </w:rPr>
          <w:t>КонсультантПлюс</w:t>
        </w:r>
      </w:hyperlink>
      <w:r>
        <w:br/>
      </w:r>
    </w:p>
    <w:p w:rsidR="00313834" w:rsidRDefault="00313834">
      <w:pPr>
        <w:pStyle w:val="ConsPlusNormal"/>
        <w:jc w:val="both"/>
      </w:pPr>
    </w:p>
    <w:p w:rsidR="00313834" w:rsidRDefault="00313834">
      <w:pPr>
        <w:pStyle w:val="ConsPlusTitle"/>
        <w:jc w:val="center"/>
      </w:pPr>
      <w:r>
        <w:t>ПРАВИТЕЛЬСТВО ЛЕНИНГРАДСКОЙ ОБЛАСТИ</w:t>
      </w:r>
    </w:p>
    <w:p w:rsidR="00313834" w:rsidRDefault="00313834">
      <w:pPr>
        <w:pStyle w:val="ConsPlusTitle"/>
        <w:jc w:val="center"/>
      </w:pPr>
    </w:p>
    <w:p w:rsidR="00313834" w:rsidRDefault="00313834">
      <w:pPr>
        <w:pStyle w:val="ConsPlusTitle"/>
        <w:jc w:val="center"/>
      </w:pPr>
      <w:r>
        <w:t>ПОСТАНОВЛЕНИЕ</w:t>
      </w:r>
    </w:p>
    <w:p w:rsidR="00313834" w:rsidRDefault="00313834">
      <w:pPr>
        <w:pStyle w:val="ConsPlusTitle"/>
        <w:jc w:val="center"/>
      </w:pPr>
      <w:r>
        <w:t>от 14 ноября 2013 г. N 406</w:t>
      </w:r>
    </w:p>
    <w:p w:rsidR="00313834" w:rsidRDefault="00313834">
      <w:pPr>
        <w:pStyle w:val="ConsPlusTitle"/>
        <w:jc w:val="center"/>
      </w:pPr>
    </w:p>
    <w:p w:rsidR="00313834" w:rsidRDefault="00313834">
      <w:pPr>
        <w:pStyle w:val="ConsPlusTitle"/>
        <w:jc w:val="center"/>
      </w:pPr>
      <w:r>
        <w:t>О ГОСУДАРСТВЕННОЙ ПРОГРАММЕ ЛЕНИНГРАДСКОЙ ОБЛАСТИ</w:t>
      </w:r>
    </w:p>
    <w:p w:rsidR="00313834" w:rsidRDefault="00313834">
      <w:pPr>
        <w:pStyle w:val="ConsPlusTitle"/>
        <w:jc w:val="center"/>
      </w:pPr>
      <w:r>
        <w:t>"СОЦИАЛЬНАЯ ПОДДЕРЖКА ОТДЕЛЬНЫХ КАТЕГОРИЙ ГРАЖДАН</w:t>
      </w:r>
    </w:p>
    <w:p w:rsidR="00313834" w:rsidRDefault="00313834">
      <w:pPr>
        <w:pStyle w:val="ConsPlusTitle"/>
        <w:jc w:val="center"/>
      </w:pPr>
      <w:r>
        <w:t>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(в ред. Постановлений Правительства Ленинградской области</w:t>
      </w:r>
    </w:p>
    <w:p w:rsidR="00313834" w:rsidRDefault="00313834">
      <w:pPr>
        <w:pStyle w:val="ConsPlusNormal"/>
        <w:jc w:val="center"/>
      </w:pPr>
      <w:r>
        <w:t xml:space="preserve">от 04.06.2014 </w:t>
      </w:r>
      <w:hyperlink r:id="rId6" w:history="1">
        <w:r>
          <w:rPr>
            <w:color w:val="0000FF"/>
          </w:rPr>
          <w:t>N 223</w:t>
        </w:r>
      </w:hyperlink>
      <w:r>
        <w:t xml:space="preserve">, от 16.07.2014 </w:t>
      </w:r>
      <w:hyperlink r:id="rId7" w:history="1">
        <w:r>
          <w:rPr>
            <w:color w:val="0000FF"/>
          </w:rPr>
          <w:t>N 315</w:t>
        </w:r>
      </w:hyperlink>
      <w:r>
        <w:t xml:space="preserve">, от 26.08.2014 </w:t>
      </w:r>
      <w:hyperlink r:id="rId8" w:history="1">
        <w:r>
          <w:rPr>
            <w:color w:val="0000FF"/>
          </w:rPr>
          <w:t>N 387</w:t>
        </w:r>
      </w:hyperlink>
      <w:r>
        <w:t>,</w:t>
      </w:r>
    </w:p>
    <w:p w:rsidR="00313834" w:rsidRDefault="00313834">
      <w:pPr>
        <w:pStyle w:val="ConsPlusNormal"/>
        <w:jc w:val="center"/>
      </w:pPr>
      <w:r>
        <w:t xml:space="preserve">от 14.11.2014 </w:t>
      </w:r>
      <w:hyperlink r:id="rId9" w:history="1">
        <w:r>
          <w:rPr>
            <w:color w:val="0000FF"/>
          </w:rPr>
          <w:t>N 524</w:t>
        </w:r>
      </w:hyperlink>
      <w:r>
        <w:t xml:space="preserve">, от 20.07.2015 </w:t>
      </w:r>
      <w:hyperlink r:id="rId10" w:history="1">
        <w:r>
          <w:rPr>
            <w:color w:val="0000FF"/>
          </w:rPr>
          <w:t>N 274</w:t>
        </w:r>
      </w:hyperlink>
      <w:r>
        <w:t xml:space="preserve">, от 25.12.2015 </w:t>
      </w:r>
      <w:hyperlink r:id="rId11" w:history="1">
        <w:r>
          <w:rPr>
            <w:color w:val="0000FF"/>
          </w:rPr>
          <w:t>N 508</w:t>
        </w:r>
      </w:hyperlink>
      <w:r>
        <w:t>)</w:t>
      </w:r>
    </w:p>
    <w:p w:rsidR="00313834" w:rsidRDefault="00313834">
      <w:pPr>
        <w:pStyle w:val="ConsPlusNormal"/>
        <w:jc w:val="center"/>
      </w:pPr>
    </w:p>
    <w:p w:rsidR="00313834" w:rsidRDefault="00313834">
      <w:pPr>
        <w:pStyle w:val="ConsPlusNormal"/>
        <w:ind w:firstLine="540"/>
        <w:jc w:val="both"/>
      </w:pPr>
      <w:r>
        <w:t xml:space="preserve">В соответствии с областным </w:t>
      </w:r>
      <w:hyperlink r:id="rId12" w:history="1">
        <w:r>
          <w:rPr>
            <w:color w:val="0000FF"/>
          </w:rPr>
          <w:t>законом</w:t>
        </w:r>
      </w:hyperlink>
      <w:r>
        <w:t xml:space="preserve"> от 18 мая 2006 года N 22-оз "О стратегическом планировании социально-экономического развития Ленинградской области", </w:t>
      </w:r>
      <w:hyperlink r:id="rId13" w:history="1">
        <w:r>
          <w:rPr>
            <w:color w:val="0000FF"/>
          </w:rPr>
          <w:t>постановлением</w:t>
        </w:r>
      </w:hyperlink>
      <w:r>
        <w:t xml:space="preserve"> Правительства Ленинградской области от 7 марта 2013 года N 66 "Об утверждении Порядка разработки, реализации и оценки эффективности государственных программ Ленинградской области", в целях повышения уровня и качества жизни граждан, а также внедрения программно-целевых принципов организации бюджетного процесса Правительство Ленинградской области постановляет:</w:t>
      </w:r>
    </w:p>
    <w:p w:rsidR="00313834" w:rsidRDefault="00313834">
      <w:pPr>
        <w:pStyle w:val="ConsPlusNormal"/>
        <w:jc w:val="both"/>
      </w:pPr>
    </w:p>
    <w:p w:rsidR="00313834" w:rsidRDefault="00313834">
      <w:pPr>
        <w:pStyle w:val="ConsPlusNormal"/>
        <w:ind w:firstLine="540"/>
        <w:jc w:val="both"/>
      </w:pPr>
      <w:r>
        <w:t xml:space="preserve">1. Утвердить прилагаемую государственную </w:t>
      </w:r>
      <w:hyperlink w:anchor="P34" w:history="1">
        <w:r>
          <w:rPr>
            <w:color w:val="0000FF"/>
          </w:rPr>
          <w:t>программу</w:t>
        </w:r>
      </w:hyperlink>
      <w:r>
        <w:t xml:space="preserve"> Ленинградской области "Социальная поддержка отдельных категорий граждан в Ленинградской области".</w:t>
      </w:r>
    </w:p>
    <w:p w:rsidR="00313834" w:rsidRDefault="00313834">
      <w:pPr>
        <w:pStyle w:val="ConsPlusNormal"/>
        <w:ind w:firstLine="540"/>
        <w:jc w:val="both"/>
      </w:pPr>
      <w:r>
        <w:t xml:space="preserve">2. Комитету финансов Ленинградской области при формировании областного бюджета на очередной финансовый год и на плановый период предусматривать бюджетные ассигнования на реализацию мероприятий государственной </w:t>
      </w:r>
      <w:hyperlink w:anchor="P34" w:history="1">
        <w:r>
          <w:rPr>
            <w:color w:val="0000FF"/>
          </w:rPr>
          <w:t>программы</w:t>
        </w:r>
      </w:hyperlink>
      <w:r>
        <w:t xml:space="preserve"> Ленинградской области "Социальная поддержка отдельных категорий граждан в Ленинградской области".</w:t>
      </w:r>
    </w:p>
    <w:p w:rsidR="00313834" w:rsidRDefault="00313834">
      <w:pPr>
        <w:pStyle w:val="ConsPlusNormal"/>
        <w:ind w:firstLine="540"/>
        <w:jc w:val="both"/>
      </w:pPr>
      <w:r>
        <w:t>3. Контроль за исполнением постановления возложить на вице-губернатора Ленинградской области Емельянова Н.П.</w:t>
      </w:r>
    </w:p>
    <w:p w:rsidR="00313834" w:rsidRDefault="00313834">
      <w:pPr>
        <w:pStyle w:val="ConsPlusNormal"/>
        <w:jc w:val="both"/>
      </w:pPr>
    </w:p>
    <w:p w:rsidR="00313834" w:rsidRDefault="00313834">
      <w:pPr>
        <w:pStyle w:val="ConsPlusNormal"/>
        <w:jc w:val="right"/>
      </w:pPr>
      <w:r>
        <w:t>Губернатор</w:t>
      </w:r>
    </w:p>
    <w:p w:rsidR="00313834" w:rsidRDefault="00313834">
      <w:pPr>
        <w:pStyle w:val="ConsPlusNormal"/>
        <w:jc w:val="right"/>
      </w:pPr>
      <w:r>
        <w:t>Ленинградской области</w:t>
      </w:r>
    </w:p>
    <w:p w:rsidR="00313834" w:rsidRDefault="00313834">
      <w:pPr>
        <w:pStyle w:val="ConsPlusNormal"/>
        <w:jc w:val="right"/>
      </w:pPr>
      <w:r>
        <w:t>А.Дрозденко</w:t>
      </w:r>
    </w:p>
    <w:p w:rsidR="00313834" w:rsidRDefault="00313834">
      <w:pPr>
        <w:sectPr w:rsidR="00313834" w:rsidSect="00C56CEE">
          <w:pgSz w:w="11906" w:h="16838"/>
          <w:pgMar w:top="1134" w:right="850" w:bottom="1134" w:left="1701" w:header="708" w:footer="708" w:gutter="0"/>
          <w:cols w:space="708"/>
          <w:docGrid w:linePitch="360"/>
        </w:sectPr>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УТВЕРЖДЕНА</w:t>
      </w:r>
    </w:p>
    <w:p w:rsidR="00313834" w:rsidRDefault="00313834">
      <w:pPr>
        <w:pStyle w:val="ConsPlusNormal"/>
        <w:jc w:val="right"/>
      </w:pPr>
      <w:r>
        <w:t>постановлением Правительства</w:t>
      </w:r>
    </w:p>
    <w:p w:rsidR="00313834" w:rsidRDefault="00313834">
      <w:pPr>
        <w:pStyle w:val="ConsPlusNormal"/>
        <w:jc w:val="right"/>
      </w:pPr>
      <w:r>
        <w:t>Ленинградской области</w:t>
      </w:r>
    </w:p>
    <w:p w:rsidR="00313834" w:rsidRDefault="00313834">
      <w:pPr>
        <w:pStyle w:val="ConsPlusNormal"/>
        <w:jc w:val="right"/>
      </w:pPr>
      <w:r>
        <w:t>от 14.11.2013 N 406</w:t>
      </w:r>
    </w:p>
    <w:p w:rsidR="00313834" w:rsidRDefault="00313834">
      <w:pPr>
        <w:pStyle w:val="ConsPlusNormal"/>
        <w:jc w:val="right"/>
      </w:pPr>
      <w:r>
        <w:t>(приложение)</w:t>
      </w:r>
    </w:p>
    <w:p w:rsidR="00313834" w:rsidRDefault="00313834">
      <w:pPr>
        <w:pStyle w:val="ConsPlusNormal"/>
        <w:jc w:val="both"/>
      </w:pPr>
    </w:p>
    <w:p w:rsidR="00313834" w:rsidRDefault="00313834">
      <w:pPr>
        <w:pStyle w:val="ConsPlusTitle"/>
        <w:jc w:val="center"/>
      </w:pPr>
      <w:bookmarkStart w:id="0" w:name="P34"/>
      <w:bookmarkEnd w:id="0"/>
      <w:r>
        <w:t>ГОСУДАРСТВЕННАЯ ПРОГРАММА</w:t>
      </w:r>
    </w:p>
    <w:p w:rsidR="00313834" w:rsidRDefault="00313834">
      <w:pPr>
        <w:pStyle w:val="ConsPlusTitle"/>
        <w:jc w:val="center"/>
      </w:pPr>
      <w:r>
        <w:t>ЛЕНИНГРАДСКОЙ ОБЛАСТИ "СОЦИАЛЬНАЯ ПОДДЕРЖКА ОТДЕЛЬНЫХ</w:t>
      </w:r>
    </w:p>
    <w:p w:rsidR="00313834" w:rsidRDefault="00313834">
      <w:pPr>
        <w:pStyle w:val="ConsPlusTitle"/>
        <w:jc w:val="center"/>
      </w:pPr>
      <w:r>
        <w:t>КАТЕГОРИЙ ГРАЖДАН 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(в ред. Постановлений Правительства Ленинградской области</w:t>
      </w:r>
    </w:p>
    <w:p w:rsidR="00313834" w:rsidRDefault="00313834">
      <w:pPr>
        <w:pStyle w:val="ConsPlusNormal"/>
        <w:jc w:val="center"/>
      </w:pPr>
      <w:r>
        <w:t xml:space="preserve">от 04.06.2014 </w:t>
      </w:r>
      <w:hyperlink r:id="rId14" w:history="1">
        <w:r>
          <w:rPr>
            <w:color w:val="0000FF"/>
          </w:rPr>
          <w:t>N 223</w:t>
        </w:r>
      </w:hyperlink>
      <w:r>
        <w:t xml:space="preserve">, от 16.07.2014 </w:t>
      </w:r>
      <w:hyperlink r:id="rId15" w:history="1">
        <w:r>
          <w:rPr>
            <w:color w:val="0000FF"/>
          </w:rPr>
          <w:t>N 315</w:t>
        </w:r>
      </w:hyperlink>
      <w:r>
        <w:t xml:space="preserve">, от 26.08.2014 </w:t>
      </w:r>
      <w:hyperlink r:id="rId16" w:history="1">
        <w:r>
          <w:rPr>
            <w:color w:val="0000FF"/>
          </w:rPr>
          <w:t>N 387</w:t>
        </w:r>
      </w:hyperlink>
      <w:r>
        <w:t>,</w:t>
      </w:r>
    </w:p>
    <w:p w:rsidR="00313834" w:rsidRDefault="00313834">
      <w:pPr>
        <w:pStyle w:val="ConsPlusNormal"/>
        <w:jc w:val="center"/>
      </w:pPr>
      <w:r>
        <w:t xml:space="preserve">от 14.11.2014 </w:t>
      </w:r>
      <w:hyperlink r:id="rId17" w:history="1">
        <w:r>
          <w:rPr>
            <w:color w:val="0000FF"/>
          </w:rPr>
          <w:t>N 524</w:t>
        </w:r>
      </w:hyperlink>
      <w:r>
        <w:t xml:space="preserve">, от 20.07.2015 </w:t>
      </w:r>
      <w:hyperlink r:id="rId18" w:history="1">
        <w:r>
          <w:rPr>
            <w:color w:val="0000FF"/>
          </w:rPr>
          <w:t>N 274</w:t>
        </w:r>
      </w:hyperlink>
      <w:r>
        <w:t xml:space="preserve">, от 25.12.2015 </w:t>
      </w:r>
      <w:hyperlink r:id="rId19" w:history="1">
        <w:r>
          <w:rPr>
            <w:color w:val="0000FF"/>
          </w:rPr>
          <w:t>N 508</w:t>
        </w:r>
      </w:hyperlink>
      <w:r>
        <w:t>)</w:t>
      </w:r>
    </w:p>
    <w:p w:rsidR="00313834" w:rsidRDefault="00313834">
      <w:pPr>
        <w:pStyle w:val="ConsPlusNormal"/>
        <w:jc w:val="both"/>
      </w:pPr>
    </w:p>
    <w:p w:rsidR="00313834" w:rsidRDefault="00313834">
      <w:pPr>
        <w:pStyle w:val="ConsPlusNormal"/>
        <w:jc w:val="center"/>
      </w:pPr>
      <w:r>
        <w:t>Паспорт</w:t>
      </w:r>
    </w:p>
    <w:p w:rsidR="00313834" w:rsidRDefault="00313834">
      <w:pPr>
        <w:pStyle w:val="ConsPlusNormal"/>
        <w:jc w:val="center"/>
      </w:pPr>
      <w:r>
        <w:t>государственной программы Ленинградской области</w:t>
      </w:r>
    </w:p>
    <w:p w:rsidR="00313834" w:rsidRDefault="00313834">
      <w:pPr>
        <w:pStyle w:val="ConsPlusNormal"/>
        <w:jc w:val="center"/>
      </w:pPr>
      <w:r>
        <w:t>"Социальная поддержка отдельных категорий граждан</w:t>
      </w:r>
    </w:p>
    <w:p w:rsidR="00313834" w:rsidRDefault="00313834">
      <w:pPr>
        <w:pStyle w:val="ConsPlusNormal"/>
        <w:jc w:val="center"/>
      </w:pPr>
      <w:r>
        <w:t>в Ленинградской области"</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6293"/>
      </w:tblGrid>
      <w:tr w:rsidR="00313834">
        <w:tc>
          <w:tcPr>
            <w:tcW w:w="3344" w:type="dxa"/>
          </w:tcPr>
          <w:p w:rsidR="00313834" w:rsidRDefault="00313834">
            <w:pPr>
              <w:pStyle w:val="ConsPlusNormal"/>
            </w:pPr>
            <w:r>
              <w:t>Полное наименование</w:t>
            </w:r>
          </w:p>
        </w:tc>
        <w:tc>
          <w:tcPr>
            <w:tcW w:w="6293" w:type="dxa"/>
          </w:tcPr>
          <w:p w:rsidR="00313834" w:rsidRDefault="00313834">
            <w:pPr>
              <w:pStyle w:val="ConsPlusNormal"/>
              <w:jc w:val="both"/>
            </w:pPr>
            <w:r>
              <w:t>Государственная программа Ленинградской области "Социальная поддержка отдельных категорий граждан в Ленинградской области" (далее - Государственная программа)</w:t>
            </w:r>
          </w:p>
        </w:tc>
      </w:tr>
      <w:tr w:rsidR="00313834">
        <w:tc>
          <w:tcPr>
            <w:tcW w:w="3344" w:type="dxa"/>
          </w:tcPr>
          <w:p w:rsidR="00313834" w:rsidRDefault="00313834">
            <w:pPr>
              <w:pStyle w:val="ConsPlusNormal"/>
            </w:pPr>
            <w:r>
              <w:t>Ответственный исполнитель Государственной программы</w:t>
            </w:r>
          </w:p>
        </w:tc>
        <w:tc>
          <w:tcPr>
            <w:tcW w:w="6293" w:type="dxa"/>
          </w:tcPr>
          <w:p w:rsidR="00313834" w:rsidRDefault="00313834">
            <w:pPr>
              <w:pStyle w:val="ConsPlusNormal"/>
              <w:jc w:val="both"/>
            </w:pPr>
            <w:r>
              <w:t>Комитет по социальной защите населения Ленинградской области</w:t>
            </w:r>
          </w:p>
        </w:tc>
      </w:tr>
      <w:tr w:rsidR="00313834">
        <w:tblPrEx>
          <w:tblBorders>
            <w:insideH w:val="nil"/>
          </w:tblBorders>
        </w:tblPrEx>
        <w:tc>
          <w:tcPr>
            <w:tcW w:w="9637" w:type="dxa"/>
            <w:gridSpan w:val="2"/>
            <w:tcBorders>
              <w:bottom w:val="nil"/>
            </w:tcBorders>
          </w:tcPr>
          <w:p w:rsidR="00313834" w:rsidRDefault="00313834">
            <w:pPr>
              <w:pStyle w:val="ConsPlusNormal"/>
              <w:jc w:val="both"/>
            </w:pPr>
            <w:r>
              <w:t xml:space="preserve">Позиция исключена. - </w:t>
            </w:r>
            <w:hyperlink r:id="rId20" w:history="1">
              <w:r>
                <w:rPr>
                  <w:color w:val="0000FF"/>
                </w:rPr>
                <w:t>Постановление</w:t>
              </w:r>
            </w:hyperlink>
            <w:r>
              <w:t xml:space="preserve"> Правительства Ленинградской области от 04.06.2014 N 223</w:t>
            </w:r>
          </w:p>
        </w:tc>
      </w:tr>
      <w:tr w:rsidR="00313834">
        <w:tblPrEx>
          <w:tblBorders>
            <w:insideH w:val="nil"/>
          </w:tblBorders>
        </w:tblPrEx>
        <w:tc>
          <w:tcPr>
            <w:tcW w:w="3344" w:type="dxa"/>
            <w:tcBorders>
              <w:bottom w:val="nil"/>
            </w:tcBorders>
          </w:tcPr>
          <w:p w:rsidR="00313834" w:rsidRDefault="00313834">
            <w:pPr>
              <w:pStyle w:val="ConsPlusNormal"/>
            </w:pPr>
            <w:r>
              <w:t xml:space="preserve">Участники Государственной </w:t>
            </w:r>
            <w:r>
              <w:lastRenderedPageBreak/>
              <w:t>программы</w:t>
            </w:r>
          </w:p>
        </w:tc>
        <w:tc>
          <w:tcPr>
            <w:tcW w:w="6293" w:type="dxa"/>
            <w:tcBorders>
              <w:bottom w:val="nil"/>
            </w:tcBorders>
          </w:tcPr>
          <w:p w:rsidR="00313834" w:rsidRDefault="00313834">
            <w:pPr>
              <w:pStyle w:val="ConsPlusNormal"/>
              <w:jc w:val="both"/>
            </w:pPr>
            <w:r>
              <w:lastRenderedPageBreak/>
              <w:t xml:space="preserve">Комитет общего и профессионального образования </w:t>
            </w:r>
            <w:r>
              <w:lastRenderedPageBreak/>
              <w:t>Ленинградской области;</w:t>
            </w:r>
          </w:p>
          <w:p w:rsidR="00313834" w:rsidRDefault="00313834">
            <w:pPr>
              <w:pStyle w:val="ConsPlusNormal"/>
              <w:jc w:val="both"/>
            </w:pPr>
            <w:r>
              <w:t>комитет по физической культуре и спорту Ленинградской области;</w:t>
            </w:r>
          </w:p>
          <w:p w:rsidR="00313834" w:rsidRDefault="00313834">
            <w:pPr>
              <w:pStyle w:val="ConsPlusNormal"/>
              <w:jc w:val="both"/>
            </w:pPr>
            <w:r>
              <w:t>комитет по культуре Ленинградской области;</w:t>
            </w:r>
          </w:p>
          <w:p w:rsidR="00313834" w:rsidRDefault="00313834">
            <w:pPr>
              <w:pStyle w:val="ConsPlusNormal"/>
              <w:jc w:val="both"/>
            </w:pPr>
            <w:r>
              <w:t>Комитет правопорядка и безопасности Ленинградской области;</w:t>
            </w:r>
          </w:p>
          <w:p w:rsidR="00313834" w:rsidRDefault="00313834">
            <w:pPr>
              <w:pStyle w:val="ConsPlusNormal"/>
              <w:jc w:val="both"/>
            </w:pPr>
            <w:r>
              <w:t>комитет по строительству Ленинградской области;</w:t>
            </w:r>
          </w:p>
          <w:p w:rsidR="00313834" w:rsidRDefault="00313834">
            <w:pPr>
              <w:pStyle w:val="ConsPlusNormal"/>
              <w:jc w:val="both"/>
            </w:pPr>
            <w:r>
              <w:t>комитет по жилищно-коммунальному хозяйству и транспорту Ленинградской области;</w:t>
            </w:r>
          </w:p>
          <w:p w:rsidR="00313834" w:rsidRDefault="00313834">
            <w:pPr>
              <w:pStyle w:val="ConsPlusNormal"/>
              <w:jc w:val="both"/>
            </w:pPr>
            <w:r>
              <w:t>Комитет по здравоохранению Ленинградской области;</w:t>
            </w:r>
          </w:p>
          <w:p w:rsidR="00313834" w:rsidRDefault="00313834">
            <w:pPr>
              <w:pStyle w:val="ConsPlusNormal"/>
              <w:jc w:val="both"/>
            </w:pPr>
            <w:r>
              <w:t>комитет по топливно-энергетическому комплексу Ленинградской области;</w:t>
            </w:r>
          </w:p>
          <w:p w:rsidR="00313834" w:rsidRDefault="00313834">
            <w:pPr>
              <w:pStyle w:val="ConsPlusNormal"/>
              <w:jc w:val="both"/>
            </w:pPr>
            <w:r>
              <w:t xml:space="preserve">абзац исключен с 25 декабря 2015 года. - </w:t>
            </w:r>
            <w:hyperlink r:id="rId21"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jc w:val="both"/>
            </w:pPr>
            <w:r>
              <w:t>комитет по молодежной политике Ленинградской области;</w:t>
            </w:r>
          </w:p>
          <w:p w:rsidR="00313834" w:rsidRDefault="00313834">
            <w:pPr>
              <w:pStyle w:val="ConsPlusNormal"/>
              <w:jc w:val="both"/>
            </w:pPr>
            <w:r>
              <w:t>Комитет по дорожному хозяйству Ленинградской области;</w:t>
            </w:r>
          </w:p>
          <w:p w:rsidR="00313834" w:rsidRDefault="00313834">
            <w:pPr>
              <w:pStyle w:val="ConsPlusNormal"/>
              <w:jc w:val="both"/>
            </w:pPr>
            <w:r>
              <w:t>комитет по печати и связям с общественностью Ленинградской области;</w:t>
            </w:r>
          </w:p>
          <w:p w:rsidR="00313834" w:rsidRDefault="00313834">
            <w:pPr>
              <w:pStyle w:val="ConsPlusNormal"/>
              <w:jc w:val="both"/>
            </w:pPr>
            <w:r>
              <w:t>Пенсионный фонд Российской Федерации;</w:t>
            </w:r>
          </w:p>
          <w:p w:rsidR="00313834" w:rsidRDefault="00313834">
            <w:pPr>
              <w:pStyle w:val="ConsPlusNormal"/>
              <w:jc w:val="both"/>
            </w:pPr>
            <w:r>
              <w:t>администрации муниципальных районов (городского округа) Ленинградской области;</w:t>
            </w:r>
          </w:p>
          <w:p w:rsidR="00313834" w:rsidRDefault="00313834">
            <w:pPr>
              <w:pStyle w:val="ConsPlusNormal"/>
              <w:jc w:val="both"/>
            </w:pPr>
            <w:r>
              <w:t>государственное бюджетное учреждение Ленинградской области "Центр досуговых, оздоровительных и учебных программ "Молодежный";</w:t>
            </w:r>
          </w:p>
          <w:p w:rsidR="00313834" w:rsidRDefault="00313834">
            <w:pPr>
              <w:pStyle w:val="ConsPlusNormal"/>
              <w:jc w:val="both"/>
            </w:pPr>
            <w:r>
              <w:t>социально ориентированные некоммерческие организации;</w:t>
            </w:r>
          </w:p>
          <w:p w:rsidR="00313834" w:rsidRDefault="00313834">
            <w:pPr>
              <w:pStyle w:val="ConsPlusNormal"/>
              <w:jc w:val="both"/>
            </w:pPr>
            <w:r>
              <w:t>благотворительный фонд "Мир и гармония";</w:t>
            </w:r>
          </w:p>
          <w:p w:rsidR="00313834" w:rsidRDefault="00313834">
            <w:pPr>
              <w:pStyle w:val="ConsPlusNormal"/>
              <w:jc w:val="both"/>
            </w:pPr>
            <w:r>
              <w:t>благотворительный фонд социальной адаптации детей с ограниченными возможностями "Место под солнцем";</w:t>
            </w:r>
          </w:p>
          <w:p w:rsidR="00313834" w:rsidRDefault="00313834">
            <w:pPr>
              <w:pStyle w:val="ConsPlusNormal"/>
              <w:jc w:val="both"/>
            </w:pPr>
            <w:r>
              <w:t>государственное казенное учреждение Ленинградской области "Государственный экспертный институт регионального законодательства"</w:t>
            </w:r>
          </w:p>
        </w:tc>
      </w:tr>
      <w:tr w:rsidR="00313834">
        <w:tblPrEx>
          <w:tblBorders>
            <w:insideH w:val="nil"/>
          </w:tblBorders>
        </w:tblPrEx>
        <w:tc>
          <w:tcPr>
            <w:tcW w:w="9637" w:type="dxa"/>
            <w:gridSpan w:val="2"/>
            <w:tcBorders>
              <w:top w:val="nil"/>
            </w:tcBorders>
          </w:tcPr>
          <w:p w:rsidR="00313834" w:rsidRDefault="00313834">
            <w:pPr>
              <w:pStyle w:val="ConsPlusNormal"/>
              <w:jc w:val="both"/>
            </w:pPr>
            <w:r>
              <w:lastRenderedPageBreak/>
              <w:t xml:space="preserve">(в ред. Постановлений Правительства Ленинградской области от 14.11.2014 </w:t>
            </w:r>
            <w:hyperlink r:id="rId22" w:history="1">
              <w:r>
                <w:rPr>
                  <w:color w:val="0000FF"/>
                </w:rPr>
                <w:t>N 524</w:t>
              </w:r>
            </w:hyperlink>
            <w:r>
              <w:t xml:space="preserve">, от 25.12.2015 </w:t>
            </w:r>
            <w:hyperlink r:id="rId23" w:history="1">
              <w:r>
                <w:rPr>
                  <w:color w:val="0000FF"/>
                </w:rPr>
                <w:t>N 508</w:t>
              </w:r>
            </w:hyperlink>
            <w:r>
              <w:t>)</w:t>
            </w:r>
          </w:p>
        </w:tc>
      </w:tr>
      <w:tr w:rsidR="00313834">
        <w:tblPrEx>
          <w:tblBorders>
            <w:insideH w:val="nil"/>
          </w:tblBorders>
        </w:tblPrEx>
        <w:tc>
          <w:tcPr>
            <w:tcW w:w="3344" w:type="dxa"/>
            <w:tcBorders>
              <w:bottom w:val="nil"/>
            </w:tcBorders>
          </w:tcPr>
          <w:p w:rsidR="00313834" w:rsidRDefault="00313834">
            <w:pPr>
              <w:pStyle w:val="ConsPlusNormal"/>
            </w:pPr>
            <w:r>
              <w:lastRenderedPageBreak/>
              <w:t>Подпрограммы Государственной программы</w:t>
            </w:r>
          </w:p>
        </w:tc>
        <w:tc>
          <w:tcPr>
            <w:tcW w:w="6293" w:type="dxa"/>
            <w:tcBorders>
              <w:bottom w:val="nil"/>
            </w:tcBorders>
          </w:tcPr>
          <w:p w:rsidR="00313834" w:rsidRDefault="00313834">
            <w:pPr>
              <w:pStyle w:val="ConsPlusNormal"/>
              <w:jc w:val="both"/>
            </w:pPr>
            <w:r>
              <w:t>Развитие мер социальной поддержки отдельных категорий граждан.</w:t>
            </w:r>
          </w:p>
          <w:p w:rsidR="00313834" w:rsidRDefault="00313834">
            <w:pPr>
              <w:pStyle w:val="ConsPlusNormal"/>
              <w:jc w:val="both"/>
            </w:pPr>
            <w:r>
              <w:t>Модернизация и развитие социального обслуживания населения.</w:t>
            </w:r>
          </w:p>
          <w:p w:rsidR="00313834" w:rsidRDefault="00313834">
            <w:pPr>
              <w:pStyle w:val="ConsPlusNormal"/>
              <w:jc w:val="both"/>
            </w:pPr>
            <w:r>
              <w:t>Совершенствование социальной поддержки семьи и детей.</w:t>
            </w:r>
          </w:p>
          <w:p w:rsidR="00313834" w:rsidRDefault="00313834">
            <w:pPr>
              <w:pStyle w:val="ConsPlusNormal"/>
              <w:jc w:val="both"/>
            </w:pPr>
            <w:r>
              <w:t>Обеспечение реализации Государственной программы.</w:t>
            </w:r>
          </w:p>
          <w:p w:rsidR="00313834" w:rsidRDefault="00313834">
            <w:pPr>
              <w:pStyle w:val="ConsPlusNormal"/>
              <w:jc w:val="both"/>
            </w:pPr>
            <w:r>
              <w:t>Старшее поколение Ленинградской области" ("Социальная поддержка граждан пожилого возраста в Ленинградской области").</w:t>
            </w:r>
          </w:p>
          <w:p w:rsidR="00313834" w:rsidRDefault="00313834">
            <w:pPr>
              <w:pStyle w:val="ConsPlusNormal"/>
              <w:jc w:val="both"/>
            </w:pPr>
            <w:r>
              <w:t>Формирование доступной среды жизнедеятельности для инвалидов в Ленинградской области</w:t>
            </w:r>
          </w:p>
        </w:tc>
      </w:tr>
      <w:tr w:rsidR="00313834">
        <w:tblPrEx>
          <w:tblBorders>
            <w:insideH w:val="nil"/>
          </w:tblBorders>
        </w:tblPrEx>
        <w:tc>
          <w:tcPr>
            <w:tcW w:w="9637" w:type="dxa"/>
            <w:gridSpan w:val="2"/>
            <w:tcBorders>
              <w:top w:val="nil"/>
            </w:tcBorders>
          </w:tcPr>
          <w:p w:rsidR="00313834" w:rsidRDefault="00313834">
            <w:pPr>
              <w:pStyle w:val="ConsPlusNormal"/>
              <w:jc w:val="both"/>
            </w:pPr>
            <w:r>
              <w:t xml:space="preserve">(в ред. Постановлений Правительства Ленинградской области от 14.11.2014 </w:t>
            </w:r>
            <w:hyperlink r:id="rId24" w:history="1">
              <w:r>
                <w:rPr>
                  <w:color w:val="0000FF"/>
                </w:rPr>
                <w:t>N 524</w:t>
              </w:r>
            </w:hyperlink>
            <w:r>
              <w:t xml:space="preserve">, от 25.12.2015 </w:t>
            </w:r>
            <w:hyperlink r:id="rId25" w:history="1">
              <w:r>
                <w:rPr>
                  <w:color w:val="0000FF"/>
                </w:rPr>
                <w:t>N 508</w:t>
              </w:r>
            </w:hyperlink>
            <w:r>
              <w:t>)</w:t>
            </w:r>
          </w:p>
        </w:tc>
      </w:tr>
      <w:tr w:rsidR="00313834">
        <w:tblPrEx>
          <w:tblBorders>
            <w:insideH w:val="nil"/>
          </w:tblBorders>
        </w:tblPrEx>
        <w:tc>
          <w:tcPr>
            <w:tcW w:w="9637" w:type="dxa"/>
            <w:gridSpan w:val="2"/>
            <w:tcBorders>
              <w:bottom w:val="nil"/>
            </w:tcBorders>
          </w:tcPr>
          <w:p w:rsidR="00313834" w:rsidRDefault="00313834">
            <w:pPr>
              <w:pStyle w:val="ConsPlusNormal"/>
              <w:jc w:val="both"/>
            </w:pPr>
            <w:r>
              <w:t xml:space="preserve">Позиция исключена с 20 июля 2015 года. - </w:t>
            </w:r>
            <w:hyperlink r:id="rId26" w:history="1">
              <w:r>
                <w:rPr>
                  <w:color w:val="0000FF"/>
                </w:rPr>
                <w:t>Постановление</w:t>
              </w:r>
            </w:hyperlink>
            <w:r>
              <w:t xml:space="preserve"> Правительства Ленинградской области от 20.07.2015 N 274</w:t>
            </w:r>
          </w:p>
        </w:tc>
      </w:tr>
      <w:tr w:rsidR="00313834">
        <w:tc>
          <w:tcPr>
            <w:tcW w:w="3344" w:type="dxa"/>
          </w:tcPr>
          <w:p w:rsidR="00313834" w:rsidRDefault="00313834">
            <w:pPr>
              <w:pStyle w:val="ConsPlusNormal"/>
            </w:pPr>
            <w:r>
              <w:t>Цель Государственной программы</w:t>
            </w:r>
          </w:p>
        </w:tc>
        <w:tc>
          <w:tcPr>
            <w:tcW w:w="6293" w:type="dxa"/>
          </w:tcPr>
          <w:p w:rsidR="00313834" w:rsidRDefault="00313834">
            <w:pPr>
              <w:pStyle w:val="ConsPlusNormal"/>
              <w:jc w:val="both"/>
            </w:pPr>
            <w:r>
              <w:t>Создание условий для роста благосостояния граждан - получателей мер социальной поддержки;</w:t>
            </w:r>
          </w:p>
          <w:p w:rsidR="00313834" w:rsidRDefault="00313834">
            <w:pPr>
              <w:pStyle w:val="ConsPlusNormal"/>
              <w:jc w:val="both"/>
            </w:pPr>
            <w:r>
              <w:t>повышение доступности социального обслуживания населения</w:t>
            </w:r>
          </w:p>
        </w:tc>
      </w:tr>
      <w:tr w:rsidR="00313834">
        <w:tc>
          <w:tcPr>
            <w:tcW w:w="3344" w:type="dxa"/>
          </w:tcPr>
          <w:p w:rsidR="00313834" w:rsidRDefault="00313834">
            <w:pPr>
              <w:pStyle w:val="ConsPlusNormal"/>
            </w:pPr>
            <w:r>
              <w:t>Задачи Государственной программы</w:t>
            </w:r>
          </w:p>
        </w:tc>
        <w:tc>
          <w:tcPr>
            <w:tcW w:w="6293" w:type="dxa"/>
          </w:tcPr>
          <w:p w:rsidR="00313834" w:rsidRDefault="00313834">
            <w:pPr>
              <w:pStyle w:val="ConsPlusNormal"/>
              <w:jc w:val="both"/>
            </w:pPr>
            <w:r>
              <w:t>Выполнение обязательств государства по социальной поддержке граждан;</w:t>
            </w:r>
          </w:p>
          <w:p w:rsidR="00313834" w:rsidRDefault="00313834">
            <w:pPr>
              <w:pStyle w:val="ConsPlusNormal"/>
              <w:jc w:val="both"/>
            </w:pPr>
            <w:r>
              <w:t>обеспечение потребностей граждан пожилого возраста, инвалидов, включая детей-инвалидов, семей и детей в социальном обслуживании;</w:t>
            </w:r>
          </w:p>
          <w:p w:rsidR="00313834" w:rsidRDefault="00313834">
            <w:pPr>
              <w:pStyle w:val="ConsPlusNormal"/>
              <w:jc w:val="both"/>
            </w:pPr>
            <w:r>
              <w:t>создание благоприятных условий для жизнедеятельности семьи, функционирования института семьи, рождения детей;</w:t>
            </w:r>
          </w:p>
          <w:p w:rsidR="00313834" w:rsidRDefault="00313834">
            <w:pPr>
              <w:pStyle w:val="ConsPlusNormal"/>
              <w:jc w:val="both"/>
            </w:pPr>
            <w:r>
              <w:t>повышение роли сектора негосударственных некоммерческих организаций в предоставлении социальных услуг</w:t>
            </w:r>
          </w:p>
        </w:tc>
      </w:tr>
      <w:tr w:rsidR="00313834">
        <w:tblPrEx>
          <w:tblBorders>
            <w:insideH w:val="nil"/>
          </w:tblBorders>
        </w:tblPrEx>
        <w:tc>
          <w:tcPr>
            <w:tcW w:w="9637" w:type="dxa"/>
            <w:gridSpan w:val="2"/>
            <w:tcBorders>
              <w:bottom w:val="nil"/>
            </w:tcBorders>
          </w:tcPr>
          <w:p w:rsidR="00313834" w:rsidRDefault="00313834">
            <w:pPr>
              <w:pStyle w:val="ConsPlusNormal"/>
              <w:jc w:val="both"/>
            </w:pPr>
            <w:r>
              <w:t xml:space="preserve">Позиция исключена с 20 июля 2015 года. - </w:t>
            </w:r>
            <w:hyperlink r:id="rId27" w:history="1">
              <w:r>
                <w:rPr>
                  <w:color w:val="0000FF"/>
                </w:rPr>
                <w:t>Постановление</w:t>
              </w:r>
            </w:hyperlink>
            <w:r>
              <w:t xml:space="preserve"> Правительства Ленинградской области от 20.07.2015 N 274</w:t>
            </w:r>
          </w:p>
        </w:tc>
      </w:tr>
      <w:tr w:rsidR="00313834">
        <w:tblPrEx>
          <w:tblBorders>
            <w:insideH w:val="nil"/>
          </w:tblBorders>
        </w:tblPrEx>
        <w:tc>
          <w:tcPr>
            <w:tcW w:w="3344" w:type="dxa"/>
            <w:tcBorders>
              <w:bottom w:val="nil"/>
            </w:tcBorders>
          </w:tcPr>
          <w:p w:rsidR="00313834" w:rsidRDefault="00313834">
            <w:pPr>
              <w:pStyle w:val="ConsPlusNormal"/>
            </w:pPr>
            <w:r>
              <w:lastRenderedPageBreak/>
              <w:t>Срок реализации Государственной программы</w:t>
            </w:r>
          </w:p>
        </w:tc>
        <w:tc>
          <w:tcPr>
            <w:tcW w:w="6293" w:type="dxa"/>
            <w:tcBorders>
              <w:bottom w:val="nil"/>
            </w:tcBorders>
          </w:tcPr>
          <w:p w:rsidR="00313834" w:rsidRDefault="00313834">
            <w:pPr>
              <w:pStyle w:val="ConsPlusNormal"/>
              <w:jc w:val="both"/>
            </w:pPr>
            <w:r>
              <w:t>2014-2020 годы</w:t>
            </w:r>
          </w:p>
        </w:tc>
      </w:tr>
      <w:tr w:rsidR="00313834">
        <w:tblPrEx>
          <w:tblBorders>
            <w:insideH w:val="nil"/>
          </w:tblBorders>
        </w:tblPrEx>
        <w:tc>
          <w:tcPr>
            <w:tcW w:w="9637" w:type="dxa"/>
            <w:gridSpan w:val="2"/>
            <w:tcBorders>
              <w:top w:val="nil"/>
            </w:tcBorders>
          </w:tcPr>
          <w:p w:rsidR="00313834" w:rsidRDefault="00313834">
            <w:pPr>
              <w:pStyle w:val="ConsPlusNormal"/>
              <w:jc w:val="both"/>
            </w:pPr>
            <w:r>
              <w:t xml:space="preserve">(в ред. Постановлений Правительства Ленинградской области от 14.11.2014 </w:t>
            </w:r>
            <w:hyperlink r:id="rId28" w:history="1">
              <w:r>
                <w:rPr>
                  <w:color w:val="0000FF"/>
                </w:rPr>
                <w:t>N 524</w:t>
              </w:r>
            </w:hyperlink>
            <w:r>
              <w:t xml:space="preserve">, от 25.12.2015 </w:t>
            </w:r>
            <w:hyperlink r:id="rId29" w:history="1">
              <w:r>
                <w:rPr>
                  <w:color w:val="0000FF"/>
                </w:rPr>
                <w:t>N 508</w:t>
              </w:r>
            </w:hyperlink>
            <w:r>
              <w:t>)</w:t>
            </w:r>
          </w:p>
        </w:tc>
      </w:tr>
      <w:tr w:rsidR="00313834">
        <w:tblPrEx>
          <w:tblBorders>
            <w:insideH w:val="nil"/>
          </w:tblBorders>
        </w:tblPrEx>
        <w:tc>
          <w:tcPr>
            <w:tcW w:w="3344" w:type="dxa"/>
            <w:tcBorders>
              <w:bottom w:val="nil"/>
            </w:tcBorders>
          </w:tcPr>
          <w:p w:rsidR="00313834" w:rsidRDefault="00313834">
            <w:pPr>
              <w:pStyle w:val="ConsPlusNormal"/>
            </w:pPr>
            <w:r>
              <w:t>Финансовое обеспечение Государственной программы - всего, в том числе по источникам финансирования</w:t>
            </w:r>
          </w:p>
        </w:tc>
        <w:tc>
          <w:tcPr>
            <w:tcW w:w="6293" w:type="dxa"/>
            <w:tcBorders>
              <w:bottom w:val="nil"/>
            </w:tcBorders>
          </w:tcPr>
          <w:p w:rsidR="00313834" w:rsidRDefault="00313834">
            <w:pPr>
              <w:pStyle w:val="ConsPlusNormal"/>
              <w:jc w:val="both"/>
            </w:pPr>
            <w:r>
              <w:t>Объем финансового обеспечения реализации Государственной программы составляет 86266979,24 тыс. руб., том числе:</w:t>
            </w:r>
          </w:p>
          <w:p w:rsidR="00313834" w:rsidRDefault="00313834">
            <w:pPr>
              <w:pStyle w:val="ConsPlusNormal"/>
              <w:jc w:val="both"/>
            </w:pPr>
            <w:r>
              <w:t>федеральный бюджет - 8892889,15 тыс. руб.;</w:t>
            </w:r>
          </w:p>
          <w:p w:rsidR="00313834" w:rsidRDefault="00313834">
            <w:pPr>
              <w:pStyle w:val="ConsPlusNormal"/>
              <w:jc w:val="both"/>
            </w:pPr>
            <w:r>
              <w:t>областной бюджет - 77328984,72 тыс. руб.;</w:t>
            </w:r>
          </w:p>
          <w:p w:rsidR="00313834" w:rsidRDefault="00313834">
            <w:pPr>
              <w:pStyle w:val="ConsPlusNormal"/>
              <w:jc w:val="both"/>
            </w:pPr>
            <w:r>
              <w:t>местные бюджеты - 40258,67 тыс. руб.;</w:t>
            </w:r>
          </w:p>
          <w:p w:rsidR="00313834" w:rsidRDefault="00313834">
            <w:pPr>
              <w:pStyle w:val="ConsPlusNormal"/>
              <w:jc w:val="both"/>
            </w:pPr>
            <w:r>
              <w:t>прочие источники - 4846,7 тыс. руб.,</w:t>
            </w:r>
          </w:p>
          <w:p w:rsidR="00313834" w:rsidRDefault="00313834">
            <w:pPr>
              <w:pStyle w:val="ConsPlusNormal"/>
              <w:jc w:val="both"/>
            </w:pPr>
            <w:r>
              <w:t>из них по годам:</w:t>
            </w:r>
          </w:p>
          <w:p w:rsidR="00313834" w:rsidRDefault="00313834">
            <w:pPr>
              <w:pStyle w:val="ConsPlusNormal"/>
              <w:jc w:val="both"/>
            </w:pPr>
            <w:r>
              <w:t>2014 год - 12191112,82 тыс. руб., в том числе:</w:t>
            </w:r>
          </w:p>
          <w:p w:rsidR="00313834" w:rsidRDefault="00313834">
            <w:pPr>
              <w:pStyle w:val="ConsPlusNormal"/>
              <w:jc w:val="both"/>
            </w:pPr>
            <w:r>
              <w:t>федеральный бюджет - 3275164,7 тыс. руб.;</w:t>
            </w:r>
          </w:p>
          <w:p w:rsidR="00313834" w:rsidRDefault="00313834">
            <w:pPr>
              <w:pStyle w:val="ConsPlusNormal"/>
              <w:jc w:val="both"/>
            </w:pPr>
            <w:r>
              <w:t>областной бюджет - 8884802,2 тыс. руб.;</w:t>
            </w:r>
          </w:p>
          <w:p w:rsidR="00313834" w:rsidRDefault="00313834">
            <w:pPr>
              <w:pStyle w:val="ConsPlusNormal"/>
              <w:jc w:val="both"/>
            </w:pPr>
            <w:r>
              <w:t>местные бюджеты - 30845,92 тыс. руб.;</w:t>
            </w:r>
          </w:p>
          <w:p w:rsidR="00313834" w:rsidRDefault="00313834">
            <w:pPr>
              <w:pStyle w:val="ConsPlusNormal"/>
              <w:jc w:val="both"/>
            </w:pPr>
            <w:r>
              <w:t>прочие источники - 300,0 тыс. руб.;</w:t>
            </w:r>
          </w:p>
          <w:p w:rsidR="00313834" w:rsidRDefault="00313834">
            <w:pPr>
              <w:pStyle w:val="ConsPlusNormal"/>
              <w:jc w:val="both"/>
            </w:pPr>
            <w:r>
              <w:t>2015 год - 13492449,12 тыс. руб., в том числе;</w:t>
            </w:r>
          </w:p>
          <w:p w:rsidR="00313834" w:rsidRDefault="00313834">
            <w:pPr>
              <w:pStyle w:val="ConsPlusNormal"/>
              <w:jc w:val="both"/>
            </w:pPr>
            <w:r>
              <w:t>федеральный бюджет - 2650510,75 тыс. руб.;</w:t>
            </w:r>
          </w:p>
          <w:p w:rsidR="00313834" w:rsidRDefault="00313834">
            <w:pPr>
              <w:pStyle w:val="ConsPlusNormal"/>
              <w:jc w:val="both"/>
            </w:pPr>
            <w:r>
              <w:t>областной бюджет - 10832525,62 тыс. руб.;</w:t>
            </w:r>
          </w:p>
          <w:p w:rsidR="00313834" w:rsidRDefault="00313834">
            <w:pPr>
              <w:pStyle w:val="ConsPlusNormal"/>
              <w:jc w:val="both"/>
            </w:pPr>
            <w:r>
              <w:t>местные бюджеты - 9412,75 тыс. руб.;</w:t>
            </w:r>
          </w:p>
          <w:p w:rsidR="00313834" w:rsidRDefault="00313834">
            <w:pPr>
              <w:pStyle w:val="ConsPlusNormal"/>
              <w:jc w:val="both"/>
            </w:pPr>
            <w:r>
              <w:t>2016 год - 13840450,5 тыс. руб., в том числе:</w:t>
            </w:r>
          </w:p>
          <w:p w:rsidR="00313834" w:rsidRDefault="00313834">
            <w:pPr>
              <w:pStyle w:val="ConsPlusNormal"/>
              <w:jc w:val="both"/>
            </w:pPr>
            <w:r>
              <w:t>федеральный бюджет - 2967213,7 тыс. руб.;</w:t>
            </w:r>
          </w:p>
          <w:p w:rsidR="00313834" w:rsidRDefault="00313834">
            <w:pPr>
              <w:pStyle w:val="ConsPlusNormal"/>
              <w:jc w:val="both"/>
            </w:pPr>
            <w:r>
              <w:t>областной бюджет - 10868690,1 тыс. руб.;</w:t>
            </w:r>
          </w:p>
          <w:p w:rsidR="00313834" w:rsidRDefault="00313834">
            <w:pPr>
              <w:pStyle w:val="ConsPlusNormal"/>
              <w:jc w:val="both"/>
            </w:pPr>
            <w:r>
              <w:t>прочие источники - 4546,7 тыс. руб.;</w:t>
            </w:r>
          </w:p>
          <w:p w:rsidR="00313834" w:rsidRDefault="00313834">
            <w:pPr>
              <w:pStyle w:val="ConsPlusNormal"/>
              <w:jc w:val="both"/>
            </w:pPr>
            <w:r>
              <w:t>2017 год - 11320282,6 тыс. руб., в том числе:</w:t>
            </w:r>
          </w:p>
          <w:p w:rsidR="00313834" w:rsidRDefault="00313834">
            <w:pPr>
              <w:pStyle w:val="ConsPlusNormal"/>
              <w:jc w:val="both"/>
            </w:pPr>
            <w:r>
              <w:t>областной бюджет - 11320282,6 тыс. руб.;</w:t>
            </w:r>
          </w:p>
          <w:p w:rsidR="00313834" w:rsidRDefault="00313834">
            <w:pPr>
              <w:pStyle w:val="ConsPlusNormal"/>
              <w:jc w:val="both"/>
            </w:pPr>
            <w:r>
              <w:t>2018 год - 11807561,4 тыс. руб., в том числе:</w:t>
            </w:r>
          </w:p>
          <w:p w:rsidR="00313834" w:rsidRDefault="00313834">
            <w:pPr>
              <w:pStyle w:val="ConsPlusNormal"/>
              <w:jc w:val="both"/>
            </w:pPr>
            <w:r>
              <w:t>областной бюджет - 11807561,4 тыс. руб.;</w:t>
            </w:r>
          </w:p>
          <w:p w:rsidR="00313834" w:rsidRDefault="00313834">
            <w:pPr>
              <w:pStyle w:val="ConsPlusNormal"/>
              <w:jc w:val="both"/>
            </w:pPr>
            <w:r>
              <w:t>2019 год - 11807561,4 тыс. руб., в том числе:</w:t>
            </w:r>
          </w:p>
          <w:p w:rsidR="00313834" w:rsidRDefault="00313834">
            <w:pPr>
              <w:pStyle w:val="ConsPlusNormal"/>
              <w:jc w:val="both"/>
            </w:pPr>
            <w:r>
              <w:t>областной бюджет - 11807561,4 тыс. руб.;</w:t>
            </w:r>
          </w:p>
          <w:p w:rsidR="00313834" w:rsidRDefault="00313834">
            <w:pPr>
              <w:pStyle w:val="ConsPlusNormal"/>
              <w:jc w:val="both"/>
            </w:pPr>
            <w:r>
              <w:t>2020 год - 11807561,4 тыс. руб., в том числе:</w:t>
            </w:r>
          </w:p>
          <w:p w:rsidR="00313834" w:rsidRDefault="00313834">
            <w:pPr>
              <w:pStyle w:val="ConsPlusNormal"/>
              <w:jc w:val="both"/>
            </w:pPr>
            <w:r>
              <w:t>областной бюджет - 11807561,4 тыс. руб.</w:t>
            </w:r>
          </w:p>
        </w:tc>
      </w:tr>
      <w:tr w:rsidR="00313834">
        <w:tblPrEx>
          <w:tblBorders>
            <w:insideH w:val="nil"/>
          </w:tblBorders>
        </w:tblPrEx>
        <w:tc>
          <w:tcPr>
            <w:tcW w:w="9637" w:type="dxa"/>
            <w:gridSpan w:val="2"/>
            <w:tcBorders>
              <w:top w:val="nil"/>
            </w:tcBorders>
          </w:tcPr>
          <w:p w:rsidR="00313834" w:rsidRDefault="00313834">
            <w:pPr>
              <w:pStyle w:val="ConsPlusNormal"/>
              <w:jc w:val="both"/>
            </w:pPr>
            <w:r>
              <w:lastRenderedPageBreak/>
              <w:t xml:space="preserve">(в ред. </w:t>
            </w:r>
            <w:hyperlink r:id="rId30"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3344" w:type="dxa"/>
            <w:tcBorders>
              <w:bottom w:val="nil"/>
            </w:tcBorders>
          </w:tcPr>
          <w:p w:rsidR="00313834" w:rsidRDefault="00313834">
            <w:pPr>
              <w:pStyle w:val="ConsPlusNormal"/>
            </w:pPr>
            <w:r>
              <w:t>Ожидаемые результаты реализации Государственной программы</w:t>
            </w:r>
          </w:p>
        </w:tc>
        <w:tc>
          <w:tcPr>
            <w:tcW w:w="6293" w:type="dxa"/>
            <w:tcBorders>
              <w:bottom w:val="nil"/>
            </w:tcBorders>
          </w:tcPr>
          <w:p w:rsidR="00313834" w:rsidRDefault="00313834">
            <w:pPr>
              <w:pStyle w:val="ConsPlusNormal"/>
              <w:jc w:val="both"/>
            </w:pPr>
            <w:r>
              <w:t>Снижение уровня бедности среди получателей мер социальной поддержки с 12,0 проц. в 2014 году до 10,8 проц. в 2020 году;</w:t>
            </w:r>
          </w:p>
          <w:p w:rsidR="00313834" w:rsidRDefault="00313834">
            <w:pPr>
              <w:pStyle w:val="ConsPlusNormal"/>
              <w:jc w:val="both"/>
            </w:pPr>
            <w:r>
              <w:t>удовлетворение потребностей граждан пожилого возраста и инвалидов, включая детей-инвалидов, семей с детьми, в услугах учреждений социального обслуживания с 97,1 проц. в 2014 году до 100 проц. в 2020 году;</w:t>
            </w:r>
          </w:p>
          <w:p w:rsidR="00313834" w:rsidRDefault="00313834">
            <w:pPr>
              <w:pStyle w:val="ConsPlusNormal"/>
              <w:jc w:val="both"/>
            </w:pPr>
            <w:r>
              <w:t>повышение удельного веса граждан, получивших услуги в негосударственных учреждениях социального обслуживания, в общей численности обслуженных граждан с 1,5 проц. в 2014 году до 6,5 проц. в 2020 году;</w:t>
            </w:r>
          </w:p>
          <w:p w:rsidR="00313834" w:rsidRDefault="00313834">
            <w:pPr>
              <w:pStyle w:val="ConsPlusNormal"/>
              <w:jc w:val="both"/>
            </w:pPr>
            <w:r>
              <w:t>повышение в 2017 году средней заработной платы социальных работников до 100,0 проц. от средней заработной платы в Ленинградской области и сохранение уровня до 2020 года</w:t>
            </w:r>
          </w:p>
        </w:tc>
      </w:tr>
      <w:tr w:rsidR="00313834">
        <w:tblPrEx>
          <w:tblBorders>
            <w:insideH w:val="nil"/>
          </w:tblBorders>
        </w:tblPrEx>
        <w:tc>
          <w:tcPr>
            <w:tcW w:w="9637" w:type="dxa"/>
            <w:gridSpan w:val="2"/>
            <w:tcBorders>
              <w:top w:val="nil"/>
            </w:tcBorders>
          </w:tcPr>
          <w:p w:rsidR="00313834" w:rsidRDefault="00313834">
            <w:pPr>
              <w:pStyle w:val="ConsPlusNormal"/>
              <w:jc w:val="both"/>
            </w:pPr>
            <w:r>
              <w:t xml:space="preserve">(в ред. </w:t>
            </w:r>
            <w:hyperlink r:id="rId31" w:history="1">
              <w:r>
                <w:rPr>
                  <w:color w:val="0000FF"/>
                </w:rPr>
                <w:t>Постановления</w:t>
              </w:r>
            </w:hyperlink>
            <w:r>
              <w:t xml:space="preserve"> Правительства Ленинградской области от 25.12.2015 N 508)</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Государственной программы</w:t>
      </w:r>
    </w:p>
    <w:p w:rsidR="00313834" w:rsidRDefault="00313834">
      <w:pPr>
        <w:pStyle w:val="ConsPlusNormal"/>
        <w:jc w:val="both"/>
      </w:pPr>
    </w:p>
    <w:p w:rsidR="00313834" w:rsidRDefault="00313834">
      <w:pPr>
        <w:pStyle w:val="ConsPlusNormal"/>
        <w:ind w:firstLine="540"/>
        <w:jc w:val="both"/>
      </w:pPr>
      <w:r>
        <w:t xml:space="preserve">Государственная программа разработана в соответствии с указами Президента Российской Федерации от 7 мая 2012 года </w:t>
      </w:r>
      <w:hyperlink r:id="rId32" w:history="1">
        <w:r>
          <w:rPr>
            <w:color w:val="0000FF"/>
          </w:rPr>
          <w:t>N 597</w:t>
        </w:r>
      </w:hyperlink>
      <w:r>
        <w:t xml:space="preserve"> "О мероприятиях по реализации государственной социальной политики" и от 7 мая 2012 года </w:t>
      </w:r>
      <w:hyperlink r:id="rId33" w:history="1">
        <w:r>
          <w:rPr>
            <w:color w:val="0000FF"/>
          </w:rPr>
          <w:t>N 606</w:t>
        </w:r>
      </w:hyperlink>
      <w:r>
        <w:t xml:space="preserve"> "О мерах по реализации демографической политики Российской Федерации", </w:t>
      </w:r>
      <w:hyperlink r:id="rId34" w:history="1">
        <w:r>
          <w:rPr>
            <w:color w:val="0000FF"/>
          </w:rPr>
          <w:t>Концепцией</w:t>
        </w:r>
      </w:hyperlink>
      <w:r>
        <w:t xml:space="preserve"> социально-экономического развития Ленинградской области на период до 2025 года, утвержденной областным законом от 28 июня 2013 года N 45-оз, </w:t>
      </w:r>
      <w:hyperlink r:id="rId35" w:history="1">
        <w:r>
          <w:rPr>
            <w:color w:val="0000FF"/>
          </w:rPr>
          <w:t>Концепцией</w:t>
        </w:r>
      </w:hyperlink>
      <w:r>
        <w:t xml:space="preserve"> демографического развития Ленинградской области на период до 2025 года, одобренной постановлением Правительства Ленинградской области от 24 февраля 2005 года N 37, </w:t>
      </w:r>
      <w:hyperlink r:id="rId36" w:history="1">
        <w:r>
          <w:rPr>
            <w:color w:val="0000FF"/>
          </w:rPr>
          <w:t>постановлением</w:t>
        </w:r>
      </w:hyperlink>
      <w:r>
        <w:t xml:space="preserve"> Правительства Ленинградской области от 8 апреля 2013 года N 95 "Об утверждении Перечня государственных программ Ленинградской области".</w:t>
      </w:r>
    </w:p>
    <w:p w:rsidR="00313834" w:rsidRDefault="00313834">
      <w:pPr>
        <w:pStyle w:val="ConsPlusNormal"/>
        <w:ind w:firstLine="540"/>
        <w:jc w:val="both"/>
      </w:pPr>
      <w:r>
        <w:t xml:space="preserve">В соответствии с </w:t>
      </w:r>
      <w:hyperlink r:id="rId37" w:history="1">
        <w:r>
          <w:rPr>
            <w:color w:val="0000FF"/>
          </w:rPr>
          <w:t>Конституцией</w:t>
        </w:r>
      </w:hyperlink>
      <w:r>
        <w:t xml:space="preserve"> Российской Федерации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Координация вопросов защиты семьи, материнства, отцовства и детства, а также социальная защита, включая социальное обеспечение, находятся в совместном ведении Российской Федерации и субъектов Российской Федерации.</w:t>
      </w:r>
    </w:p>
    <w:p w:rsidR="00313834" w:rsidRDefault="00313834">
      <w:pPr>
        <w:pStyle w:val="ConsPlusNormal"/>
        <w:ind w:firstLine="540"/>
        <w:jc w:val="both"/>
      </w:pPr>
      <w:r>
        <w:t>Особенности демографического, социального и экономического развития Ленинградской области, а также специфика бюджетной обеспеченности и структуры социальных расходов определяют систему социальной поддержки населения.</w:t>
      </w:r>
    </w:p>
    <w:p w:rsidR="00313834" w:rsidRDefault="00313834">
      <w:pPr>
        <w:pStyle w:val="ConsPlusNormal"/>
        <w:ind w:firstLine="540"/>
        <w:jc w:val="both"/>
      </w:pPr>
      <w:r>
        <w:t>Демографическая ситуация в Ленинградской области характеризуется улучшением основных показателей воспроизводства населения. В настоящее время наблюдается устойчивая тенденция увеличения числа родившихся и уровня рождаемости, сокращение естественной убыли населения с 12,5 чел. на 1000 населения в 2005 году до 5,7 чел. на 1000 населения в 2012 году.</w:t>
      </w:r>
    </w:p>
    <w:p w:rsidR="00313834" w:rsidRDefault="00313834">
      <w:pPr>
        <w:pStyle w:val="ConsPlusNormal"/>
        <w:ind w:firstLine="540"/>
        <w:jc w:val="both"/>
      </w:pPr>
      <w:r>
        <w:t>Негативной тенденцией демографического развития Ленинградской области является ускорение процесса старения населения региона. По данным статистики, доля экономически и социально неактивных пожилых людей в структуре населения продолжает расти на фоне сокращения численности трудоспособного населения (2005 год - 22,7 проц., 2011 год - 25,2 проц., 2014 год - 23,4 проц.). В долгосрочной перспективе указанная тенденция сохранится.</w:t>
      </w:r>
    </w:p>
    <w:p w:rsidR="00313834" w:rsidRDefault="00313834">
      <w:pPr>
        <w:pStyle w:val="ConsPlusNormal"/>
        <w:jc w:val="both"/>
      </w:pPr>
      <w:r>
        <w:t xml:space="preserve">(в ред. </w:t>
      </w:r>
      <w:hyperlink r:id="rId38"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Последствиями ускорения процесса старения населения являются сокращение кадрового потенциала экономики региона, повышение иждивенческой нагрузки на молодое малочисленное поколение, значительное увеличение бюджетных расходов на выплату пенсий, здравоохранение, увеличение спроса на услуги по уходу и социальному обслуживанию.</w:t>
      </w:r>
    </w:p>
    <w:p w:rsidR="00313834" w:rsidRDefault="00313834">
      <w:pPr>
        <w:pStyle w:val="ConsPlusNormal"/>
        <w:ind w:firstLine="540"/>
        <w:jc w:val="both"/>
      </w:pPr>
      <w:r>
        <w:t>Обостряется проблема социального неравенства трудоспособных и нетрудоспособных категорий граждан.</w:t>
      </w:r>
    </w:p>
    <w:p w:rsidR="00313834" w:rsidRDefault="00313834">
      <w:pPr>
        <w:pStyle w:val="ConsPlusNormal"/>
        <w:ind w:firstLine="540"/>
        <w:jc w:val="both"/>
      </w:pPr>
      <w:r>
        <w:t>Старение населения требует принятия адекватных мер для обеспечения качества жизни, соответствующего потребностям группы населения. Представители старших возрастных групп нуждаются в социальном обслуживании, медико-социальном патронаже и долговременном уходе. Основная доля в структуре услуг социального обслуживания приходится на социально-бытовые (60 проц.) и социально-медицинские (30 проц.) услуги.</w:t>
      </w:r>
    </w:p>
    <w:p w:rsidR="00313834" w:rsidRDefault="00313834">
      <w:pPr>
        <w:pStyle w:val="ConsPlusNormal"/>
        <w:ind w:firstLine="540"/>
        <w:jc w:val="both"/>
      </w:pPr>
      <w:r>
        <w:t>Доля детей в структуре населения Ленинградской области составляет 13,0 проц.</w:t>
      </w:r>
    </w:p>
    <w:p w:rsidR="00313834" w:rsidRDefault="00313834">
      <w:pPr>
        <w:pStyle w:val="ConsPlusNormal"/>
        <w:jc w:val="both"/>
      </w:pPr>
      <w:r>
        <w:t xml:space="preserve">(в ред. </w:t>
      </w:r>
      <w:hyperlink r:id="rId3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Комплекс мер поддержки семей при рождении и воспитании детей (установление регионального материнского капитала, расширение возможностей его использования, выплата пособий семьям с детьми в размерах, индексируемых с учетом динамики инфляции, установление ежемесячной денежной выплаты в случае рождения (усыновления (удочерения) третьего и последующих детей до достижения ими возраста трех лет) оказывает существенное влияние на формирование благоприятных тенденций демографического развития Ленинградской области.</w:t>
      </w:r>
    </w:p>
    <w:p w:rsidR="00313834" w:rsidRDefault="00313834">
      <w:pPr>
        <w:pStyle w:val="ConsPlusNormal"/>
        <w:ind w:firstLine="540"/>
        <w:jc w:val="both"/>
      </w:pPr>
      <w:r>
        <w:t xml:space="preserve">Абзац исключен с 25 декабря 2015 года. - </w:t>
      </w:r>
      <w:hyperlink r:id="rId40"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lastRenderedPageBreak/>
        <w:t>В социально-демографической структуре населения Ленинградской области 10 проц. приходится на лиц, имеющих инвалидность.</w:t>
      </w:r>
    </w:p>
    <w:p w:rsidR="00313834" w:rsidRDefault="00313834">
      <w:pPr>
        <w:pStyle w:val="ConsPlusNormal"/>
        <w:ind w:firstLine="540"/>
        <w:jc w:val="both"/>
      </w:pPr>
      <w:r>
        <w:t>В регионе проводится работа по социальной защите инвалидов, направленная на улучшение их социального положения, повышение уровня и качества жизни. Однако нерешенной остается важнейшая социальная задача создания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здравоохранения и образования, информации и связи.</w:t>
      </w:r>
    </w:p>
    <w:p w:rsidR="00313834" w:rsidRDefault="00313834">
      <w:pPr>
        <w:pStyle w:val="ConsPlusNormal"/>
        <w:ind w:firstLine="540"/>
        <w:jc w:val="both"/>
      </w:pPr>
      <w:r>
        <w:t>В Ленинградской области каждый третий житель является получателем различных мер социальной поддержки и социальных выплат. Через органы социальной защиты населения осуществляется предоставление 98 видов выплат и 18 мер социальной поддержки.</w:t>
      </w:r>
    </w:p>
    <w:p w:rsidR="00313834" w:rsidRDefault="00313834">
      <w:pPr>
        <w:pStyle w:val="ConsPlusNormal"/>
        <w:ind w:firstLine="540"/>
        <w:jc w:val="both"/>
      </w:pPr>
      <w:r>
        <w:t>Меры социальной поддержки граждан, в том числе предоставляемые в денежной форме, являются одним из источников обеспечения денежных доходов населения. Доля населения Ленинградской области с доходами ниже величины прожиточного минимума в 2011 году составила 13 проц., что выше среднероссийского показателя (12,7 проц.).</w:t>
      </w:r>
    </w:p>
    <w:p w:rsidR="00313834" w:rsidRDefault="00313834">
      <w:pPr>
        <w:pStyle w:val="ConsPlusNormal"/>
        <w:ind w:firstLine="540"/>
        <w:jc w:val="both"/>
      </w:pPr>
      <w:r>
        <w:t>Наиболее высокие риски бедности отмечаются в многодетных, неполных семьях и семьях, воспитывающих детей-инвалидов. В настоящее время различными мерами социальной поддержки обеспечены более 54 тыс. семей с детьми, состоящих на учете в органах социальной защиты населения. За счет средств областного бюджета Ленинградской области доход малообеспеченных семей с детьми в 2012 году вырос на 30 проц.</w:t>
      </w:r>
    </w:p>
    <w:p w:rsidR="00313834" w:rsidRDefault="00313834">
      <w:pPr>
        <w:pStyle w:val="ConsPlusNormal"/>
        <w:ind w:firstLine="540"/>
        <w:jc w:val="both"/>
      </w:pPr>
      <w:r>
        <w:t>В 2012 году меры социальной поддержки в соответствии с действующим законодательством предоставлены 124,8 тыс. граждан, включенных в областной регистр, и 192,2 тыс. граждан, включенных в федеральный регистр, 72,6 тыс. ветеранов труда Ленинградской области, 13,9 тыс. специалистов, проживающих в сельской местности. Субсидии на оплату жилищно-коммунальных услуг получили 17,2 тыс. малоимущих граждан.</w:t>
      </w:r>
    </w:p>
    <w:p w:rsidR="00313834" w:rsidRDefault="00313834">
      <w:pPr>
        <w:pStyle w:val="ConsPlusNormal"/>
        <w:ind w:firstLine="540"/>
        <w:jc w:val="both"/>
      </w:pPr>
      <w:r>
        <w:t>В результате увеличения числа получателей мер социальной поддержки в денежной форме, проведения индексации денежных выплат с учетом инфляции, предоставления денежных выплат на основании проверки нуждаемости наблюдается устойчивый рост удельного веса социальных выплат в денежных доходах населения - с 17,1 проц. в 2005 году до 21 проц. в 2011 году.</w:t>
      </w:r>
    </w:p>
    <w:p w:rsidR="00313834" w:rsidRDefault="00313834">
      <w:pPr>
        <w:pStyle w:val="ConsPlusNormal"/>
        <w:ind w:firstLine="540"/>
        <w:jc w:val="both"/>
      </w:pPr>
      <w:r>
        <w:t>Действующую систему социальной поддержки населения отличает принцип дифференцированного подхода с учетом категории, жизненной ситуации и материального благополучия получателя, приоритетов государственной политики.</w:t>
      </w:r>
    </w:p>
    <w:p w:rsidR="00313834" w:rsidRDefault="00313834">
      <w:pPr>
        <w:pStyle w:val="ConsPlusNormal"/>
        <w:ind w:firstLine="540"/>
        <w:jc w:val="both"/>
      </w:pPr>
      <w:r>
        <w:t>Социальные услуги в Ленинградской области предоставляют организации, зарегистрированные в реестре поставщиков социальных услуг.</w:t>
      </w:r>
    </w:p>
    <w:p w:rsidR="00313834" w:rsidRDefault="00313834">
      <w:pPr>
        <w:pStyle w:val="ConsPlusNormal"/>
        <w:jc w:val="both"/>
      </w:pPr>
      <w:r>
        <w:t xml:space="preserve">(в ред. </w:t>
      </w:r>
      <w:hyperlink r:id="rId41"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По итогам 2012 года социальным обслуживанием охвачено 92,1 тыс. граждан пожилого возраста и инвалидов (в 2013 году 91794, в 2014 году 89897 граждан пожилого возраста и инвалидов). Общая численность несовершеннолетних, находящихся в трудной жизненной ситуации, охваченных социальным обслуживанием за 2014 год, составила более 7,5 тыс. чел, составляет 94% от общего числа обратившихся за получением социальных услуг в учреждения социального обслуживания населения.</w:t>
      </w:r>
    </w:p>
    <w:p w:rsidR="00313834" w:rsidRDefault="00313834">
      <w:pPr>
        <w:pStyle w:val="ConsPlusNormal"/>
        <w:jc w:val="both"/>
      </w:pPr>
      <w:r>
        <w:t xml:space="preserve">(в ред. </w:t>
      </w:r>
      <w:hyperlink r:id="rId4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В 2012 году число семей, находящихся в трудной жизненной ситуации, сократилось на 4 проц. и составило 27085 семей, количество безнадзорных детей снизилось на 5 проц. и составило 943 чел. В 2014 году количество семей с детьми, находящихся в трудной жизненной ситуации, составило 23100 человек, количество безнадзорных детей - 491.</w:t>
      </w:r>
    </w:p>
    <w:p w:rsidR="00313834" w:rsidRDefault="00313834">
      <w:pPr>
        <w:pStyle w:val="ConsPlusNormal"/>
        <w:jc w:val="both"/>
      </w:pPr>
      <w:r>
        <w:t xml:space="preserve">(в ред. </w:t>
      </w:r>
      <w:hyperlink r:id="rId4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Доля безнадзорных в общем количестве детей в 2012 году снизилась до 0,36 проц. (2011 год - 0,38 проц.), что значительно ниже общероссийского показателя - 1,9 проц., в 2014 году до 0,29 проц.</w:t>
      </w:r>
    </w:p>
    <w:p w:rsidR="00313834" w:rsidRDefault="00313834">
      <w:pPr>
        <w:pStyle w:val="ConsPlusNormal"/>
        <w:jc w:val="both"/>
      </w:pPr>
      <w:r>
        <w:t xml:space="preserve">(в ред. </w:t>
      </w:r>
      <w:hyperlink r:id="rId44"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78,5 проц. всех детей, проходивших социальную реабилитацию в стационарных отделениях учреждений социального обслуживания, возвращены в родные или устроены в приемные (опекунские) семьи.</w:t>
      </w:r>
    </w:p>
    <w:p w:rsidR="00313834" w:rsidRDefault="00313834">
      <w:pPr>
        <w:pStyle w:val="ConsPlusNormal"/>
        <w:ind w:firstLine="540"/>
        <w:jc w:val="both"/>
      </w:pPr>
      <w:r>
        <w:t xml:space="preserve">Доля инвалидов, прошедших социальную реабилитацию и имеющих положительный </w:t>
      </w:r>
      <w:r>
        <w:lastRenderedPageBreak/>
        <w:t>результат в социальной адаптации, составляет 97,0 проц. Аналогичный показатель для детей-инвалидов и детей с ограниченными возможностями составил 98,2 проц.</w:t>
      </w:r>
    </w:p>
    <w:p w:rsidR="00313834" w:rsidRDefault="00313834">
      <w:pPr>
        <w:pStyle w:val="ConsPlusNormal"/>
        <w:ind w:firstLine="540"/>
        <w:jc w:val="both"/>
      </w:pPr>
      <w:r>
        <w:t>Повышению эффективности и качества социального обслуживания способствовало внедрение новых социальных технологий - мобильных бригад по оказанию социальных услуг на дому лицам, проживающим в отдаленных населенных пунктах, службы сиделок, службы экстренной помощи "Тревожная кнопка", приемной семьи для пожилых людей, службы "Домашняя няня" для детей-инвалидов с множественными заболеваниями.</w:t>
      </w:r>
    </w:p>
    <w:p w:rsidR="00313834" w:rsidRDefault="00313834">
      <w:pPr>
        <w:pStyle w:val="ConsPlusNormal"/>
        <w:ind w:firstLine="540"/>
        <w:jc w:val="both"/>
      </w:pPr>
      <w:r>
        <w:t>Очевидна необходимость дальнейшего развития рынка социальных услуг с привлечением негосударственного сектора экономики, социально ориентированных некоммерческих организаций, благотворителей и добровольцев.</w:t>
      </w:r>
    </w:p>
    <w:p w:rsidR="00313834" w:rsidRDefault="00313834">
      <w:pPr>
        <w:pStyle w:val="ConsPlusNormal"/>
        <w:ind w:firstLine="540"/>
        <w:jc w:val="both"/>
      </w:pPr>
      <w:r>
        <w:t>Действующая сеть учреждений социального обслуживания не в полной мере удовлетворяет существующую потребность в стационарном обслуживании граждан пожилого возраста и инвалидов, страдающих психическими заболеваниями. Очередь в стационарные учреждения Ленинградской области на 1 января 2013 года составила 383 чел. и имеет тенденцию к увеличению.</w:t>
      </w:r>
    </w:p>
    <w:p w:rsidR="00313834" w:rsidRDefault="00313834">
      <w:pPr>
        <w:pStyle w:val="ConsPlusNormal"/>
        <w:ind w:firstLine="540"/>
        <w:jc w:val="both"/>
      </w:pPr>
      <w:r>
        <w:t>Основная часть зданий интернатов, построенных до 1970 года, требует ремонта, в учреждениях не соблюдаются нормативы по обеспечению спальной площадью на одного проживающего. Приоритетным направлением деятельности по совершенствованию социального обслуживания населения остается дальнейшее укрепление материально-технической базы и увеличение коечной мощности подведомственных учреждений, создание безопасных и качественных условий для круглосуточного проживания в стационарных учреждениях граждан пожилого возраста, инвалидов и детей-инвалидов.</w:t>
      </w:r>
    </w:p>
    <w:p w:rsidR="00313834" w:rsidRDefault="00313834">
      <w:pPr>
        <w:pStyle w:val="ConsPlusNormal"/>
        <w:ind w:firstLine="540"/>
        <w:jc w:val="both"/>
      </w:pPr>
      <w:r>
        <w:t>Приоритетным направлением является повышение качества стационарного обслуживания путем внедрения новых социальных технологий, в том числе социальной реабилитации и адаптации молодых инвалидов в социуме, организации их постинтернатного сопровождения, обеспечения безбарьерной среды жизнедеятельности в интернатах.</w:t>
      </w:r>
    </w:p>
    <w:p w:rsidR="00313834" w:rsidRDefault="00313834">
      <w:pPr>
        <w:pStyle w:val="ConsPlusNormal"/>
        <w:ind w:firstLine="540"/>
        <w:jc w:val="both"/>
      </w:pPr>
      <w:r>
        <w:t>Обеспечение доступности, повышение эффективности и качества предоставления населению социальных услуг в сфере социального обслуживания, а также внедрение современных форм и технологий работы связано с кадровым потенциалом социальных учреждений.</w:t>
      </w:r>
    </w:p>
    <w:p w:rsidR="00313834" w:rsidRDefault="00313834">
      <w:pPr>
        <w:pStyle w:val="ConsPlusNormal"/>
        <w:ind w:firstLine="540"/>
        <w:jc w:val="both"/>
      </w:pPr>
      <w:r>
        <w:t>По итогам 2012 года численность работающих в сфере социального обслуживания составила 6087 чел., укомплектованность кадрами - 94,4 проц. Причиной дефицита квалифицированных кадров является низкий уровень оплаты труда, не соответствующий напряженности и интенсивности деятельности.</w:t>
      </w:r>
    </w:p>
    <w:p w:rsidR="00313834" w:rsidRDefault="00313834">
      <w:pPr>
        <w:pStyle w:val="ConsPlusNormal"/>
        <w:ind w:firstLine="540"/>
        <w:jc w:val="both"/>
      </w:pPr>
      <w:r>
        <w:t>Благодаря новой системе оплаты труда в Ленинградской области, введенной с 2011 года, размер средней заработной платы по отрасли в 2012 году составил 15294 руб., или 57 проц. от средней заработной платы в регионе.</w:t>
      </w:r>
    </w:p>
    <w:p w:rsidR="00313834" w:rsidRDefault="00313834">
      <w:pPr>
        <w:pStyle w:val="ConsPlusNormal"/>
        <w:ind w:firstLine="540"/>
        <w:jc w:val="both"/>
      </w:pPr>
      <w:r>
        <w:t xml:space="preserve">Повышению престижа социальной работы будет способствовать поэтапное повышение заработной платы в соответствии с указами Президента Российской Федерации от 7 мая 2012 года </w:t>
      </w:r>
      <w:hyperlink r:id="rId45" w:history="1">
        <w:r>
          <w:rPr>
            <w:color w:val="0000FF"/>
          </w:rPr>
          <w:t>N 597</w:t>
        </w:r>
      </w:hyperlink>
      <w:r>
        <w:t xml:space="preserve"> и от 28 декабря 2012 года </w:t>
      </w:r>
      <w:hyperlink r:id="rId46" w:history="1">
        <w:r>
          <w:rPr>
            <w:color w:val="0000FF"/>
          </w:rPr>
          <w:t>N 1688</w:t>
        </w:r>
      </w:hyperlink>
      <w:r>
        <w:t>.</w:t>
      </w:r>
    </w:p>
    <w:p w:rsidR="00313834" w:rsidRDefault="00313834">
      <w:pPr>
        <w:pStyle w:val="ConsPlusNormal"/>
        <w:ind w:firstLine="540"/>
        <w:jc w:val="both"/>
      </w:pPr>
      <w:r>
        <w:t>В настоящее время ведется внедрение системы "эффективного контракта" с руководителями и работниками учреждений, предусматривающей прямую зависимость оплаты труда от качества и объема выполняемой работы.</w:t>
      </w:r>
    </w:p>
    <w:p w:rsidR="00313834" w:rsidRDefault="00313834">
      <w:pPr>
        <w:pStyle w:val="ConsPlusNormal"/>
        <w:ind w:firstLine="540"/>
        <w:jc w:val="both"/>
      </w:pPr>
      <w:r>
        <w:t>Государственная программа призвана обеспечить комплексный подход к решению стоящих перед отраслью задач, способствовать внедрению общественного контроля достижения целей социально-экономической политики, формирования и исполнения бюджета и повышению эффективности функционирования отрасли в целом.</w:t>
      </w:r>
    </w:p>
    <w:p w:rsidR="00313834" w:rsidRDefault="00313834">
      <w:pPr>
        <w:pStyle w:val="ConsPlusNormal"/>
        <w:jc w:val="both"/>
      </w:pPr>
    </w:p>
    <w:p w:rsidR="00313834" w:rsidRDefault="00313834">
      <w:pPr>
        <w:pStyle w:val="ConsPlusNormal"/>
        <w:jc w:val="center"/>
      </w:pPr>
      <w:r>
        <w:t>II. Приоритеты государственной политики в сфере реализации</w:t>
      </w:r>
    </w:p>
    <w:p w:rsidR="00313834" w:rsidRDefault="00313834">
      <w:pPr>
        <w:pStyle w:val="ConsPlusNormal"/>
        <w:jc w:val="center"/>
      </w:pPr>
      <w:r>
        <w:t>Государственной программы</w:t>
      </w:r>
    </w:p>
    <w:p w:rsidR="00313834" w:rsidRDefault="00313834">
      <w:pPr>
        <w:pStyle w:val="ConsPlusNormal"/>
        <w:jc w:val="center"/>
      </w:pPr>
      <w:r>
        <w:t xml:space="preserve">(в ред. </w:t>
      </w:r>
      <w:hyperlink r:id="rId47"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 xml:space="preserve">Приоритеты государственной политики в сфере реализации государственной программы </w:t>
      </w:r>
      <w:r>
        <w:lastRenderedPageBreak/>
        <w:t xml:space="preserve">Ленинградской области "Социальная поддержка отдельных категорий граждан в Ленинградской области" (далее - Государственная программа) определены исходя из </w:t>
      </w:r>
      <w:hyperlink r:id="rId48" w:history="1">
        <w:r>
          <w:rPr>
            <w:color w:val="0000FF"/>
          </w:rPr>
          <w:t>Концепции</w:t>
        </w:r>
      </w:hyperlink>
      <w:r>
        <w:t xml:space="preserve"> социально-экономического развития Ленинградской области на период до 2025 года, утвержденной областным законом от 28 июня 2013 года N 45-оз, </w:t>
      </w:r>
      <w:hyperlink r:id="rId49"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50" w:history="1">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w:t>
      </w:r>
      <w:hyperlink r:id="rId51" w:history="1">
        <w:r>
          <w:rPr>
            <w:color w:val="0000FF"/>
          </w:rPr>
          <w:t>Указа</w:t>
        </w:r>
      </w:hyperlink>
      <w:r>
        <w:t xml:space="preserve"> Президента Российской Федерации от 7 мая 2012 г. N 606 "О мерах по реализации демографической политики Российской Федерации".</w:t>
      </w:r>
    </w:p>
    <w:p w:rsidR="00313834" w:rsidRDefault="00313834">
      <w:pPr>
        <w:pStyle w:val="ConsPlusNormal"/>
        <w:ind w:firstLine="540"/>
        <w:jc w:val="both"/>
      </w:pPr>
      <w:r>
        <w:t>К приоритетным направлениям социальной политики, определенным указанными правовыми актами, отнесены в том числе:</w:t>
      </w:r>
    </w:p>
    <w:p w:rsidR="00313834" w:rsidRDefault="00313834">
      <w:pPr>
        <w:pStyle w:val="ConsPlusNormal"/>
        <w:ind w:firstLine="540"/>
        <w:jc w:val="both"/>
      </w:pPr>
      <w:r>
        <w:t>повышение благосостояния граждан и снижение бедности;</w:t>
      </w:r>
    </w:p>
    <w:p w:rsidR="00313834" w:rsidRDefault="00313834">
      <w:pPr>
        <w:pStyle w:val="ConsPlusNormal"/>
        <w:ind w:firstLine="540"/>
        <w:jc w:val="both"/>
      </w:pPr>
      <w:r>
        <w:t>модернизация и развитие сектора социальных услуг;</w:t>
      </w:r>
    </w:p>
    <w:p w:rsidR="00313834" w:rsidRDefault="00313834">
      <w:pPr>
        <w:pStyle w:val="ConsPlusNormal"/>
        <w:ind w:firstLine="540"/>
        <w:jc w:val="both"/>
      </w:pPr>
      <w: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313834" w:rsidRDefault="00313834">
      <w:pPr>
        <w:pStyle w:val="ConsPlusNormal"/>
        <w:ind w:firstLine="540"/>
        <w:jc w:val="both"/>
      </w:pPr>
      <w:r>
        <w:t>развитие сектора негосударственных некоммерческих организаций в сфере оказания социальных услуг, в том числе создание механизма привлечения их на конкурсной основе к выполнению государственного заказа по оказанию социальных услуг, 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развитие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
    <w:p w:rsidR="00313834" w:rsidRDefault="00313834">
      <w:pPr>
        <w:pStyle w:val="ConsPlusNormal"/>
        <w:ind w:firstLine="540"/>
        <w:jc w:val="both"/>
      </w:pPr>
      <w:r>
        <w:t>В Ленинградской области сохраняются сложившиеся приоритеты в социальной защите, такие как поддержка семей с детьми, а также семей, находящихся в трудной жизненной ситуации, путем увеличения размеров предоставляемых мер социальной поддержки и установления новых мер социальной поддержки с учетом адресного и комплексного подхода.</w:t>
      </w:r>
    </w:p>
    <w:p w:rsidR="00313834" w:rsidRDefault="00313834">
      <w:pPr>
        <w:pStyle w:val="ConsPlusNormal"/>
        <w:ind w:firstLine="540"/>
        <w:jc w:val="both"/>
      </w:pPr>
      <w:r>
        <w:t>Особенно заметны тенденции усиления адресности и совершенствования механизма предоставления мер социальной поддержки за последние 4 года.</w:t>
      </w:r>
    </w:p>
    <w:p w:rsidR="00313834" w:rsidRDefault="00313834">
      <w:pPr>
        <w:pStyle w:val="ConsPlusNormal"/>
        <w:ind w:firstLine="540"/>
        <w:jc w:val="both"/>
      </w:pPr>
      <w:r>
        <w:t>С целью улучшения демографической политики в области устанавливаются дополнительные меры социальной поддержки и увеличиваются размеры социальных выплат семьям с детьми.</w:t>
      </w:r>
    </w:p>
    <w:p w:rsidR="00313834" w:rsidRDefault="00313834">
      <w:pPr>
        <w:pStyle w:val="ConsPlusNormal"/>
        <w:ind w:firstLine="540"/>
        <w:jc w:val="both"/>
      </w:pPr>
      <w:r>
        <w:t>В Ленинградской области реализуются полномочия по предоставлению мер социальной поддержки отдельным категориям граждан (ветеранам труда, жертвам политических репрессий, труженикам тыла), а также лицам, удостоенным звания "Ветеран труда Ленинградской области".</w:t>
      </w:r>
    </w:p>
    <w:p w:rsidR="00313834" w:rsidRDefault="00313834">
      <w:pPr>
        <w:pStyle w:val="ConsPlusNormal"/>
        <w:ind w:firstLine="540"/>
        <w:jc w:val="both"/>
      </w:pPr>
      <w:r>
        <w:t>В целях поддержки наиболее незащищенных слоев населения проиндексированы на 5,5% с 1 января 2015 года размеры отдельных социальных выплат (ежемесячная денежная компенсация на оплату жилого помещения и коммунальных услуг многодетным (приемным семьям) и ветеранам труда, ежегодная денежная компенсаций на детей в многодетных (приемных) семьях на приобретение комплекта детской (подростковой) одежды для посещения школьных занятий и школьных письменных принадлежностей, материнский капитал).</w:t>
      </w:r>
    </w:p>
    <w:p w:rsidR="00313834" w:rsidRDefault="00313834">
      <w:pPr>
        <w:pStyle w:val="ConsPlusNormal"/>
        <w:ind w:firstLine="540"/>
        <w:jc w:val="both"/>
      </w:pPr>
      <w:r>
        <w:t>С 1 марта 2015 года проиндексированы на 5,5%: ежемесячное пособие на ребенка семьям, среднедушевой доход которых ниже величины прожиточного минимума, установленного в Ленинградской области, ежемесячная компенсация на полноценное питание беременным женщинам, кормящим матерям, детям в возрасте до трех лет, ежемесячная денежная выплата ветеранам труда, жертвам политических репрессий, труженикам тыла, ежемесячное денежное вознаграждение лицам, удостоенным звания "Ветеран труда Ленинградской области", размеры государственной социальной помощи малоимущим гражданам. С 1 сентября 2015 г. в рамках областного закона об областном бюджете предусмотрена дополнительная индексация на 5,9% социальных выплат, проиндексированных с 1 марта 2015 года.</w:t>
      </w:r>
    </w:p>
    <w:p w:rsidR="00313834" w:rsidRDefault="00313834">
      <w:pPr>
        <w:pStyle w:val="ConsPlusNormal"/>
        <w:ind w:firstLine="540"/>
        <w:jc w:val="both"/>
      </w:pPr>
      <w:r>
        <w:t>В 2015 году приняты новые расходные обязательства:</w:t>
      </w:r>
    </w:p>
    <w:p w:rsidR="00313834" w:rsidRDefault="00313834">
      <w:pPr>
        <w:pStyle w:val="ConsPlusNormal"/>
        <w:ind w:firstLine="540"/>
        <w:jc w:val="both"/>
      </w:pPr>
      <w:r>
        <w:t xml:space="preserve">Так с апреля 2015 года вступил в силу областной </w:t>
      </w:r>
      <w:hyperlink r:id="rId52" w:history="1">
        <w:r>
          <w:rPr>
            <w:color w:val="0000FF"/>
          </w:rPr>
          <w:t>закон</w:t>
        </w:r>
      </w:hyperlink>
      <w:r>
        <w:t xml:space="preserve"> от 15.04.2015 N 40-оз "О мерах социальной поддержки граждан, родившихся в период с 3 сентября 1927 года по 2 сентября 1945 </w:t>
      </w:r>
      <w:r>
        <w:lastRenderedPageBreak/>
        <w:t>года", предусматривающий предоставление ежемесячной денежной выплаты гражданам, родившимся в период с 3 сентября 1927 года по 2 сентября 1945 года, не получающим аналогичной выплаты по другим имеющимся основаниям;</w:t>
      </w:r>
    </w:p>
    <w:p w:rsidR="00313834" w:rsidRDefault="00313834">
      <w:pPr>
        <w:pStyle w:val="ConsPlusNormal"/>
        <w:ind w:firstLine="540"/>
        <w:jc w:val="both"/>
      </w:pPr>
      <w:r>
        <w:t xml:space="preserve">С 1 августа 2015 года вступил в силу областной </w:t>
      </w:r>
      <w:hyperlink r:id="rId53" w:history="1">
        <w:r>
          <w:rPr>
            <w:color w:val="0000FF"/>
          </w:rPr>
          <w:t>закон</w:t>
        </w:r>
      </w:hyperlink>
      <w:r>
        <w:t xml:space="preserve"> от 30 июля 2015 года N 84-оз "О дополнительной мере социальной поддержки инвалидов боевых действий и супруги (супруга) умершего инвалида боевых действий", предусматривающий дополнительную меру социальной поддержки в виде ежемесячной региональной выплаты инвалидам боевых действий, проживающим в Ленинградской области и супруге (супругу) умершего инвалида боевых действий, проживающим в Ленинградской области и не вступившим в повторный брак. Ежемесячная региональная выплата установлена с учетом критерия нуждаемости для семьи инвалидов боевых действий и супругов умерших инвалидов боевых действий, среднедушевой доход которых не превышает двукратной величины прожиточного минимума на душу населения, установленной в Ленинградской области.</w:t>
      </w:r>
    </w:p>
    <w:p w:rsidR="00313834" w:rsidRDefault="00313834">
      <w:pPr>
        <w:pStyle w:val="ConsPlusNormal"/>
        <w:pBdr>
          <w:top w:val="single" w:sz="6" w:space="0" w:color="auto"/>
        </w:pBdr>
        <w:spacing w:before="100" w:after="100"/>
        <w:jc w:val="both"/>
        <w:rPr>
          <w:sz w:val="2"/>
          <w:szCs w:val="2"/>
        </w:rPr>
      </w:pPr>
    </w:p>
    <w:p w:rsidR="00313834" w:rsidRDefault="00313834">
      <w:pPr>
        <w:pStyle w:val="ConsPlusNormal"/>
        <w:ind w:firstLine="540"/>
        <w:jc w:val="both"/>
      </w:pPr>
      <w:r>
        <w:rPr>
          <w:color w:val="0A2666"/>
        </w:rPr>
        <w:t>КонсультантПлюс: примечание.</w:t>
      </w:r>
    </w:p>
    <w:p w:rsidR="00313834" w:rsidRDefault="00313834">
      <w:pPr>
        <w:pStyle w:val="ConsPlusNormal"/>
        <w:ind w:firstLine="540"/>
        <w:jc w:val="both"/>
      </w:pPr>
      <w:r>
        <w:rPr>
          <w:color w:val="0A2666"/>
        </w:rPr>
        <w:t>В официальном тексте документа, видимо, допущена опечатка: после слов "проживающих в Ленинградской" пропущено слово "области".</w:t>
      </w:r>
    </w:p>
    <w:p w:rsidR="00313834" w:rsidRDefault="00313834">
      <w:pPr>
        <w:pStyle w:val="ConsPlusNormal"/>
        <w:pBdr>
          <w:top w:val="single" w:sz="6" w:space="0" w:color="auto"/>
        </w:pBdr>
        <w:spacing w:before="100" w:after="100"/>
        <w:jc w:val="both"/>
        <w:rPr>
          <w:sz w:val="2"/>
          <w:szCs w:val="2"/>
        </w:rPr>
      </w:pPr>
    </w:p>
    <w:p w:rsidR="00313834" w:rsidRDefault="00313834">
      <w:pPr>
        <w:pStyle w:val="ConsPlusNormal"/>
        <w:ind w:firstLine="540"/>
        <w:jc w:val="both"/>
      </w:pPr>
      <w:r>
        <w:t xml:space="preserve">В целях повышения уровня социальной защищенности жертв политических репрессий 08.07.2015 Законодательным Собранием Ленинградской области в первом чтении принят областной </w:t>
      </w:r>
      <w:hyperlink r:id="rId54" w:history="1">
        <w:r>
          <w:rPr>
            <w:color w:val="0000FF"/>
          </w:rPr>
          <w:t>закона</w:t>
        </w:r>
      </w:hyperlink>
      <w:r>
        <w:t xml:space="preserve"> Ленинградской области "О внесении изменений в областной закон Ленинградской области "О мерах социальной поддержки отдельных категорий граждан, проживающих в Ленинградской, предусматривающий предоставление ежегодной денежной компенсации стоимости проезда в поездах дальнего следования (туда и обратно) по территории Российской Федерации, а также предоставляется единовременная денежная выплата лицу, взявшему на себя обязанность осуществить погребение умершего реабилитированного лица или лица, признанного пострадавшим от политических репрессий.</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Государственной программы</w:t>
      </w:r>
    </w:p>
    <w:p w:rsidR="00313834" w:rsidRDefault="00313834">
      <w:pPr>
        <w:pStyle w:val="ConsPlusNormal"/>
        <w:jc w:val="center"/>
      </w:pPr>
      <w:r>
        <w:t xml:space="preserve">(в ред. </w:t>
      </w:r>
      <w:hyperlink r:id="rId55"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Основными целями Государственной программы являются:</w:t>
      </w:r>
    </w:p>
    <w:p w:rsidR="00313834" w:rsidRDefault="00313834">
      <w:pPr>
        <w:pStyle w:val="ConsPlusNormal"/>
        <w:ind w:firstLine="540"/>
        <w:jc w:val="both"/>
      </w:pPr>
      <w:r>
        <w:t>создание условий для роста благосостояния граждан - получателей мер социальной поддержки;</w:t>
      </w:r>
    </w:p>
    <w:p w:rsidR="00313834" w:rsidRDefault="00313834">
      <w:pPr>
        <w:pStyle w:val="ConsPlusNormal"/>
        <w:ind w:firstLine="540"/>
        <w:jc w:val="both"/>
      </w:pPr>
      <w:r>
        <w:t>повышение доступности социального обслуживания населения.</w:t>
      </w:r>
    </w:p>
    <w:p w:rsidR="00313834" w:rsidRDefault="00313834">
      <w:pPr>
        <w:pStyle w:val="ConsPlusNormal"/>
        <w:ind w:firstLine="540"/>
        <w:jc w:val="both"/>
      </w:pPr>
      <w:r>
        <w:t>Основными задачами Государственной программы являются:</w:t>
      </w:r>
    </w:p>
    <w:p w:rsidR="00313834" w:rsidRDefault="00313834">
      <w:pPr>
        <w:pStyle w:val="ConsPlusNormal"/>
        <w:ind w:firstLine="540"/>
        <w:jc w:val="both"/>
      </w:pPr>
      <w:r>
        <w:t>выполнение обязательств государства по социальной поддержке граждан;</w:t>
      </w:r>
    </w:p>
    <w:p w:rsidR="00313834" w:rsidRDefault="00313834">
      <w:pPr>
        <w:pStyle w:val="ConsPlusNormal"/>
        <w:ind w:firstLine="540"/>
        <w:jc w:val="both"/>
      </w:pPr>
      <w:r>
        <w:t>обеспечение потребностей граждан пожилого возраста, инвалидов, включая детей-инвалидов, семей и детей в социальном обслуживании;</w:t>
      </w:r>
    </w:p>
    <w:p w:rsidR="00313834" w:rsidRDefault="00313834">
      <w:pPr>
        <w:pStyle w:val="ConsPlusNormal"/>
        <w:ind w:firstLine="540"/>
        <w:jc w:val="both"/>
      </w:pPr>
      <w:r>
        <w:t>создание благоприятных условий для жизнедеятельности семьи, функционирования института семьи, рождения детей;</w:t>
      </w:r>
    </w:p>
    <w:p w:rsidR="00313834" w:rsidRDefault="00313834">
      <w:pPr>
        <w:pStyle w:val="ConsPlusNormal"/>
        <w:ind w:firstLine="540"/>
        <w:jc w:val="both"/>
      </w:pPr>
      <w:r>
        <w:t>повышение роли сектора негосударственных некоммерческих организаций в предоставлении социальных услуг.</w:t>
      </w:r>
    </w:p>
    <w:p w:rsidR="00313834" w:rsidRDefault="00313834">
      <w:pPr>
        <w:pStyle w:val="ConsPlusNormal"/>
        <w:ind w:firstLine="540"/>
        <w:jc w:val="both"/>
      </w:pPr>
      <w:r>
        <w:t>Основными задачами предусматриваются:</w:t>
      </w:r>
    </w:p>
    <w:p w:rsidR="00313834" w:rsidRDefault="00313834">
      <w:pPr>
        <w:pStyle w:val="ConsPlusNormal"/>
        <w:ind w:firstLine="540"/>
        <w:jc w:val="both"/>
      </w:pPr>
      <w:r>
        <w:t>Обеспечение возможности получения государственных услуг в сфере социальной защиты населения с применением современных информационных технологий - через МФЦ, в электронной форме через портал государственных и муниципальных услуг, в ходе выездных приемов, организуемых сотрудниками социальных служб и МФЦ.</w:t>
      </w:r>
    </w:p>
    <w:p w:rsidR="00313834" w:rsidRDefault="00313834">
      <w:pPr>
        <w:pStyle w:val="ConsPlusNormal"/>
        <w:ind w:firstLine="540"/>
        <w:jc w:val="both"/>
      </w:pPr>
      <w:r>
        <w:t xml:space="preserve">Создание единого выплатного центра, который, используя современные информационные технологии, традиции существующих социальных служб Ленинградской области и передовой опыт других регионов России, за счет сокращения избыточных административных процедур, повышения оперативности исполнения принимаемых управленческих решений и </w:t>
      </w:r>
      <w:r>
        <w:lastRenderedPageBreak/>
        <w:t>перераспределения финансовых ресурсов обеспечит соответствующие современным стандартам комфортности и доступности условия предоставления государственных услуг в сфере социальной защиты населения.</w:t>
      </w:r>
    </w:p>
    <w:p w:rsidR="00313834" w:rsidRDefault="00313834">
      <w:pPr>
        <w:pStyle w:val="ConsPlusNormal"/>
        <w:ind w:firstLine="540"/>
        <w:jc w:val="both"/>
      </w:pPr>
      <w:r>
        <w:t>Создание к 2017 году социального регистра населения, основной функцией которого станет формирование единого информационного пространства Ленинградской области.</w:t>
      </w:r>
    </w:p>
    <w:p w:rsidR="00313834" w:rsidRDefault="00313834">
      <w:pPr>
        <w:pStyle w:val="ConsPlusNormal"/>
        <w:ind w:firstLine="540"/>
        <w:jc w:val="both"/>
      </w:pPr>
      <w:r>
        <w:t>Переход от заявительного принципа к уведомительному, когда государственные органы при наступлении события, являющегося основанием для предоставления льгот человеку (рождение ребенка, присвоение звания "Ветеран труда"), информируют его о мерах социальной поддержи, на которые он имеет право.</w:t>
      </w:r>
    </w:p>
    <w:p w:rsidR="00313834" w:rsidRDefault="00313834">
      <w:pPr>
        <w:pStyle w:val="ConsPlusNormal"/>
        <w:ind w:firstLine="540"/>
        <w:jc w:val="both"/>
      </w:pPr>
      <w:r>
        <w:t>Совершенствование адресности и комплексного подхода для поддержки многодетных семей, семей, воспитывающих приемных детей и детей-инвалидов, социально незащищенных жителей Ленинградской области, оказавшихся в сложной жизненной ситуации, посредством увеличения размеров предоставляемых мер социальной поддержки и установления новых мер социальной поддержки с применением адресного и комплексного подхода. Внедрение нового вида государственной социальной помощи - государственной социальной помощи на основании социального контракта, целью предоставления которой является выход семьи из трудной жизненной ситуации.</w:t>
      </w:r>
    </w:p>
    <w:p w:rsidR="00313834" w:rsidRDefault="00313834">
      <w:pPr>
        <w:pStyle w:val="ConsPlusNormal"/>
        <w:ind w:firstLine="540"/>
        <w:jc w:val="both"/>
      </w:pPr>
      <w:r>
        <w:t>Модернизация законодательства (создание Социального кодекса), что позволит сделать законодательство более простым и понятным людям, освободит их от необходимости оформлять и представлять раз в несколько месяцев большое число справок при получении этих выплат, увеличить размер выплат за счет отказа от большого числа незначительных по размеру, но сложно администрируемых выплат, и при этом сохранить уровень достигнутой социальной защищенности тех, кто в этом нуждается.</w:t>
      </w:r>
    </w:p>
    <w:p w:rsidR="00313834" w:rsidRDefault="00313834">
      <w:pPr>
        <w:pStyle w:val="ConsPlusNormal"/>
        <w:ind w:firstLine="540"/>
        <w:jc w:val="both"/>
      </w:pPr>
      <w:r>
        <w:t>Результаты реализации мероприятий Государственной программы направлены:</w:t>
      </w:r>
    </w:p>
    <w:p w:rsidR="00313834" w:rsidRDefault="00313834">
      <w:pPr>
        <w:pStyle w:val="ConsPlusNormal"/>
        <w:ind w:firstLine="540"/>
        <w:jc w:val="both"/>
      </w:pPr>
      <w:r>
        <w:t>на рост материального благосостояния населения, снижение уровня бедности путем предоставления мер социальной поддержки, направленных на обеспечение доходов граждан;</w:t>
      </w:r>
    </w:p>
    <w:p w:rsidR="00313834" w:rsidRDefault="00313834">
      <w:pPr>
        <w:pStyle w:val="ConsPlusNormal"/>
        <w:ind w:firstLine="540"/>
        <w:jc w:val="both"/>
      </w:pPr>
      <w:r>
        <w:t>на удовлетворение потребностей населения в услугах социального обслуживания, предоставляемых пожилым гражданам, инвалидам, детям-инвалидам, семьям с детьми, находящимся в трудной жизненной ситуации, лицам без определенного места жительства и занятий за счет развития материальной базы учреждений социального обслуживания населения, привлечения бизнеса в рамках государственно-частного партнерства и негосударственного сектора экономики к социальному обслуживанию населения, проведения мероприятий, направленных на профилактику социального неблагополучия населения, внедрения новых технологий социального обслуживания населения.</w:t>
      </w:r>
    </w:p>
    <w:p w:rsidR="00313834" w:rsidRDefault="00313834">
      <w:pPr>
        <w:pStyle w:val="ConsPlusNormal"/>
        <w:ind w:firstLine="540"/>
        <w:jc w:val="both"/>
      </w:pPr>
      <w:r>
        <w:t>Реализация мероприятий Государственной программы на фоне положительной динамики экономического развития будет способствовать повышению уровня и качества жизни населения, снижению бедности, сокращению дифференциации населения по уровню доходов.</w:t>
      </w:r>
    </w:p>
    <w:p w:rsidR="00313834" w:rsidRDefault="00313834">
      <w:pPr>
        <w:pStyle w:val="ConsPlusNormal"/>
        <w:ind w:firstLine="540"/>
        <w:jc w:val="both"/>
      </w:pPr>
      <w:r>
        <w:t>Срок реализации Государственной программы 2014-2020 годы.</w:t>
      </w:r>
    </w:p>
    <w:p w:rsidR="00313834" w:rsidRDefault="00313834">
      <w:pPr>
        <w:pStyle w:val="ConsPlusNormal"/>
        <w:jc w:val="both"/>
      </w:pPr>
    </w:p>
    <w:p w:rsidR="00313834" w:rsidRDefault="00313834">
      <w:pPr>
        <w:pStyle w:val="ConsPlusNormal"/>
        <w:jc w:val="center"/>
      </w:pPr>
      <w:r>
        <w:t>IV. Характеристика основных мероприятий</w:t>
      </w:r>
    </w:p>
    <w:p w:rsidR="00313834" w:rsidRDefault="00313834">
      <w:pPr>
        <w:pStyle w:val="ConsPlusNormal"/>
        <w:jc w:val="center"/>
      </w:pPr>
      <w:r>
        <w:t>Государственной 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56"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r>
        <w:t>V. Основные меры правового регулирования</w:t>
      </w:r>
    </w:p>
    <w:p w:rsidR="00313834" w:rsidRDefault="00313834">
      <w:pPr>
        <w:pStyle w:val="ConsPlusNormal"/>
        <w:jc w:val="center"/>
      </w:pPr>
      <w:r>
        <w:t>Государственной 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57"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jc w:val="both"/>
      </w:pPr>
    </w:p>
    <w:p w:rsidR="00313834" w:rsidRDefault="00313834">
      <w:pPr>
        <w:pStyle w:val="ConsPlusNormal"/>
        <w:jc w:val="center"/>
      </w:pPr>
      <w:hyperlink r:id="rId58" w:history="1">
        <w:r>
          <w:rPr>
            <w:color w:val="0000FF"/>
          </w:rPr>
          <w:t>IV</w:t>
        </w:r>
      </w:hyperlink>
      <w:r>
        <w:t>. Участие общественных организаций, а также</w:t>
      </w:r>
    </w:p>
    <w:p w:rsidR="00313834" w:rsidRDefault="00313834">
      <w:pPr>
        <w:pStyle w:val="ConsPlusNormal"/>
        <w:jc w:val="center"/>
      </w:pPr>
      <w:r>
        <w:t>государственных внебюджетных фондов в реализации</w:t>
      </w:r>
    </w:p>
    <w:p w:rsidR="00313834" w:rsidRDefault="00313834">
      <w:pPr>
        <w:pStyle w:val="ConsPlusNormal"/>
        <w:jc w:val="center"/>
      </w:pPr>
      <w:r>
        <w:t>Государственной программы</w:t>
      </w:r>
    </w:p>
    <w:p w:rsidR="00313834" w:rsidRDefault="00313834">
      <w:pPr>
        <w:pStyle w:val="ConsPlusNormal"/>
        <w:jc w:val="both"/>
      </w:pPr>
    </w:p>
    <w:p w:rsidR="00313834" w:rsidRDefault="00313834">
      <w:pPr>
        <w:pStyle w:val="ConsPlusNormal"/>
        <w:ind w:firstLine="540"/>
        <w:jc w:val="both"/>
      </w:pPr>
      <w:r>
        <w:t>В реализации Государственной программы принимают участие:</w:t>
      </w:r>
    </w:p>
    <w:p w:rsidR="00313834" w:rsidRDefault="00313834">
      <w:pPr>
        <w:pStyle w:val="ConsPlusNormal"/>
        <w:ind w:firstLine="540"/>
        <w:jc w:val="both"/>
      </w:pPr>
      <w:r>
        <w:t>Пенсионный фонд Российской Федерации;</w:t>
      </w:r>
    </w:p>
    <w:p w:rsidR="00313834" w:rsidRDefault="00313834">
      <w:pPr>
        <w:pStyle w:val="ConsPlusNormal"/>
        <w:ind w:firstLine="540"/>
        <w:jc w:val="both"/>
      </w:pPr>
      <w:r>
        <w:t>социально ориентированные некоммерческие организации;</w:t>
      </w:r>
    </w:p>
    <w:p w:rsidR="00313834" w:rsidRDefault="00313834">
      <w:pPr>
        <w:pStyle w:val="ConsPlusNormal"/>
        <w:ind w:firstLine="540"/>
        <w:jc w:val="both"/>
      </w:pPr>
      <w:r>
        <w:t>благотворительный фонд "Мир и гармония";</w:t>
      </w:r>
    </w:p>
    <w:p w:rsidR="00313834" w:rsidRDefault="00313834">
      <w:pPr>
        <w:pStyle w:val="ConsPlusNormal"/>
        <w:ind w:firstLine="540"/>
        <w:jc w:val="both"/>
      </w:pPr>
      <w:r>
        <w:t>благотворительный фонд социальной адаптации детей с ограниченными возможностями "Место под солнцем".</w:t>
      </w:r>
    </w:p>
    <w:p w:rsidR="00313834" w:rsidRDefault="00313834">
      <w:pPr>
        <w:pStyle w:val="ConsPlusNormal"/>
        <w:jc w:val="both"/>
      </w:pPr>
    </w:p>
    <w:p w:rsidR="00313834" w:rsidRDefault="00313834">
      <w:pPr>
        <w:pStyle w:val="ConsPlusNormal"/>
        <w:jc w:val="center"/>
      </w:pPr>
      <w:r>
        <w:t>VII. Обоснование выделения подпрограмм</w:t>
      </w:r>
    </w:p>
    <w:p w:rsidR="00313834" w:rsidRDefault="00313834">
      <w:pPr>
        <w:pStyle w:val="ConsPlusNormal"/>
        <w:jc w:val="center"/>
      </w:pPr>
      <w:r>
        <w:t>Государственной 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59"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hyperlink r:id="rId60" w:history="1">
        <w:r>
          <w:rPr>
            <w:color w:val="0000FF"/>
          </w:rPr>
          <w:t>V</w:t>
        </w:r>
      </w:hyperlink>
      <w:r>
        <w:t>. Ресурсное обеспечение Государственной программы</w:t>
      </w:r>
    </w:p>
    <w:p w:rsidR="00313834" w:rsidRDefault="00313834">
      <w:pPr>
        <w:pStyle w:val="ConsPlusNormal"/>
        <w:jc w:val="center"/>
      </w:pPr>
      <w:r>
        <w:t xml:space="preserve">(в ред. </w:t>
      </w:r>
      <w:hyperlink r:id="rId61"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ind w:firstLine="540"/>
        <w:jc w:val="both"/>
      </w:pPr>
    </w:p>
    <w:p w:rsidR="00313834" w:rsidRDefault="00313834">
      <w:pPr>
        <w:pStyle w:val="ConsPlusNormal"/>
        <w:ind w:firstLine="540"/>
        <w:jc w:val="both"/>
      </w:pPr>
      <w:r>
        <w:t>Объем финансового обеспечения реализации Государственной программы составляет 86266979,24 тыс. руб., в том числе:</w:t>
      </w:r>
    </w:p>
    <w:p w:rsidR="00313834" w:rsidRDefault="00313834">
      <w:pPr>
        <w:pStyle w:val="ConsPlusNormal"/>
        <w:ind w:firstLine="540"/>
        <w:jc w:val="both"/>
      </w:pPr>
      <w:r>
        <w:t>федеральный бюджет - 8892889,15 тыс. руб.;</w:t>
      </w:r>
    </w:p>
    <w:p w:rsidR="00313834" w:rsidRDefault="00313834">
      <w:pPr>
        <w:pStyle w:val="ConsPlusNormal"/>
        <w:ind w:firstLine="540"/>
        <w:jc w:val="both"/>
      </w:pPr>
      <w:r>
        <w:t>областной бюджет - 77328984,72 тыс. руб.;</w:t>
      </w:r>
    </w:p>
    <w:p w:rsidR="00313834" w:rsidRDefault="00313834">
      <w:pPr>
        <w:pStyle w:val="ConsPlusNormal"/>
        <w:ind w:firstLine="540"/>
        <w:jc w:val="both"/>
      </w:pPr>
      <w:r>
        <w:t>местные бюджеты - 40258,67 тыс. руб.;</w:t>
      </w:r>
    </w:p>
    <w:p w:rsidR="00313834" w:rsidRDefault="00313834">
      <w:pPr>
        <w:pStyle w:val="ConsPlusNormal"/>
        <w:ind w:firstLine="540"/>
        <w:jc w:val="both"/>
      </w:pPr>
      <w:r>
        <w:t>прочие источники - 4846,7 тыс. руб.,</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- 12191112,82 тыс. руб., в том числе:</w:t>
      </w:r>
    </w:p>
    <w:p w:rsidR="00313834" w:rsidRDefault="00313834">
      <w:pPr>
        <w:pStyle w:val="ConsPlusNormal"/>
        <w:ind w:firstLine="540"/>
        <w:jc w:val="both"/>
      </w:pPr>
      <w:r>
        <w:t>федеральный бюджет - 3275164,7 тыс. руб.;</w:t>
      </w:r>
    </w:p>
    <w:p w:rsidR="00313834" w:rsidRDefault="00313834">
      <w:pPr>
        <w:pStyle w:val="ConsPlusNormal"/>
        <w:ind w:firstLine="540"/>
        <w:jc w:val="both"/>
      </w:pPr>
      <w:r>
        <w:t>областной бюджет - 8884802,2 тыс. руб.;</w:t>
      </w:r>
    </w:p>
    <w:p w:rsidR="00313834" w:rsidRDefault="00313834">
      <w:pPr>
        <w:pStyle w:val="ConsPlusNormal"/>
        <w:ind w:firstLine="540"/>
        <w:jc w:val="both"/>
      </w:pPr>
      <w:r>
        <w:t>местные бюджеты - 30845,92 тыс. руб.;</w:t>
      </w:r>
    </w:p>
    <w:p w:rsidR="00313834" w:rsidRDefault="00313834">
      <w:pPr>
        <w:pStyle w:val="ConsPlusNormal"/>
        <w:ind w:firstLine="540"/>
        <w:jc w:val="both"/>
      </w:pPr>
      <w:r>
        <w:t>прочие источники - 300,0 тыс. руб.;</w:t>
      </w:r>
    </w:p>
    <w:p w:rsidR="00313834" w:rsidRDefault="00313834">
      <w:pPr>
        <w:pStyle w:val="ConsPlusNormal"/>
        <w:ind w:firstLine="540"/>
        <w:jc w:val="both"/>
      </w:pPr>
      <w:r>
        <w:t>2015 год - 13492449,12 тыс. руб., в том числе:</w:t>
      </w:r>
    </w:p>
    <w:p w:rsidR="00313834" w:rsidRDefault="00313834">
      <w:pPr>
        <w:pStyle w:val="ConsPlusNormal"/>
        <w:ind w:firstLine="540"/>
        <w:jc w:val="both"/>
      </w:pPr>
      <w:r>
        <w:t>федеральный бюджет - 2650510,75 тыс. руб.;</w:t>
      </w:r>
    </w:p>
    <w:p w:rsidR="00313834" w:rsidRDefault="00313834">
      <w:pPr>
        <w:pStyle w:val="ConsPlusNormal"/>
        <w:ind w:firstLine="540"/>
        <w:jc w:val="both"/>
      </w:pPr>
      <w:r>
        <w:t>областной бюджет - 10832525,62 тыс. руб.;</w:t>
      </w:r>
    </w:p>
    <w:p w:rsidR="00313834" w:rsidRDefault="00313834">
      <w:pPr>
        <w:pStyle w:val="ConsPlusNormal"/>
        <w:ind w:firstLine="540"/>
        <w:jc w:val="both"/>
      </w:pPr>
      <w:r>
        <w:t>местные бюджеты - 9412,75 тыс. руб.;</w:t>
      </w:r>
    </w:p>
    <w:p w:rsidR="00313834" w:rsidRDefault="00313834">
      <w:pPr>
        <w:pStyle w:val="ConsPlusNormal"/>
        <w:ind w:firstLine="540"/>
        <w:jc w:val="both"/>
      </w:pPr>
      <w:r>
        <w:t>2016 год - 13840450,5 тыс. руб., в том числе:</w:t>
      </w:r>
    </w:p>
    <w:p w:rsidR="00313834" w:rsidRDefault="00313834">
      <w:pPr>
        <w:pStyle w:val="ConsPlusNormal"/>
        <w:ind w:firstLine="540"/>
        <w:jc w:val="both"/>
      </w:pPr>
      <w:r>
        <w:t>федеральный бюджет - 2967213,7 тыс. руб.;</w:t>
      </w:r>
    </w:p>
    <w:p w:rsidR="00313834" w:rsidRDefault="00313834">
      <w:pPr>
        <w:pStyle w:val="ConsPlusNormal"/>
        <w:ind w:firstLine="540"/>
        <w:jc w:val="both"/>
      </w:pPr>
      <w:r>
        <w:t>областной бюджет - 10868690,1 тыс. руб.;</w:t>
      </w:r>
    </w:p>
    <w:p w:rsidR="00313834" w:rsidRDefault="00313834">
      <w:pPr>
        <w:pStyle w:val="ConsPlusNormal"/>
        <w:ind w:firstLine="540"/>
        <w:jc w:val="both"/>
      </w:pPr>
      <w:r>
        <w:t>прочие источники - 4546,7 тыс. руб.;</w:t>
      </w:r>
    </w:p>
    <w:p w:rsidR="00313834" w:rsidRDefault="00313834">
      <w:pPr>
        <w:pStyle w:val="ConsPlusNormal"/>
        <w:ind w:firstLine="540"/>
        <w:jc w:val="both"/>
      </w:pPr>
      <w:r>
        <w:t>2017 год - 11320282,6 тыс. руб., в том числе:</w:t>
      </w:r>
    </w:p>
    <w:p w:rsidR="00313834" w:rsidRDefault="00313834">
      <w:pPr>
        <w:pStyle w:val="ConsPlusNormal"/>
        <w:ind w:firstLine="540"/>
        <w:jc w:val="both"/>
      </w:pPr>
      <w:r>
        <w:t>областной бюджет - 11320282,6 тыс. руб.;</w:t>
      </w:r>
    </w:p>
    <w:p w:rsidR="00313834" w:rsidRDefault="00313834">
      <w:pPr>
        <w:pStyle w:val="ConsPlusNormal"/>
        <w:ind w:firstLine="540"/>
        <w:jc w:val="both"/>
      </w:pPr>
      <w:r>
        <w:t>2018 год - 11807561,4 тыс. руб., в том числе:</w:t>
      </w:r>
    </w:p>
    <w:p w:rsidR="00313834" w:rsidRDefault="00313834">
      <w:pPr>
        <w:pStyle w:val="ConsPlusNormal"/>
        <w:ind w:firstLine="540"/>
        <w:jc w:val="both"/>
      </w:pPr>
      <w:r>
        <w:t>областной бюджет - 11807561,4 тыс. руб.;</w:t>
      </w:r>
    </w:p>
    <w:p w:rsidR="00313834" w:rsidRDefault="00313834">
      <w:pPr>
        <w:pStyle w:val="ConsPlusNormal"/>
        <w:ind w:firstLine="540"/>
        <w:jc w:val="both"/>
      </w:pPr>
      <w:r>
        <w:t>2019 год - 11807561,4 тыс. руб., в том числе:</w:t>
      </w:r>
    </w:p>
    <w:p w:rsidR="00313834" w:rsidRDefault="00313834">
      <w:pPr>
        <w:pStyle w:val="ConsPlusNormal"/>
        <w:ind w:firstLine="540"/>
        <w:jc w:val="both"/>
      </w:pPr>
      <w:r>
        <w:t>областной бюджет - 11807561,4 тыс. руб.;</w:t>
      </w:r>
    </w:p>
    <w:p w:rsidR="00313834" w:rsidRDefault="00313834">
      <w:pPr>
        <w:pStyle w:val="ConsPlusNormal"/>
        <w:ind w:firstLine="540"/>
        <w:jc w:val="both"/>
      </w:pPr>
      <w:r>
        <w:t>2020 год - 11807561,4 тыс. руб., в том числе:</w:t>
      </w:r>
    </w:p>
    <w:p w:rsidR="00313834" w:rsidRDefault="00313834">
      <w:pPr>
        <w:pStyle w:val="ConsPlusNormal"/>
        <w:ind w:firstLine="540"/>
        <w:jc w:val="both"/>
      </w:pPr>
      <w:r>
        <w:t>областной бюджет - 11807561,4 тыс. руб.</w:t>
      </w:r>
    </w:p>
    <w:p w:rsidR="00313834" w:rsidRDefault="00313834">
      <w:pPr>
        <w:pStyle w:val="ConsPlusNormal"/>
        <w:ind w:firstLine="540"/>
        <w:jc w:val="both"/>
      </w:pPr>
      <w:r>
        <w:t>Объем ресурсного обеспечения Государственной программы определен на основании прогнозной численности получателей мер социальной поддержки, представленной участниками Государственной программы, а также с учетом прогнозного уровня инфляции.</w:t>
      </w:r>
    </w:p>
    <w:p w:rsidR="00313834" w:rsidRDefault="00313834">
      <w:pPr>
        <w:sectPr w:rsidR="00313834">
          <w:pgSz w:w="11905" w:h="16838"/>
          <w:pgMar w:top="1134" w:right="850" w:bottom="1134" w:left="1701" w:header="0" w:footer="0" w:gutter="0"/>
          <w:cols w:space="720"/>
        </w:sectPr>
      </w:pPr>
    </w:p>
    <w:p w:rsidR="00313834" w:rsidRDefault="00313834">
      <w:pPr>
        <w:pStyle w:val="ConsPlusNormal"/>
        <w:ind w:firstLine="540"/>
        <w:jc w:val="both"/>
      </w:pPr>
    </w:p>
    <w:p w:rsidR="00313834" w:rsidRDefault="00313834">
      <w:pPr>
        <w:pStyle w:val="ConsPlusNormal"/>
        <w:jc w:val="center"/>
      </w:pPr>
      <w:r>
        <w:t>IX. Анализ рисков реализации Государственной 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62"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jc w:val="both"/>
      </w:pPr>
    </w:p>
    <w:p w:rsidR="00313834" w:rsidRDefault="00313834">
      <w:pPr>
        <w:pStyle w:val="ConsPlusNormal"/>
        <w:jc w:val="center"/>
      </w:pPr>
      <w:r>
        <w:t>X. Оценка эффективности Государственной 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63"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r>
        <w:t>Паспорт</w:t>
      </w:r>
    </w:p>
    <w:p w:rsidR="00313834" w:rsidRDefault="00313834">
      <w:pPr>
        <w:pStyle w:val="ConsPlusNormal"/>
        <w:jc w:val="center"/>
      </w:pPr>
      <w:r>
        <w:t>подпрограммы "Развитие мер социальной поддержки</w:t>
      </w:r>
    </w:p>
    <w:p w:rsidR="00313834" w:rsidRDefault="00313834">
      <w:pPr>
        <w:pStyle w:val="ConsPlusNormal"/>
        <w:jc w:val="center"/>
      </w:pPr>
      <w:r>
        <w:t>отдельных категорий граждан"</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90"/>
      </w:tblGrid>
      <w:tr w:rsidR="00313834">
        <w:tc>
          <w:tcPr>
            <w:tcW w:w="2948" w:type="dxa"/>
          </w:tcPr>
          <w:p w:rsidR="00313834" w:rsidRDefault="00313834">
            <w:pPr>
              <w:pStyle w:val="ConsPlusNormal"/>
            </w:pPr>
            <w:r>
              <w:t>Полное наименование</w:t>
            </w:r>
          </w:p>
        </w:tc>
        <w:tc>
          <w:tcPr>
            <w:tcW w:w="6690" w:type="dxa"/>
          </w:tcPr>
          <w:p w:rsidR="00313834" w:rsidRDefault="00313834">
            <w:pPr>
              <w:pStyle w:val="ConsPlusNormal"/>
              <w:jc w:val="both"/>
            </w:pPr>
            <w:r>
              <w:t>Подпрограмма "Развитие мер социальной поддержки отдельных категорий граждан" (далее - Подпрограмма)</w:t>
            </w:r>
          </w:p>
        </w:tc>
      </w:tr>
      <w:tr w:rsidR="00313834">
        <w:tc>
          <w:tcPr>
            <w:tcW w:w="2948" w:type="dxa"/>
          </w:tcPr>
          <w:p w:rsidR="00313834" w:rsidRDefault="00313834">
            <w:pPr>
              <w:pStyle w:val="ConsPlusNormal"/>
            </w:pPr>
            <w:r>
              <w:t>Ответственный исполнитель Подпрограммы</w:t>
            </w:r>
          </w:p>
        </w:tc>
        <w:tc>
          <w:tcPr>
            <w:tcW w:w="6690" w:type="dxa"/>
          </w:tcPr>
          <w:p w:rsidR="00313834" w:rsidRDefault="00313834">
            <w:pPr>
              <w:pStyle w:val="ConsPlusNormal"/>
              <w:jc w:val="both"/>
            </w:pPr>
            <w:r>
              <w:t>Комитет по социальной защите населения Ленинградской области</w:t>
            </w:r>
          </w:p>
        </w:tc>
      </w:tr>
      <w:tr w:rsidR="00313834">
        <w:tblPrEx>
          <w:tblBorders>
            <w:insideH w:val="nil"/>
          </w:tblBorders>
        </w:tblPrEx>
        <w:tc>
          <w:tcPr>
            <w:tcW w:w="2948" w:type="dxa"/>
            <w:tcBorders>
              <w:bottom w:val="nil"/>
            </w:tcBorders>
          </w:tcPr>
          <w:p w:rsidR="00313834" w:rsidRDefault="00313834">
            <w:pPr>
              <w:pStyle w:val="ConsPlusNormal"/>
            </w:pPr>
            <w:r>
              <w:t>Участники Подпрограммы</w:t>
            </w:r>
          </w:p>
        </w:tc>
        <w:tc>
          <w:tcPr>
            <w:tcW w:w="6690" w:type="dxa"/>
            <w:tcBorders>
              <w:bottom w:val="nil"/>
            </w:tcBorders>
          </w:tcPr>
          <w:p w:rsidR="00313834" w:rsidRDefault="00313834">
            <w:pPr>
              <w:pStyle w:val="ConsPlusNormal"/>
              <w:jc w:val="both"/>
            </w:pPr>
            <w:r>
              <w:t>Комитет общего и профессионального образования Ленинградской области;</w:t>
            </w:r>
          </w:p>
          <w:p w:rsidR="00313834" w:rsidRDefault="00313834">
            <w:pPr>
              <w:pStyle w:val="ConsPlusNormal"/>
              <w:jc w:val="both"/>
            </w:pPr>
            <w:r>
              <w:t>комитет по физической культуре и спорту Ленинградской области;</w:t>
            </w:r>
          </w:p>
          <w:p w:rsidR="00313834" w:rsidRDefault="00313834">
            <w:pPr>
              <w:pStyle w:val="ConsPlusNormal"/>
              <w:jc w:val="both"/>
            </w:pPr>
            <w:r>
              <w:t>комитет по культуре Ленинградской области;</w:t>
            </w:r>
          </w:p>
          <w:p w:rsidR="00313834" w:rsidRDefault="00313834">
            <w:pPr>
              <w:pStyle w:val="ConsPlusNormal"/>
              <w:jc w:val="both"/>
            </w:pPr>
            <w:r>
              <w:t>Комитет правопорядка и безопасности Ленинградской области;</w:t>
            </w:r>
          </w:p>
          <w:p w:rsidR="00313834" w:rsidRDefault="00313834">
            <w:pPr>
              <w:pStyle w:val="ConsPlusNormal"/>
              <w:jc w:val="both"/>
            </w:pPr>
            <w:r>
              <w:t>комитет по строительству Ленинградской области;</w:t>
            </w:r>
          </w:p>
          <w:p w:rsidR="00313834" w:rsidRDefault="00313834">
            <w:pPr>
              <w:pStyle w:val="ConsPlusNormal"/>
              <w:jc w:val="both"/>
            </w:pPr>
            <w:r>
              <w:t>комитет по жилищно-коммунальному хозяйству и транспорту Ленинградской области;</w:t>
            </w:r>
          </w:p>
          <w:p w:rsidR="00313834" w:rsidRDefault="00313834">
            <w:pPr>
              <w:pStyle w:val="ConsPlusNormal"/>
              <w:jc w:val="both"/>
            </w:pPr>
            <w:r>
              <w:t>Комитет по здравоохранению Ленинградской области;</w:t>
            </w:r>
          </w:p>
          <w:p w:rsidR="00313834" w:rsidRDefault="00313834">
            <w:pPr>
              <w:pStyle w:val="ConsPlusNormal"/>
              <w:jc w:val="both"/>
            </w:pPr>
            <w:r>
              <w:t>комитет по топливно-энергетическому комплексу Ленинградской области;</w:t>
            </w:r>
          </w:p>
          <w:p w:rsidR="00313834" w:rsidRDefault="00313834">
            <w:pPr>
              <w:pStyle w:val="ConsPlusNormal"/>
              <w:jc w:val="both"/>
            </w:pPr>
            <w:r>
              <w:t xml:space="preserve">абзац исключен с 25 декабря 2015 года. - </w:t>
            </w:r>
            <w:hyperlink r:id="rId64"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jc w:val="both"/>
            </w:pPr>
            <w:r>
              <w:lastRenderedPageBreak/>
              <w:t>Пенсионный фонд Российской Федерации;</w:t>
            </w:r>
          </w:p>
          <w:p w:rsidR="00313834" w:rsidRDefault="00313834">
            <w:pPr>
              <w:pStyle w:val="ConsPlusNormal"/>
              <w:jc w:val="both"/>
            </w:pPr>
            <w:r>
              <w:t>государственное казенное учреждение Ленинградской области "Государственный экспертный институт регионального законодательства"</w:t>
            </w:r>
          </w:p>
        </w:tc>
      </w:tr>
      <w:tr w:rsidR="00313834">
        <w:tblPrEx>
          <w:tblBorders>
            <w:insideH w:val="nil"/>
          </w:tblBorders>
        </w:tblPrEx>
        <w:tc>
          <w:tcPr>
            <w:tcW w:w="9638" w:type="dxa"/>
            <w:gridSpan w:val="2"/>
            <w:tcBorders>
              <w:top w:val="nil"/>
            </w:tcBorders>
          </w:tcPr>
          <w:p w:rsidR="00313834" w:rsidRDefault="00313834">
            <w:pPr>
              <w:pStyle w:val="ConsPlusNormal"/>
              <w:jc w:val="both"/>
            </w:pPr>
            <w:r>
              <w:lastRenderedPageBreak/>
              <w:t xml:space="preserve">(в ред. Постановлений Правительства Ленинградской области от 14.11.2014 </w:t>
            </w:r>
            <w:hyperlink r:id="rId65" w:history="1">
              <w:r>
                <w:rPr>
                  <w:color w:val="0000FF"/>
                </w:rPr>
                <w:t>N 524</w:t>
              </w:r>
            </w:hyperlink>
            <w:r>
              <w:t xml:space="preserve">, от 25.12.2015 </w:t>
            </w:r>
            <w:hyperlink r:id="rId66" w:history="1">
              <w:r>
                <w:rPr>
                  <w:color w:val="0000FF"/>
                </w:rPr>
                <w:t>N 508</w:t>
              </w:r>
            </w:hyperlink>
            <w:r>
              <w:t>)</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67" w:history="1">
              <w:r>
                <w:rPr>
                  <w:color w:val="0000FF"/>
                </w:rPr>
                <w:t>Постановление</w:t>
              </w:r>
            </w:hyperlink>
            <w:r>
              <w:t xml:space="preserve"> Правительства Ленинградской области от 20.07.2015 N 274</w:t>
            </w:r>
          </w:p>
        </w:tc>
      </w:tr>
      <w:tr w:rsidR="00313834">
        <w:tc>
          <w:tcPr>
            <w:tcW w:w="2948" w:type="dxa"/>
          </w:tcPr>
          <w:p w:rsidR="00313834" w:rsidRDefault="00313834">
            <w:pPr>
              <w:pStyle w:val="ConsPlusNormal"/>
            </w:pPr>
            <w:r>
              <w:t>Цель Подпрограммы</w:t>
            </w:r>
          </w:p>
        </w:tc>
        <w:tc>
          <w:tcPr>
            <w:tcW w:w="6690" w:type="dxa"/>
          </w:tcPr>
          <w:p w:rsidR="00313834" w:rsidRDefault="00313834">
            <w:pPr>
              <w:pStyle w:val="ConsPlusNormal"/>
              <w:jc w:val="both"/>
            </w:pPr>
            <w:r>
              <w:t>Повышение уровня жизни граждан - получателей мер социальной поддержки</w:t>
            </w:r>
          </w:p>
        </w:tc>
      </w:tr>
      <w:tr w:rsidR="00313834">
        <w:tblPrEx>
          <w:tblBorders>
            <w:insideH w:val="nil"/>
          </w:tblBorders>
        </w:tblPrEx>
        <w:tc>
          <w:tcPr>
            <w:tcW w:w="2948" w:type="dxa"/>
            <w:tcBorders>
              <w:bottom w:val="nil"/>
            </w:tcBorders>
          </w:tcPr>
          <w:p w:rsidR="00313834" w:rsidRDefault="00313834">
            <w:pPr>
              <w:pStyle w:val="ConsPlusNormal"/>
            </w:pPr>
            <w:r>
              <w:t>Задачи Подпрограммы</w:t>
            </w:r>
          </w:p>
        </w:tc>
        <w:tc>
          <w:tcPr>
            <w:tcW w:w="6690" w:type="dxa"/>
            <w:tcBorders>
              <w:bottom w:val="nil"/>
            </w:tcBorders>
          </w:tcPr>
          <w:p w:rsidR="00313834" w:rsidRDefault="00313834">
            <w:pPr>
              <w:pStyle w:val="ConsPlusNormal"/>
              <w:jc w:val="both"/>
            </w:pPr>
            <w:r>
              <w:t>Обеспечение предоставления мер социальной поддержки отдельным категориям граждан с усилением их адресности;</w:t>
            </w:r>
          </w:p>
          <w:p w:rsidR="00313834" w:rsidRDefault="00313834">
            <w:pPr>
              <w:pStyle w:val="ConsPlusNormal"/>
              <w:jc w:val="both"/>
            </w:pPr>
            <w:r>
              <w:t>повышение качества предоставления государственных услуг социальной поддержки отдельных категорий граждан;</w:t>
            </w:r>
          </w:p>
          <w:p w:rsidR="00313834" w:rsidRDefault="00313834">
            <w:pPr>
              <w:pStyle w:val="ConsPlusNormal"/>
              <w:jc w:val="both"/>
            </w:pPr>
            <w:r>
              <w:t>оказание адресной социальной помощи неработающим пенсионерам, являющимся получателями трудовых пенсий по старости и по инвалидности, в виде предоставления единовременной материальной помощи на частичное возмещение расходов по газификации жилых помещений, принадлежащих неработающим пенсионерам на праве собственности и являющихся местом их жительства</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68" w:history="1">
              <w:r>
                <w:rPr>
                  <w:color w:val="0000FF"/>
                </w:rPr>
                <w:t>Постановления</w:t>
              </w:r>
            </w:hyperlink>
            <w:r>
              <w:t xml:space="preserve"> Правительства Ленинградской области от 26.08.2014 N 387)</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69" w:history="1">
              <w:r>
                <w:rPr>
                  <w:color w:val="0000FF"/>
                </w:rPr>
                <w:t>Постановление</w:t>
              </w:r>
            </w:hyperlink>
            <w:r>
              <w:t xml:space="preserve"> Правительства Ленинградской области от 20.07.2015 N 274</w:t>
            </w:r>
          </w:p>
        </w:tc>
      </w:tr>
      <w:tr w:rsidR="00313834">
        <w:tblPrEx>
          <w:tblBorders>
            <w:insideH w:val="nil"/>
          </w:tblBorders>
        </w:tblPrEx>
        <w:tc>
          <w:tcPr>
            <w:tcW w:w="2948" w:type="dxa"/>
            <w:tcBorders>
              <w:bottom w:val="nil"/>
            </w:tcBorders>
          </w:tcPr>
          <w:p w:rsidR="00313834" w:rsidRDefault="00313834">
            <w:pPr>
              <w:pStyle w:val="ConsPlusNormal"/>
            </w:pPr>
            <w:r>
              <w:t>Срок реализации Подпрограммы</w:t>
            </w:r>
          </w:p>
        </w:tc>
        <w:tc>
          <w:tcPr>
            <w:tcW w:w="6690" w:type="dxa"/>
            <w:tcBorders>
              <w:bottom w:val="nil"/>
            </w:tcBorders>
          </w:tcPr>
          <w:p w:rsidR="00313834" w:rsidRDefault="00313834">
            <w:pPr>
              <w:pStyle w:val="ConsPlusNormal"/>
              <w:jc w:val="both"/>
            </w:pPr>
            <w:r>
              <w:t>2014-2020 годы</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70"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lastRenderedPageBreak/>
              <w:t>Финансовое обеспечение Подпрограммы - всего, в том числе по источникам финансирования</w:t>
            </w:r>
          </w:p>
        </w:tc>
        <w:tc>
          <w:tcPr>
            <w:tcW w:w="6690" w:type="dxa"/>
            <w:tcBorders>
              <w:bottom w:val="nil"/>
            </w:tcBorders>
          </w:tcPr>
          <w:p w:rsidR="00313834" w:rsidRDefault="00313834">
            <w:pPr>
              <w:pStyle w:val="ConsPlusNormal"/>
              <w:jc w:val="both"/>
            </w:pPr>
            <w:r>
              <w:t>Объем финансового обеспечения реализации Подпрограммы составляет 43910049,35 тыс. руб., в том числе:</w:t>
            </w:r>
          </w:p>
          <w:p w:rsidR="00313834" w:rsidRDefault="00313834">
            <w:pPr>
              <w:pStyle w:val="ConsPlusNormal"/>
              <w:jc w:val="both"/>
            </w:pPr>
            <w:r>
              <w:t>федеральный бюджет - 7263585,11 тыс. руб.;</w:t>
            </w:r>
          </w:p>
          <w:p w:rsidR="00313834" w:rsidRDefault="00313834">
            <w:pPr>
              <w:pStyle w:val="ConsPlusNormal"/>
              <w:jc w:val="both"/>
            </w:pPr>
            <w:r>
              <w:t>областной бюджет - 36646464,24 тыс. руб.;</w:t>
            </w:r>
          </w:p>
          <w:p w:rsidR="00313834" w:rsidRDefault="00313834">
            <w:pPr>
              <w:pStyle w:val="ConsPlusNormal"/>
              <w:jc w:val="both"/>
            </w:pPr>
            <w:r>
              <w:t>из них по годам:</w:t>
            </w:r>
          </w:p>
          <w:p w:rsidR="00313834" w:rsidRDefault="00313834">
            <w:pPr>
              <w:pStyle w:val="ConsPlusNormal"/>
              <w:jc w:val="both"/>
            </w:pPr>
            <w:r>
              <w:t>2014 год - 7398260,4 тыс. руб., в том числе:</w:t>
            </w:r>
          </w:p>
          <w:p w:rsidR="00313834" w:rsidRDefault="00313834">
            <w:pPr>
              <w:pStyle w:val="ConsPlusNormal"/>
              <w:jc w:val="both"/>
            </w:pPr>
            <w:r>
              <w:t>федеральный бюджет - 2730633,7 тыс. руб.;</w:t>
            </w:r>
          </w:p>
          <w:p w:rsidR="00313834" w:rsidRDefault="00313834">
            <w:pPr>
              <w:pStyle w:val="ConsPlusNormal"/>
              <w:jc w:val="both"/>
            </w:pPr>
            <w:r>
              <w:t>областной бюджет - 4667626,7 тыс. руб.;</w:t>
            </w:r>
          </w:p>
          <w:p w:rsidR="00313834" w:rsidRDefault="00313834">
            <w:pPr>
              <w:pStyle w:val="ConsPlusNormal"/>
              <w:jc w:val="both"/>
            </w:pPr>
            <w:r>
              <w:t>2015 год - 7419423,35 тыс. руб., в том числе:</w:t>
            </w:r>
          </w:p>
          <w:p w:rsidR="00313834" w:rsidRDefault="00313834">
            <w:pPr>
              <w:pStyle w:val="ConsPlusNormal"/>
              <w:jc w:val="both"/>
            </w:pPr>
            <w:r>
              <w:t>федеральный бюджет - 1997181,71 тыс. руб.;</w:t>
            </w:r>
          </w:p>
          <w:p w:rsidR="00313834" w:rsidRDefault="00313834">
            <w:pPr>
              <w:pStyle w:val="ConsPlusNormal"/>
              <w:jc w:val="both"/>
            </w:pPr>
            <w:r>
              <w:t>областной бюджет - 5422241,64 тыс. руб.;</w:t>
            </w:r>
          </w:p>
          <w:p w:rsidR="00313834" w:rsidRDefault="00313834">
            <w:pPr>
              <w:pStyle w:val="ConsPlusNormal"/>
              <w:jc w:val="both"/>
            </w:pPr>
            <w:r>
              <w:t>2016 год - 7484782,6 тыс. руб., в том числе:</w:t>
            </w:r>
          </w:p>
          <w:p w:rsidR="00313834" w:rsidRDefault="00313834">
            <w:pPr>
              <w:pStyle w:val="ConsPlusNormal"/>
              <w:jc w:val="both"/>
            </w:pPr>
            <w:r>
              <w:t>федеральный бюджет - 2535769,7 тыс. руб.;</w:t>
            </w:r>
          </w:p>
          <w:p w:rsidR="00313834" w:rsidRDefault="00313834">
            <w:pPr>
              <w:pStyle w:val="ConsPlusNormal"/>
              <w:jc w:val="both"/>
            </w:pPr>
            <w:r>
              <w:t>областной бюджет - 4949012,9 тыс. руб.;</w:t>
            </w:r>
          </w:p>
          <w:p w:rsidR="00313834" w:rsidRDefault="00313834">
            <w:pPr>
              <w:pStyle w:val="ConsPlusNormal"/>
              <w:jc w:val="both"/>
            </w:pPr>
            <w:r>
              <w:t>2017 год - 5332500,2 тыс. руб., в том числе:</w:t>
            </w:r>
          </w:p>
          <w:p w:rsidR="00313834" w:rsidRDefault="00313834">
            <w:pPr>
              <w:pStyle w:val="ConsPlusNormal"/>
              <w:jc w:val="both"/>
            </w:pPr>
            <w:r>
              <w:t>областной бюджет - 5332500,2 тыс. руб.;</w:t>
            </w:r>
          </w:p>
          <w:p w:rsidR="00313834" w:rsidRDefault="00313834">
            <w:pPr>
              <w:pStyle w:val="ConsPlusNormal"/>
              <w:jc w:val="both"/>
            </w:pPr>
            <w:r>
              <w:t>2018 год - 5425027,6 тыс. руб., в том числе:</w:t>
            </w:r>
          </w:p>
          <w:p w:rsidR="00313834" w:rsidRDefault="00313834">
            <w:pPr>
              <w:pStyle w:val="ConsPlusNormal"/>
              <w:jc w:val="both"/>
            </w:pPr>
            <w:r>
              <w:t>областной бюджет - 5425027,6 тыс. руб.;</w:t>
            </w:r>
          </w:p>
          <w:p w:rsidR="00313834" w:rsidRDefault="00313834">
            <w:pPr>
              <w:pStyle w:val="ConsPlusNormal"/>
              <w:jc w:val="both"/>
            </w:pPr>
            <w:r>
              <w:t>2019 год - 5425027,6 тыс. руб., в том числе:</w:t>
            </w:r>
          </w:p>
          <w:p w:rsidR="00313834" w:rsidRDefault="00313834">
            <w:pPr>
              <w:pStyle w:val="ConsPlusNormal"/>
              <w:jc w:val="both"/>
            </w:pPr>
            <w:r>
              <w:t>областной бюджет - 5425027,6 тыс. руб.;</w:t>
            </w:r>
          </w:p>
          <w:p w:rsidR="00313834" w:rsidRDefault="00313834">
            <w:pPr>
              <w:pStyle w:val="ConsPlusNormal"/>
              <w:jc w:val="both"/>
            </w:pPr>
            <w:r>
              <w:t>2020 год - 5425027,6 тыс. руб., в том числе:</w:t>
            </w:r>
          </w:p>
          <w:p w:rsidR="00313834" w:rsidRDefault="00313834">
            <w:pPr>
              <w:pStyle w:val="ConsPlusNormal"/>
              <w:jc w:val="both"/>
            </w:pPr>
            <w:r>
              <w:t>областной бюджет - 5425027,6 тыс. руб.</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71"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t>Ожидаемые результаты реализации Подпрограммы</w:t>
            </w:r>
          </w:p>
        </w:tc>
        <w:tc>
          <w:tcPr>
            <w:tcW w:w="6690" w:type="dxa"/>
            <w:tcBorders>
              <w:bottom w:val="nil"/>
            </w:tcBorders>
          </w:tcPr>
          <w:p w:rsidR="00313834" w:rsidRDefault="00313834">
            <w:pPr>
              <w:pStyle w:val="ConsPlusNormal"/>
              <w:jc w:val="both"/>
            </w:pPr>
            <w:r>
              <w:t>Достижение к 2020 году удовлетворенности качеством предоставляемых государственных услуг не менее 85 проц. населения;</w:t>
            </w:r>
          </w:p>
          <w:p w:rsidR="00313834" w:rsidRDefault="00313834">
            <w:pPr>
              <w:pStyle w:val="ConsPlusNormal"/>
              <w:jc w:val="both"/>
            </w:pPr>
            <w:r>
              <w:t>достижение ежегодного снижения уровня бедности среди получателей мер социальной поддержки на 0,6 проц.</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72" w:history="1">
              <w:r>
                <w:rPr>
                  <w:color w:val="0000FF"/>
                </w:rPr>
                <w:t>Постановления</w:t>
              </w:r>
            </w:hyperlink>
            <w:r>
              <w:t xml:space="preserve"> Правительства Ленинградской области от 25.12.2015 N 508)</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Подпрограммы</w:t>
      </w:r>
    </w:p>
    <w:p w:rsidR="00313834" w:rsidRDefault="00313834">
      <w:pPr>
        <w:pStyle w:val="ConsPlusNormal"/>
        <w:jc w:val="both"/>
      </w:pPr>
    </w:p>
    <w:p w:rsidR="00313834" w:rsidRDefault="00313834">
      <w:pPr>
        <w:pStyle w:val="ConsPlusNormal"/>
        <w:ind w:firstLine="540"/>
        <w:jc w:val="both"/>
      </w:pPr>
      <w:r>
        <w:t>Предоставление мер социальной поддержки отдельным категориям граждан является одной из функций государства, направленной на поддержание и(или) повышение уровня денежных доходов граждан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обязательств, а также в связи с нахождением в трудной жизненной ситуации.</w:t>
      </w:r>
    </w:p>
    <w:p w:rsidR="00313834" w:rsidRDefault="00313834">
      <w:pPr>
        <w:pStyle w:val="ConsPlusNormal"/>
        <w:ind w:firstLine="540"/>
        <w:jc w:val="both"/>
      </w:pPr>
      <w:r>
        <w:t>Меры социальной поддержки отдельных категорий граждан, определенные федеральным законодательством и областным законодательством, включают:</w:t>
      </w:r>
    </w:p>
    <w:p w:rsidR="00313834" w:rsidRDefault="00313834">
      <w:pPr>
        <w:pStyle w:val="ConsPlusNormal"/>
        <w:ind w:firstLine="540"/>
        <w:jc w:val="both"/>
      </w:pPr>
      <w:r>
        <w:t>меры социальной поддержки в денежной форме, в том числе ежемесячные денежные выплаты, пособия, ежемесячные денежные вознаграждения, субсидии на оплату жилья и коммунальных услуг, ежегодные денежные выплаты, денежные компенсации по оплате жилья и коммунальных услуг и другие компенсационные и единовременные выплаты, а также выплаты, приуроченные к знаменательным датам, оказание государственной социальной помощи в денежной форме;</w:t>
      </w:r>
    </w:p>
    <w:p w:rsidR="00313834" w:rsidRDefault="00313834">
      <w:pPr>
        <w:pStyle w:val="ConsPlusNormal"/>
        <w:ind w:firstLine="540"/>
        <w:jc w:val="both"/>
      </w:pPr>
      <w:r>
        <w:t>меры социальной поддержки в натуральной форме в виде льготного (бесплатного) проезда на автомобильном пассажирском транспорте и льготного проезда на пригородном железнодорожном транспорте, бесплатного изготовления и ремонта зубных протезов.</w:t>
      </w:r>
    </w:p>
    <w:p w:rsidR="00313834" w:rsidRDefault="00313834">
      <w:pPr>
        <w:pStyle w:val="ConsPlusNormal"/>
        <w:ind w:firstLine="540"/>
        <w:jc w:val="both"/>
      </w:pPr>
      <w:r>
        <w:t>Система мер социальной поддержки отдельных категорий граждан в Ленинградской области носит заявительный характер,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w:t>
      </w:r>
    </w:p>
    <w:p w:rsidR="00313834" w:rsidRDefault="00313834">
      <w:pPr>
        <w:pStyle w:val="ConsPlusNormal"/>
        <w:ind w:firstLine="540"/>
        <w:jc w:val="both"/>
      </w:pPr>
      <w:r>
        <w:t>К расходным обязательствам Российской Федерации, финансируемым из федерального бюджета, законодательством отнесены меры социальной поддержки следующих категорий граждан:</w:t>
      </w:r>
    </w:p>
    <w:p w:rsidR="00313834" w:rsidRDefault="00313834">
      <w:pPr>
        <w:pStyle w:val="ConsPlusNormal"/>
        <w:ind w:firstLine="540"/>
        <w:jc w:val="both"/>
      </w:pPr>
      <w:r>
        <w:t>инвалиды войны, ветераны Великой Отечественной войны, участники Великой Отечественной войны (участники Великой Отечественной войны и приравненные к ним категории граждан; лица, награжденные знаком "Жителю блокадного Ленинграда"; лица, работавшие в период Великой Отечественной войны на оборонительных объектах, на строительстве оборонительных и военных объектов);</w:t>
      </w:r>
    </w:p>
    <w:p w:rsidR="00313834" w:rsidRDefault="00313834">
      <w:pPr>
        <w:pStyle w:val="ConsPlusNormal"/>
        <w:ind w:firstLine="540"/>
        <w:jc w:val="both"/>
      </w:pPr>
      <w:r>
        <w:t>ветераны боевых действий;</w:t>
      </w:r>
    </w:p>
    <w:p w:rsidR="00313834" w:rsidRDefault="00313834">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w:t>
      </w:r>
    </w:p>
    <w:p w:rsidR="00313834" w:rsidRDefault="00313834">
      <w:pPr>
        <w:pStyle w:val="ConsPlusNormal"/>
        <w:ind w:firstLine="540"/>
        <w:jc w:val="both"/>
      </w:pPr>
      <w:r>
        <w:t>военнослужащие, приравненные к ним лица и члены их семей,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13834" w:rsidRDefault="00313834">
      <w:pPr>
        <w:pStyle w:val="ConsPlusNormal"/>
        <w:ind w:firstLine="540"/>
        <w:jc w:val="both"/>
      </w:pPr>
      <w:r>
        <w:t>инвалиды, дети-инвалиды;</w:t>
      </w:r>
    </w:p>
    <w:p w:rsidR="00313834" w:rsidRDefault="00313834">
      <w:pPr>
        <w:pStyle w:val="ConsPlusNormal"/>
        <w:ind w:firstLine="540"/>
        <w:jc w:val="both"/>
      </w:pPr>
      <w:r>
        <w:t>инвалиды вследствие военной травмы;</w:t>
      </w:r>
    </w:p>
    <w:p w:rsidR="00313834" w:rsidRDefault="00313834">
      <w:pPr>
        <w:pStyle w:val="ConsPlusNormal"/>
        <w:ind w:firstLine="540"/>
        <w:jc w:val="both"/>
      </w:pPr>
      <w:r>
        <w:t>родители и жены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w:t>
      </w:r>
    </w:p>
    <w:p w:rsidR="00313834" w:rsidRDefault="00313834">
      <w:pPr>
        <w:pStyle w:val="ConsPlusNormal"/>
        <w:ind w:firstLine="540"/>
        <w:jc w:val="both"/>
      </w:pPr>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313834" w:rsidRDefault="00313834">
      <w:pPr>
        <w:pStyle w:val="ConsPlusNormal"/>
        <w:ind w:firstLine="540"/>
        <w:jc w:val="both"/>
      </w:pPr>
      <w:r>
        <w:t>Герои Советского Союза, Герои Российской Федерации, полные кавалеры ордена Славы и члены их семей;</w:t>
      </w:r>
    </w:p>
    <w:p w:rsidR="00313834" w:rsidRDefault="00313834">
      <w:pPr>
        <w:pStyle w:val="ConsPlusNormal"/>
        <w:ind w:firstLine="540"/>
        <w:jc w:val="both"/>
      </w:pPr>
      <w:r>
        <w:t>Герои Социалистического Труда и полные кавалеры ордена Трудовой Славы, граждане за выдающиеся достижения и особые заслуги перед Российской Федерацией;</w:t>
      </w:r>
    </w:p>
    <w:p w:rsidR="00313834" w:rsidRDefault="00313834">
      <w:pPr>
        <w:pStyle w:val="ConsPlusNormal"/>
        <w:ind w:firstLine="540"/>
        <w:jc w:val="both"/>
      </w:pPr>
      <w:r>
        <w:t>граждане при возникновении поствакцинальных осложнений;</w:t>
      </w:r>
    </w:p>
    <w:p w:rsidR="00313834" w:rsidRDefault="00313834">
      <w:pPr>
        <w:pStyle w:val="ConsPlusNormal"/>
        <w:ind w:firstLine="540"/>
        <w:jc w:val="both"/>
      </w:pPr>
      <w:r>
        <w:t>граждане, награжденные знаком "Почетный донор России" или "Почетный донор СССР";</w:t>
      </w:r>
    </w:p>
    <w:p w:rsidR="00313834" w:rsidRDefault="00313834">
      <w:pPr>
        <w:pStyle w:val="ConsPlusNormal"/>
        <w:ind w:firstLine="540"/>
        <w:jc w:val="both"/>
      </w:pPr>
      <w:r>
        <w:t>иные категории граждан, нуждающихся в социальной поддержке, определенные федеральным законодательством.</w:t>
      </w:r>
    </w:p>
    <w:p w:rsidR="00313834" w:rsidRDefault="00313834">
      <w:pPr>
        <w:pStyle w:val="ConsPlusNormal"/>
        <w:ind w:firstLine="540"/>
        <w:jc w:val="both"/>
      </w:pPr>
      <w:r>
        <w:lastRenderedPageBreak/>
        <w:t>Меры социальной поддержки семей и детей рассматриваются в рамках подпрограммы "Совершенствование социальной поддержки семей и детей" Государственной программы.</w:t>
      </w:r>
    </w:p>
    <w:p w:rsidR="00313834" w:rsidRDefault="00313834">
      <w:pPr>
        <w:pStyle w:val="ConsPlusNormal"/>
        <w:ind w:firstLine="540"/>
        <w:jc w:val="both"/>
      </w:pPr>
      <w:r>
        <w:t>К расходным обязательствам Ленинградской области, финансируемым из областного бюджета Ленинградской области, относятся меры социальной поддержки, предоставляемые:</w:t>
      </w:r>
    </w:p>
    <w:p w:rsidR="00313834" w:rsidRDefault="00313834">
      <w:pPr>
        <w:pStyle w:val="ConsPlusNormal"/>
        <w:ind w:firstLine="540"/>
        <w:jc w:val="both"/>
      </w:pPr>
      <w:r>
        <w:t>ветеранам труда;</w:t>
      </w:r>
    </w:p>
    <w:p w:rsidR="00313834" w:rsidRDefault="00313834">
      <w:pPr>
        <w:pStyle w:val="ConsPlusNormal"/>
        <w:ind w:firstLine="540"/>
        <w:jc w:val="both"/>
      </w:pPr>
      <w:r>
        <w:t>труженикам тыла;</w:t>
      </w:r>
    </w:p>
    <w:p w:rsidR="00313834" w:rsidRDefault="00313834">
      <w:pPr>
        <w:pStyle w:val="ConsPlusNormal"/>
        <w:ind w:firstLine="540"/>
        <w:jc w:val="both"/>
      </w:pPr>
      <w:r>
        <w:t>реабилитированным лицам и лицам, признанным пострадавшими от политических репрессий;</w:t>
      </w:r>
    </w:p>
    <w:p w:rsidR="00313834" w:rsidRDefault="00313834">
      <w:pPr>
        <w:pStyle w:val="ConsPlusNormal"/>
        <w:ind w:firstLine="540"/>
        <w:jc w:val="both"/>
      </w:pPr>
      <w:r>
        <w:t>малоимущим семьям и малоимущим гражданам, находящимся в трудной жизненной ситуации;</w:t>
      </w:r>
    </w:p>
    <w:p w:rsidR="00313834" w:rsidRDefault="00313834">
      <w:pPr>
        <w:pStyle w:val="ConsPlusNormal"/>
        <w:jc w:val="both"/>
      </w:pPr>
      <w:r>
        <w:t xml:space="preserve">(в ред. </w:t>
      </w:r>
      <w:hyperlink r:id="rId7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абзац исключен с 25 декабря 2015 года. - </w:t>
      </w:r>
      <w:hyperlink r:id="rId74"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пенсионерам, не относящимся к льготным категориям;</w:t>
      </w:r>
    </w:p>
    <w:p w:rsidR="00313834" w:rsidRDefault="00313834">
      <w:pPr>
        <w:pStyle w:val="ConsPlusNormal"/>
        <w:ind w:firstLine="540"/>
        <w:jc w:val="both"/>
      </w:pPr>
      <w:r>
        <w:t>пенсионерам из числа бывших государственных служащих;</w:t>
      </w:r>
    </w:p>
    <w:p w:rsidR="00313834" w:rsidRDefault="00313834">
      <w:pPr>
        <w:pStyle w:val="ConsPlusNormal"/>
        <w:ind w:firstLine="540"/>
        <w:jc w:val="both"/>
      </w:pPr>
      <w:r>
        <w:t>лицам, награжденным знаком отличия Ленинградской области "За заслуги перед Ленинградской областью", и лицам, удостоенным звания "Почетный гражданин Ленинградской области";</w:t>
      </w:r>
    </w:p>
    <w:p w:rsidR="00313834" w:rsidRDefault="00313834">
      <w:pPr>
        <w:pStyle w:val="ConsPlusNormal"/>
        <w:ind w:firstLine="540"/>
        <w:jc w:val="both"/>
      </w:pPr>
      <w:r>
        <w:t>заслуженным деятелям физической культуры и спорта, проживающим в Ленинградской области;</w:t>
      </w:r>
    </w:p>
    <w:p w:rsidR="00313834" w:rsidRDefault="00313834">
      <w:pPr>
        <w:pStyle w:val="ConsPlusNormal"/>
        <w:ind w:firstLine="540"/>
        <w:jc w:val="both"/>
      </w:pPr>
      <w:r>
        <w:t>специалистам, работающим и проживающим в сельской местности и поселках городского типа Ленинградской области;</w:t>
      </w:r>
    </w:p>
    <w:p w:rsidR="00313834" w:rsidRDefault="00313834">
      <w:pPr>
        <w:pStyle w:val="ConsPlusNormal"/>
        <w:ind w:firstLine="540"/>
        <w:jc w:val="both"/>
      </w:pPr>
      <w:r>
        <w:t>другим категориям граждан, предусмотренным нормативными правовыми актами Ленинградской области.</w:t>
      </w:r>
    </w:p>
    <w:p w:rsidR="00313834" w:rsidRDefault="00313834">
      <w:pPr>
        <w:pStyle w:val="ConsPlusNormal"/>
        <w:ind w:firstLine="540"/>
        <w:jc w:val="both"/>
      </w:pPr>
      <w:r>
        <w:t>Меры социальной поддержки отдельным категориям граждан базируются:</w:t>
      </w:r>
    </w:p>
    <w:p w:rsidR="00313834" w:rsidRDefault="00313834">
      <w:pPr>
        <w:pStyle w:val="ConsPlusNormal"/>
        <w:ind w:firstLine="540"/>
        <w:jc w:val="both"/>
      </w:pPr>
      <w:r>
        <w:t>на категориальном подходе к предоставлению мер социальной поддержки - без учета (проверки) нуждаемости граждан (семей);</w:t>
      </w:r>
    </w:p>
    <w:p w:rsidR="00313834" w:rsidRDefault="00313834">
      <w:pPr>
        <w:pStyle w:val="ConsPlusNormal"/>
        <w:ind w:firstLine="540"/>
        <w:jc w:val="both"/>
      </w:pPr>
      <w:r>
        <w:t>на адресном подходе к предоставлению мер социальной поддержки - с учетом нуждаемости граждан (семей) исходя из соотношения их доходов и величины прожиточного минимума, установленной в Ленинградской области.</w:t>
      </w:r>
    </w:p>
    <w:p w:rsidR="00313834" w:rsidRDefault="00313834">
      <w:pPr>
        <w:pStyle w:val="ConsPlusNormal"/>
        <w:ind w:firstLine="540"/>
        <w:jc w:val="both"/>
      </w:pPr>
      <w:r>
        <w:t>Преобладающим в настоящее время является категориальный подход к предоставлению мер социальной поддержки отдельным категориям граждан.</w:t>
      </w:r>
    </w:p>
    <w:p w:rsidR="00313834" w:rsidRDefault="00313834">
      <w:pPr>
        <w:pStyle w:val="ConsPlusNormal"/>
        <w:ind w:firstLine="540"/>
        <w:jc w:val="both"/>
      </w:pPr>
      <w:r>
        <w:t>К установленным федеральными законами мерам социальной поддержки отдельных категорий граждан, предоставляемым в рамках адресного подхода, относятся следующие меры социальной поддержки, являющиеся расходными обязательствами Ленинградской области:</w:t>
      </w:r>
    </w:p>
    <w:p w:rsidR="00313834" w:rsidRDefault="00313834">
      <w:pPr>
        <w:pStyle w:val="ConsPlusNormal"/>
        <w:ind w:firstLine="540"/>
        <w:jc w:val="both"/>
      </w:pPr>
      <w:r>
        <w:t xml:space="preserve">субсидии гражданам на оплату жилья и коммунальных услуг, предоставляемые в соответствии со </w:t>
      </w:r>
      <w:hyperlink r:id="rId75" w:history="1">
        <w:r>
          <w:rPr>
            <w:color w:val="0000FF"/>
          </w:rPr>
          <w:t>статьей 159</w:t>
        </w:r>
      </w:hyperlink>
      <w:r>
        <w:t xml:space="preserve"> Жилищного кодекса Российской Федерации;</w:t>
      </w:r>
    </w:p>
    <w:p w:rsidR="00313834" w:rsidRDefault="00313834">
      <w:pPr>
        <w:pStyle w:val="ConsPlusNormal"/>
        <w:ind w:firstLine="540"/>
        <w:jc w:val="both"/>
      </w:pPr>
      <w:r>
        <w:t xml:space="preserve">государственная социальная помощь, в том числе на основании социального контракта, предоставляемая малоимущим семьям, малоимущим одиноко проживающим гражданам, а также иным категориям граждан в соответствии с Федеральным </w:t>
      </w:r>
      <w:hyperlink r:id="rId76" w:history="1">
        <w:r>
          <w:rPr>
            <w:color w:val="0000FF"/>
          </w:rPr>
          <w:t>законом</w:t>
        </w:r>
      </w:hyperlink>
      <w:r>
        <w:t xml:space="preserve"> от 17 июля 1999 года N 178-ФЗ "О государственной социальной помощи".</w:t>
      </w:r>
    </w:p>
    <w:p w:rsidR="00313834" w:rsidRDefault="00313834">
      <w:pPr>
        <w:pStyle w:val="ConsPlusNormal"/>
        <w:ind w:firstLine="540"/>
        <w:jc w:val="both"/>
      </w:pPr>
      <w:r>
        <w:t>Меры социальной поддержки отдельных категорий граждан предоставляются в основном в виде денежных выплат - регулярных и единовременных (в связи с юбилейными событиями либо в связи с трудной жизненной ситуацией или иными обстоятельствами).</w:t>
      </w:r>
    </w:p>
    <w:p w:rsidR="00313834" w:rsidRDefault="00313834">
      <w:pPr>
        <w:pStyle w:val="ConsPlusNormal"/>
        <w:ind w:firstLine="540"/>
        <w:jc w:val="both"/>
      </w:pPr>
      <w:r>
        <w:t>Отдельным категориям граждан из числа инвалидов по зрению I и II групп предоставляется право бесплатного проезда на всех видах пассажирского автотранспорта (кроме такси) по территории Ленинградской области и Санкт-Петербурга.</w:t>
      </w:r>
    </w:p>
    <w:p w:rsidR="00313834" w:rsidRDefault="00313834">
      <w:pPr>
        <w:pStyle w:val="ConsPlusNormal"/>
        <w:ind w:firstLine="540"/>
        <w:jc w:val="both"/>
      </w:pPr>
      <w:r>
        <w:t xml:space="preserve">В соответствии с областным </w:t>
      </w:r>
      <w:hyperlink r:id="rId77" w:history="1">
        <w:r>
          <w:rPr>
            <w:color w:val="0000FF"/>
          </w:rPr>
          <w:t>законом</w:t>
        </w:r>
      </w:hyperlink>
      <w:r>
        <w:t xml:space="preserve"> от 17 ноября 2006 года N 134-оз "О социальной поддержке многодетных и приемных семей в Ленинградской области" учащимся общеобразовательных организаций (школьникам) из многодетных (приемных) семей предоставлено право бесплатного проезда на внутригородском транспорте (кроме такси), а также в автобусах пригородных и внутрирайонных линий по территории Ленинградской области</w:t>
      </w:r>
    </w:p>
    <w:p w:rsidR="00313834" w:rsidRDefault="00313834">
      <w:pPr>
        <w:pStyle w:val="ConsPlusNormal"/>
        <w:jc w:val="both"/>
      </w:pPr>
      <w:r>
        <w:t xml:space="preserve">(в ред. </w:t>
      </w:r>
      <w:hyperlink r:id="rId78"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Стоимость льготного единого социального проездного билета устанавливается областным </w:t>
      </w:r>
      <w:r>
        <w:lastRenderedPageBreak/>
        <w:t>законом об областном бюджете Ленинградской области на соответствующий период.</w:t>
      </w:r>
    </w:p>
    <w:p w:rsidR="00313834" w:rsidRDefault="00313834">
      <w:pPr>
        <w:pStyle w:val="ConsPlusNormal"/>
        <w:ind w:firstLine="540"/>
        <w:jc w:val="both"/>
      </w:pPr>
      <w:r>
        <w:t>Стоимость единого социального проездного билета в 2006 году составляла 220 руб., в 2013 году - 310 руб.; в 2015 году - 340 руб.</w:t>
      </w:r>
    </w:p>
    <w:p w:rsidR="00313834" w:rsidRDefault="00313834">
      <w:pPr>
        <w:pStyle w:val="ConsPlusNormal"/>
        <w:jc w:val="both"/>
      </w:pPr>
      <w:r>
        <w:t xml:space="preserve">(в ред. </w:t>
      </w:r>
      <w:hyperlink r:id="rId7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Динамика числа получателей и размеров мер социальной поддержки отдельных категорий граждан сопровождается ростом объемов финансирования в рамках консолидированного бюджета Ленинградской области с 3281,2 млрд руб. в 2007 году до 6410,8 млрд руб. в 2012 году.</w:t>
      </w:r>
    </w:p>
    <w:p w:rsidR="00313834" w:rsidRDefault="00313834">
      <w:pPr>
        <w:pStyle w:val="ConsPlusNormal"/>
        <w:ind w:firstLine="540"/>
        <w:jc w:val="both"/>
      </w:pPr>
      <w:r>
        <w:t>Суммарная численность отдельных категорий граждан - получателей мер социальной поддержки в целом по Ленинградской области за 2007-2012 годы оценочно возросла на 26,4 проц. (с 430,6 до 544,3 тыс. чел.), среднедушевой размер предоставляемых ежемесячных выплат за указанный период возрос на 54,6 проц. (с 7620,7 до 11778,4 руб.).</w:t>
      </w:r>
    </w:p>
    <w:p w:rsidR="00313834" w:rsidRDefault="00313834">
      <w:pPr>
        <w:pStyle w:val="ConsPlusNormal"/>
        <w:ind w:firstLine="540"/>
        <w:jc w:val="both"/>
      </w:pPr>
      <w:r>
        <w:t>В Подпрограмму включена дополнительная мера социальной поддержки в виде ежемесячной денежной компенсации расходов на автомобильное топливо гражданам, страдающим пожизненно почечной недостаточностью, получающим процедуру гемодиализа за пределами места жительства и доезжающим к месту лечения на собственном (либо по доверенности) транспортном средстве. Граждане получают процедуру гемодиализа три раза в неделю, продолжительность каждой процедуры составляет 4-5 часов.</w:t>
      </w:r>
    </w:p>
    <w:p w:rsidR="00313834" w:rsidRDefault="00313834">
      <w:pPr>
        <w:pStyle w:val="ConsPlusNormal"/>
        <w:ind w:firstLine="540"/>
        <w:jc w:val="both"/>
      </w:pPr>
      <w:r>
        <w:t>Процедура гемодиализа предоставляется в учреждениях здравоохранения, расположенных в Санкт-Петербурге, Волхове, Гатчине и Тихвине. Пациенты распределяются в отделения гемодиализа исходя из наличия мест и особенностей заболевания.</w:t>
      </w:r>
    </w:p>
    <w:p w:rsidR="00313834" w:rsidRDefault="00313834">
      <w:pPr>
        <w:pStyle w:val="ConsPlusNormal"/>
        <w:ind w:firstLine="540"/>
        <w:jc w:val="both"/>
      </w:pPr>
      <w:r>
        <w:t>Открытие диализного центра (отделения) в каждом муниципальном образовании не представляется возможным, поскольку процедура заместительной почечной терапии является узкоспециализированным видом помощи и ее организация требует значительных финансовых и материальных ресурсов, квалифицированного персонала.</w:t>
      </w:r>
    </w:p>
    <w:p w:rsidR="00313834" w:rsidRDefault="00313834">
      <w:pPr>
        <w:pStyle w:val="ConsPlusNormal"/>
        <w:ind w:firstLine="540"/>
        <w:jc w:val="both"/>
      </w:pPr>
      <w:r>
        <w:t>Указанную компенсацию предполагается установить в дифференцированном размере в зависимости от расстояния между местом проживания и местом получения процедуры гемодиализа: от 15 до 100 км - 1000 руб.; 101 до 200 км - 2000 руб.; 201 до 300 км - 3000 руб.; от 301 до 400 км - 4000 руб. Прогнозируемая численность получателей компенсации - 54 человека.</w:t>
      </w:r>
    </w:p>
    <w:p w:rsidR="00313834" w:rsidRDefault="00313834">
      <w:pPr>
        <w:pStyle w:val="ConsPlusNormal"/>
        <w:ind w:firstLine="540"/>
        <w:jc w:val="both"/>
      </w:pPr>
      <w:r>
        <w:t>Численность граждан, получающих меры социальной поддержки, за период действия Государственной программы увеличится по сравнению с 2013 годом и составит около 600 тыс. человек. Некоторое сокращение численности получателей мер социальной поддержки вследствие естественной убыли лиц старших возрастов, относящихся к льготным категориям граждан, будет компенсировано за счет увеличения числа детей в семьях, получающих меры социальной поддержки, незначительного сокращения уровня абсолютной бедности, прогнозируемого до 2016 года, и исполнения принятых обязательств в соответствии с нормативными правовыми актами Ленинградской области и органов местного самоуправления.</w:t>
      </w:r>
    </w:p>
    <w:p w:rsidR="00313834" w:rsidRDefault="00313834">
      <w:pPr>
        <w:pStyle w:val="ConsPlusNormal"/>
        <w:ind w:firstLine="540"/>
        <w:jc w:val="both"/>
      </w:pPr>
      <w:r>
        <w:t>Ожидаемое изменение социально-демографической структуры получателей мер социальной поддержки предполагает изменение приоритетов в определении категорий получателей мер социальной поддержки, условий их предоставления, в том числе путем активизации адресной социальной поддержки бедного населения, иных категорий граждан, находящихся в трудной жизненной ситуации, расширения сферы применения механизмов социальных контрактов, оценки нуждаемости и т.п.</w:t>
      </w:r>
    </w:p>
    <w:p w:rsidR="00313834" w:rsidRDefault="00313834">
      <w:pPr>
        <w:pStyle w:val="ConsPlusNormal"/>
        <w:ind w:firstLine="540"/>
        <w:jc w:val="both"/>
      </w:pPr>
      <w:r>
        <w:t>В целях усиления адресности мер социальной поддержки отдельных категорий граждан при реализации публично-нормативных обязательств необходимо определять категории граждан, нуждающихся в государственной социальной помощи, и устанавливать критерии нуждаемости в мерах социальной поддержки.</w:t>
      </w:r>
    </w:p>
    <w:p w:rsidR="00313834" w:rsidRDefault="00313834">
      <w:pPr>
        <w:pStyle w:val="ConsPlusNormal"/>
        <w:ind w:firstLine="540"/>
        <w:jc w:val="both"/>
      </w:pPr>
      <w:r>
        <w:t>Совершенствование законодательства Ленинградской области в части усиления социальной поддержки отдельных категорий граждан и установление дополнительных мер социальной поддержки будет способствовать снижению доли населения с денежными доходами ниже региональной величины прожиточного минимума к 2016 году до 11,7 проц.</w:t>
      </w:r>
    </w:p>
    <w:p w:rsidR="00313834" w:rsidRDefault="00313834">
      <w:pPr>
        <w:pStyle w:val="ConsPlusNormal"/>
        <w:ind w:firstLine="540"/>
        <w:jc w:val="both"/>
      </w:pPr>
      <w:r>
        <w:t>Развитие системы мер социальной поддержки отдельных категорий граждан будет осуществляться путем передачи полномочий по предоставлению различных мер социальной поддержки на уровень органов местного самоуправления с одновременной передачей источников финансирования в экономически обоснованном объеме.</w:t>
      </w:r>
    </w:p>
    <w:p w:rsidR="00313834" w:rsidRDefault="00313834">
      <w:pPr>
        <w:pStyle w:val="ConsPlusNormal"/>
        <w:ind w:firstLine="540"/>
        <w:jc w:val="both"/>
      </w:pPr>
      <w:r>
        <w:lastRenderedPageBreak/>
        <w:t xml:space="preserve">В целях поддержания материального уровня жизни неработающих пенсионеров, являющихся получателями трудовых пенсий по старости и по инвалидности, понесших затраты на газификацию жилья, </w:t>
      </w:r>
      <w:hyperlink r:id="rId80" w:history="1">
        <w:r>
          <w:rPr>
            <w:color w:val="0000FF"/>
          </w:rPr>
          <w:t>постановлением</w:t>
        </w:r>
      </w:hyperlink>
      <w:r>
        <w:t xml:space="preserve"> Правительства Российской Федерации от 10 июня 2011 года N 456 "О порядке финансового обеспечения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 предусмотрено оказание адресной социальной помощи указанной категории граждан на частичное возмещение расходов по газификации жилых помещений, принадлежащих неработающим пенсионерам на праве собственности и являющихся местом их жительства (далее - адресная социальная помощь).</w:t>
      </w:r>
    </w:p>
    <w:p w:rsidR="00313834" w:rsidRDefault="00313834">
      <w:pPr>
        <w:pStyle w:val="ConsPlusNormal"/>
        <w:jc w:val="both"/>
      </w:pPr>
      <w:r>
        <w:t xml:space="preserve">(абзац введен </w:t>
      </w:r>
      <w:hyperlink r:id="rId81" w:history="1">
        <w:r>
          <w:rPr>
            <w:color w:val="0000FF"/>
          </w:rPr>
          <w:t>Постановлением</w:t>
        </w:r>
      </w:hyperlink>
      <w:r>
        <w:t xml:space="preserve"> Правительства Ленинградской области от 26.08.2014 N 387)</w:t>
      </w:r>
    </w:p>
    <w:p w:rsidR="00313834" w:rsidRDefault="00313834">
      <w:pPr>
        <w:pStyle w:val="ConsPlusNormal"/>
        <w:ind w:firstLine="540"/>
        <w:jc w:val="both"/>
      </w:pPr>
      <w:r>
        <w:t>Финансовое обеспечение адресной социальной помощи в 2014 году осуществляется с участием субсидии, выделенной из бюджета Пенсионного фонда Российской Федерации.</w:t>
      </w:r>
    </w:p>
    <w:p w:rsidR="00313834" w:rsidRDefault="00313834">
      <w:pPr>
        <w:pStyle w:val="ConsPlusNormal"/>
        <w:jc w:val="both"/>
      </w:pPr>
      <w:r>
        <w:t xml:space="preserve">(в ред. </w:t>
      </w:r>
      <w:hyperlink r:id="rId82" w:history="1">
        <w:r>
          <w:rPr>
            <w:color w:val="0000FF"/>
          </w:rPr>
          <w:t>Постановления</w:t>
        </w:r>
      </w:hyperlink>
      <w:r>
        <w:t xml:space="preserve"> Правительства Ленинградской области от 20.07.2015 N 274)</w:t>
      </w:r>
    </w:p>
    <w:p w:rsidR="00313834" w:rsidRDefault="00313834">
      <w:pPr>
        <w:pStyle w:val="ConsPlusNormal"/>
        <w:ind w:firstLine="540"/>
        <w:jc w:val="both"/>
      </w:pPr>
      <w:r>
        <w:t>Адресная социальная помощь оказывается в размере фактических затрат неработающих пенсионеров на приобретение газового оборудования, но не более 30,0 тыс. рублей.</w:t>
      </w:r>
    </w:p>
    <w:p w:rsidR="00313834" w:rsidRDefault="00313834">
      <w:pPr>
        <w:pStyle w:val="ConsPlusNormal"/>
        <w:jc w:val="both"/>
      </w:pPr>
      <w:r>
        <w:t xml:space="preserve">(абзац введен </w:t>
      </w:r>
      <w:hyperlink r:id="rId83" w:history="1">
        <w:r>
          <w:rPr>
            <w:color w:val="0000FF"/>
          </w:rPr>
          <w:t>Постановлением</w:t>
        </w:r>
      </w:hyperlink>
      <w:r>
        <w:t xml:space="preserve"> Правительства Ленинградской области от 26.08.2014 N 387)</w:t>
      </w:r>
    </w:p>
    <w:p w:rsidR="00313834" w:rsidRDefault="00313834">
      <w:pPr>
        <w:pStyle w:val="ConsPlusNormal"/>
        <w:ind w:firstLine="540"/>
        <w:jc w:val="both"/>
      </w:pPr>
      <w:r>
        <w:t>В рамках соглашений комитета по социальной защите населения Ленинградской области с администрациями муниципальных районов (городского округа) Ленинградской области администрации муниципальных районов (городского округа) Ленинградской области осуществляют функции по приему документов от неработающих пенсионеров на оказание адресной социальной помощи, принимают решения о предоставлении (об отказе в предоставлении) адресной социальной помощи, уведомляют неработающих пенсионеров о принятом решении.</w:t>
      </w:r>
    </w:p>
    <w:p w:rsidR="00313834" w:rsidRDefault="00313834">
      <w:pPr>
        <w:pStyle w:val="ConsPlusNormal"/>
        <w:jc w:val="both"/>
      </w:pPr>
      <w:r>
        <w:t xml:space="preserve">(абзац введен </w:t>
      </w:r>
      <w:hyperlink r:id="rId84" w:history="1">
        <w:r>
          <w:rPr>
            <w:color w:val="0000FF"/>
          </w:rPr>
          <w:t>Постановлением</w:t>
        </w:r>
      </w:hyperlink>
      <w:r>
        <w:t xml:space="preserve"> Правительства Ленинградской области от 26.08.2014 N 387)</w:t>
      </w:r>
    </w:p>
    <w:p w:rsidR="00313834" w:rsidRDefault="00313834">
      <w:pPr>
        <w:pStyle w:val="ConsPlusNormal"/>
        <w:ind w:firstLine="540"/>
        <w:jc w:val="both"/>
      </w:pPr>
      <w:r>
        <w:t>Категории получателей, условия и порядок предоставления адресной социальной помощи устанавливаются Правительством Ленинградской области.</w:t>
      </w:r>
    </w:p>
    <w:p w:rsidR="00313834" w:rsidRDefault="00313834">
      <w:pPr>
        <w:pStyle w:val="ConsPlusNormal"/>
        <w:jc w:val="both"/>
      </w:pPr>
      <w:r>
        <w:t xml:space="preserve">(абзац введен </w:t>
      </w:r>
      <w:hyperlink r:id="rId85" w:history="1">
        <w:r>
          <w:rPr>
            <w:color w:val="0000FF"/>
          </w:rPr>
          <w:t>Постановлением</w:t>
        </w:r>
      </w:hyperlink>
      <w:r>
        <w:t xml:space="preserve"> Правительства Ленинградской области от 20.07.2015 N 274)</w:t>
      </w:r>
    </w:p>
    <w:p w:rsidR="00313834" w:rsidRDefault="00313834">
      <w:pPr>
        <w:pStyle w:val="ConsPlusNormal"/>
        <w:jc w:val="both"/>
      </w:pPr>
    </w:p>
    <w:p w:rsidR="00313834" w:rsidRDefault="00313834">
      <w:pPr>
        <w:pStyle w:val="ConsPlusNormal"/>
        <w:jc w:val="center"/>
      </w:pPr>
      <w:r>
        <w:t>II. Приоритеты государственной политики</w:t>
      </w:r>
    </w:p>
    <w:p w:rsidR="00313834" w:rsidRDefault="00313834">
      <w:pPr>
        <w:pStyle w:val="ConsPlusNormal"/>
        <w:jc w:val="center"/>
      </w:pPr>
      <w:r>
        <w:t>в сфере реализации Подпрограммы</w:t>
      </w:r>
    </w:p>
    <w:p w:rsidR="00313834" w:rsidRDefault="00313834">
      <w:pPr>
        <w:pStyle w:val="ConsPlusNormal"/>
        <w:jc w:val="center"/>
      </w:pPr>
      <w:r>
        <w:t xml:space="preserve">(в ред. </w:t>
      </w:r>
      <w:hyperlink r:id="rId86"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 xml:space="preserve">В соответствии с </w:t>
      </w:r>
      <w:hyperlink r:id="rId87" w:history="1">
        <w:r>
          <w:rPr>
            <w:color w:val="0000FF"/>
          </w:rPr>
          <w:t>Концепцией</w:t>
        </w:r>
      </w:hyperlink>
      <w:r>
        <w:t xml:space="preserve"> социально-экономического развития Ленинградской области на период до 2025 года, утвержденной областным законом от 28 июня 2013 года N 45-оз, а также иными стратегическими документами к приоритетным направлениям государственной политики в области социальной поддержки населения относятся 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313834" w:rsidRDefault="00313834">
      <w:pPr>
        <w:pStyle w:val="ConsPlusNormal"/>
        <w:ind w:firstLine="540"/>
        <w:jc w:val="both"/>
      </w:pPr>
      <w:r>
        <w:t>Указанные приоритеты направлены на повышение уровня и качества жизни населения, обеспечение адресной поддержки лиц, относящихся к категории малообеспеченных, формирование системы социальной поддержки и адаптации, обеспечивающей помимо функции социальной защиты функцию социального развития, создание доступных механизмов "социального лифта", в том числе для социально уязвимых категорий населения.</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Подпрограммы</w:t>
      </w:r>
    </w:p>
    <w:p w:rsidR="00313834" w:rsidRDefault="00313834">
      <w:pPr>
        <w:pStyle w:val="ConsPlusNormal"/>
        <w:jc w:val="center"/>
      </w:pPr>
      <w:r>
        <w:t xml:space="preserve">(в ред. </w:t>
      </w:r>
      <w:hyperlink r:id="rId88"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lastRenderedPageBreak/>
        <w:t>Основной целью Подпрограммы является повышение уровня жизни граждан - получателей мер социальной поддержки.</w:t>
      </w:r>
    </w:p>
    <w:p w:rsidR="00313834" w:rsidRDefault="00313834">
      <w:pPr>
        <w:pStyle w:val="ConsPlusNormal"/>
        <w:ind w:firstLine="540"/>
        <w:jc w:val="both"/>
      </w:pPr>
      <w:r>
        <w:t>Основными задачами Подпрограммы являются:</w:t>
      </w:r>
    </w:p>
    <w:p w:rsidR="00313834" w:rsidRDefault="00313834">
      <w:pPr>
        <w:pStyle w:val="ConsPlusNormal"/>
        <w:ind w:firstLine="540"/>
        <w:jc w:val="both"/>
      </w:pPr>
      <w:r>
        <w:t>обеспечение предоставления мер социальной поддержки отдельным категориям граждан с усилением их адресности;</w:t>
      </w:r>
    </w:p>
    <w:p w:rsidR="00313834" w:rsidRDefault="00313834">
      <w:pPr>
        <w:pStyle w:val="ConsPlusNormal"/>
        <w:ind w:firstLine="540"/>
        <w:jc w:val="both"/>
      </w:pPr>
      <w:r>
        <w:t>повышение качества предоставления государственных услуг социальной поддержки отдельных категорий граждан;</w:t>
      </w:r>
    </w:p>
    <w:p w:rsidR="00313834" w:rsidRDefault="00313834">
      <w:pPr>
        <w:pStyle w:val="ConsPlusNormal"/>
        <w:ind w:firstLine="540"/>
        <w:jc w:val="both"/>
      </w:pPr>
      <w:r>
        <w:t>оказание адресной социальной помощи неработающим пенсионерам, являющимся получателями трудовых пенсий по старости и по инвалидности, в виде предоставления единовременной материальной помощи на частичное возмещение расходов по газификации жилых помещений, принадлежащих неработающим пенсионерам на праве собственности и являющихся местом их жительства.</w:t>
      </w:r>
    </w:p>
    <w:p w:rsidR="00313834" w:rsidRDefault="00313834">
      <w:pPr>
        <w:pStyle w:val="ConsPlusNormal"/>
        <w:ind w:firstLine="540"/>
        <w:jc w:val="both"/>
      </w:pPr>
      <w:r>
        <w:t>Ожидаемыми результатами реализации Подпрограммы являются:</w:t>
      </w:r>
    </w:p>
    <w:p w:rsidR="00313834" w:rsidRDefault="00313834">
      <w:pPr>
        <w:pStyle w:val="ConsPlusNormal"/>
        <w:ind w:firstLine="540"/>
        <w:jc w:val="both"/>
      </w:pPr>
      <w:r>
        <w:t>удовлетворенность граждан, относящихся к отдельным категориям граждан из числа инвалидов и пенсионеров, качеством предоставленных государственных услуг социальной поддержки;</w:t>
      </w:r>
    </w:p>
    <w:p w:rsidR="00313834" w:rsidRDefault="00313834">
      <w:pPr>
        <w:pStyle w:val="ConsPlusNormal"/>
        <w:ind w:firstLine="540"/>
        <w:jc w:val="both"/>
      </w:pPr>
      <w:r>
        <w:t>снижение уровня бедности отдельных категорий граждан - получателей мер социальной поддержки.</w:t>
      </w:r>
    </w:p>
    <w:p w:rsidR="00313834" w:rsidRDefault="00313834">
      <w:pPr>
        <w:pStyle w:val="ConsPlusNormal"/>
        <w:ind w:firstLine="540"/>
        <w:jc w:val="both"/>
      </w:pPr>
      <w:r>
        <w:t>Реализация мероприятий Подпрограммы будет способствовать решению задач повышения уровня жизни населения, сокращения бедности, улучшения социального климата в обществе.</w:t>
      </w:r>
    </w:p>
    <w:p w:rsidR="00313834" w:rsidRDefault="00313834">
      <w:pPr>
        <w:pStyle w:val="ConsPlusNormal"/>
        <w:ind w:firstLine="540"/>
        <w:jc w:val="both"/>
      </w:pPr>
      <w:r>
        <w:t>Срок реализации Подпрограммы 2014-2020 годы.</w:t>
      </w:r>
    </w:p>
    <w:p w:rsidR="00313834" w:rsidRDefault="00313834">
      <w:pPr>
        <w:pStyle w:val="ConsPlusNormal"/>
        <w:jc w:val="both"/>
      </w:pPr>
    </w:p>
    <w:p w:rsidR="00313834" w:rsidRDefault="00313834">
      <w:pPr>
        <w:pStyle w:val="ConsPlusNormal"/>
        <w:jc w:val="center"/>
      </w:pPr>
      <w:r>
        <w:t>IV. Характеристика основных мероприятий Подпрограммы</w:t>
      </w:r>
    </w:p>
    <w:p w:rsidR="00313834" w:rsidRDefault="00313834">
      <w:pPr>
        <w:pStyle w:val="ConsPlusNormal"/>
        <w:jc w:val="both"/>
      </w:pPr>
    </w:p>
    <w:p w:rsidR="00313834" w:rsidRDefault="00313834">
      <w:pPr>
        <w:pStyle w:val="ConsPlusNormal"/>
        <w:ind w:firstLine="540"/>
        <w:jc w:val="both"/>
      </w:pPr>
      <w:r>
        <w:t>Основными направлениями реализации мероприятий Подпрограммы являются:</w:t>
      </w:r>
    </w:p>
    <w:p w:rsidR="00313834" w:rsidRDefault="00313834">
      <w:pPr>
        <w:pStyle w:val="ConsPlusNormal"/>
        <w:ind w:firstLine="540"/>
        <w:jc w:val="both"/>
      </w:pPr>
      <w:r>
        <w:t>социальная поддержка граждан пожилого возраста, инвалидов, ветеранов труда, лиц, проработавших в тылу в период Великой Отечественной войны, жертв политических репрессий, малоимущих граждан;</w:t>
      </w:r>
    </w:p>
    <w:p w:rsidR="00313834" w:rsidRDefault="00313834">
      <w:pPr>
        <w:pStyle w:val="ConsPlusNormal"/>
        <w:ind w:firstLine="540"/>
        <w:jc w:val="both"/>
      </w:pPr>
      <w:r>
        <w:t>осуществление выплаты пособий и иных социальных выплат;</w:t>
      </w:r>
    </w:p>
    <w:p w:rsidR="00313834" w:rsidRDefault="00313834">
      <w:pPr>
        <w:pStyle w:val="ConsPlusNormal"/>
        <w:ind w:firstLine="540"/>
        <w:jc w:val="both"/>
      </w:pPr>
      <w:r>
        <w:t>организация предоставления гражданам субсидий и компенсационных выплат на оплату жилых помещений и коммунальных услуг.</w:t>
      </w:r>
    </w:p>
    <w:p w:rsidR="00313834" w:rsidRDefault="00313834">
      <w:pPr>
        <w:pStyle w:val="ConsPlusNormal"/>
        <w:ind w:firstLine="540"/>
        <w:jc w:val="both"/>
      </w:pPr>
      <w:r>
        <w:t>В рамках указанных направлений планируется реализация следующих основных мероприятий:</w:t>
      </w:r>
    </w:p>
    <w:p w:rsidR="00313834" w:rsidRDefault="00313834">
      <w:pPr>
        <w:pStyle w:val="ConsPlusNormal"/>
        <w:ind w:firstLine="540"/>
        <w:jc w:val="both"/>
      </w:pPr>
      <w:r>
        <w:t>1) совершенствование организации предоставления социальных выплат и льгот отдельным категориям граждан, включающее предоставление следующих выплат и льгот:</w:t>
      </w:r>
    </w:p>
    <w:p w:rsidR="00313834" w:rsidRDefault="00313834">
      <w:pPr>
        <w:pStyle w:val="ConsPlusNormal"/>
        <w:jc w:val="both"/>
      </w:pPr>
      <w:r>
        <w:t xml:space="preserve">(в ред. </w:t>
      </w:r>
      <w:hyperlink r:id="rId8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ежемесячные денежные выплаты ветеранам труда;</w:t>
      </w:r>
    </w:p>
    <w:p w:rsidR="00313834" w:rsidRDefault="00313834">
      <w:pPr>
        <w:pStyle w:val="ConsPlusNormal"/>
        <w:ind w:firstLine="540"/>
        <w:jc w:val="both"/>
      </w:pPr>
      <w:r>
        <w:t>ежемесячные денежные выплаты жертвам политических репрессий;</w:t>
      </w:r>
    </w:p>
    <w:p w:rsidR="00313834" w:rsidRDefault="00313834">
      <w:pPr>
        <w:pStyle w:val="ConsPlusNormal"/>
        <w:ind w:firstLine="540"/>
        <w:jc w:val="both"/>
      </w:pPr>
      <w:r>
        <w:t>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p w:rsidR="00313834" w:rsidRDefault="00313834">
      <w:pPr>
        <w:pStyle w:val="ConsPlusNormal"/>
        <w:ind w:firstLine="540"/>
        <w:jc w:val="both"/>
      </w:pPr>
      <w:r>
        <w:t>государственная социальная помощь малоимущим семьям и одиноко проживающим гражданам, в том числе на основе социального контракта;</w:t>
      </w:r>
    </w:p>
    <w:p w:rsidR="00313834" w:rsidRDefault="00313834">
      <w:pPr>
        <w:pStyle w:val="ConsPlusNormal"/>
        <w:ind w:firstLine="540"/>
        <w:jc w:val="both"/>
      </w:pPr>
      <w:r>
        <w:t>ежегодная денежная выплата гражданам, награжденным нагрудным знаком "Почетный донор России" или нагрудным знаком "Почетный донор СССР";</w:t>
      </w:r>
    </w:p>
    <w:p w:rsidR="00313834" w:rsidRDefault="00313834">
      <w:pPr>
        <w:pStyle w:val="ConsPlusNormal"/>
        <w:ind w:firstLine="540"/>
        <w:jc w:val="both"/>
      </w:pPr>
      <w:r>
        <w:t>ежемесячное денежное вознаграждение лицам, удостоенным звания "Ветеран труда Ленинградской области";</w:t>
      </w:r>
    </w:p>
    <w:p w:rsidR="00313834" w:rsidRDefault="00313834">
      <w:pPr>
        <w:pStyle w:val="ConsPlusNormal"/>
        <w:ind w:firstLine="540"/>
        <w:jc w:val="both"/>
      </w:pPr>
      <w:r>
        <w:t>денежные компенсации части расходов по оплате жилого помещения и коммунальных услуг ветеранам труда;</w:t>
      </w:r>
    </w:p>
    <w:p w:rsidR="00313834" w:rsidRDefault="00313834">
      <w:pPr>
        <w:pStyle w:val="ConsPlusNormal"/>
        <w:ind w:firstLine="540"/>
        <w:jc w:val="both"/>
      </w:pPr>
      <w:r>
        <w:t>денежные компенсации части расходов по оплате жилья и коммунальных услуг специалистам, работающим и проживающим в сельской местности и поселках городского типа;</w:t>
      </w:r>
    </w:p>
    <w:p w:rsidR="00313834" w:rsidRDefault="00313834">
      <w:pPr>
        <w:pStyle w:val="ConsPlusNormal"/>
        <w:ind w:firstLine="540"/>
        <w:jc w:val="both"/>
      </w:pPr>
      <w:r>
        <w:t>денежные компенсации части расходов по оплате жилого помещения и коммунальных услуг жертвам политических репрессий;</w:t>
      </w:r>
    </w:p>
    <w:p w:rsidR="00313834" w:rsidRDefault="00313834">
      <w:pPr>
        <w:pStyle w:val="ConsPlusNormal"/>
        <w:ind w:firstLine="540"/>
        <w:jc w:val="both"/>
      </w:pPr>
      <w:r>
        <w:lastRenderedPageBreak/>
        <w:t>субсидии на оплату жилого помещения и коммунальных услуг гражданам, имеющим право на их получение в соответствии с жилищным законодательством;</w:t>
      </w:r>
    </w:p>
    <w:p w:rsidR="00313834" w:rsidRDefault="00313834">
      <w:pPr>
        <w:pStyle w:val="ConsPlusNormal"/>
        <w:ind w:firstLine="540"/>
        <w:jc w:val="both"/>
      </w:pPr>
      <w:r>
        <w:t>денежные компенсации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313834" w:rsidRDefault="00313834">
      <w:pPr>
        <w:pStyle w:val="ConsPlusNormal"/>
        <w:ind w:firstLine="540"/>
        <w:jc w:val="both"/>
      </w:pPr>
      <w:r>
        <w:t>обеспечение бесплатного изготовления и ремонта зубных протезов (кроме расходов на оплату стоимости драгоценных металлов и металлокерамики)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w:t>
      </w:r>
    </w:p>
    <w:p w:rsidR="00313834" w:rsidRDefault="00313834">
      <w:pPr>
        <w:pStyle w:val="ConsPlusNormal"/>
        <w:ind w:firstLine="540"/>
        <w:jc w:val="both"/>
      </w:pPr>
      <w:r>
        <w:t>социальное пособие на погребение,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 а также при рождении мертвого ребенка по истечении 154 дней беременности, возмещение стоимости услуг специализированной службе по вопросам похоронного дела по погребению умершего, мертворожденного ребенка по истечении 154 дней беременности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313834" w:rsidRDefault="00313834">
      <w:pPr>
        <w:pStyle w:val="ConsPlusNormal"/>
        <w:jc w:val="both"/>
      </w:pPr>
      <w:r>
        <w:t xml:space="preserve">(в ред. </w:t>
      </w:r>
      <w:hyperlink r:id="rId90" w:history="1">
        <w:r>
          <w:rPr>
            <w:color w:val="0000FF"/>
          </w:rPr>
          <w:t>Постановления</w:t>
        </w:r>
      </w:hyperlink>
      <w:r>
        <w:t xml:space="preserve"> Правительства Ленинградской области от 04.06.2014 N 223)</w:t>
      </w:r>
    </w:p>
    <w:p w:rsidR="00313834" w:rsidRDefault="00313834">
      <w:pPr>
        <w:pStyle w:val="ConsPlusNormal"/>
        <w:ind w:firstLine="540"/>
        <w:jc w:val="both"/>
      </w:pPr>
      <w:r>
        <w:t xml:space="preserve">ежегодная денежная компенсация расходов на бензин, ремонт, техническое обслуживание транспортных средств и запасные части к ним отдельным категориям инвалидов, указанным в </w:t>
      </w:r>
      <w:hyperlink r:id="rId91" w:history="1">
        <w:r>
          <w:rPr>
            <w:color w:val="0000FF"/>
          </w:rPr>
          <w:t>постановлении</w:t>
        </w:r>
      </w:hyperlink>
      <w:r>
        <w:t xml:space="preserve"> Правительства Ленинградской области от 30 июня 2008 года N 194;</w:t>
      </w:r>
    </w:p>
    <w:p w:rsidR="00313834" w:rsidRDefault="00313834">
      <w:pPr>
        <w:pStyle w:val="ConsPlusNormal"/>
        <w:jc w:val="both"/>
      </w:pPr>
      <w:r>
        <w:t xml:space="preserve">(в ред. </w:t>
      </w:r>
      <w:hyperlink r:id="rId9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пособия семьям умерших депутатов;</w:t>
      </w:r>
    </w:p>
    <w:p w:rsidR="00313834" w:rsidRDefault="00313834">
      <w:pPr>
        <w:pStyle w:val="ConsPlusNormal"/>
        <w:ind w:firstLine="540"/>
        <w:jc w:val="both"/>
      </w:pPr>
      <w:r>
        <w:t>ежемесячное денежное содержание спортсменам;</w:t>
      </w:r>
    </w:p>
    <w:p w:rsidR="00313834" w:rsidRDefault="00313834">
      <w:pPr>
        <w:pStyle w:val="ConsPlusNormal"/>
        <w:ind w:firstLine="540"/>
        <w:jc w:val="both"/>
      </w:pPr>
      <w:r>
        <w:t>пособия молодым специалистам;</w:t>
      </w:r>
    </w:p>
    <w:p w:rsidR="00313834" w:rsidRDefault="00313834">
      <w:pPr>
        <w:pStyle w:val="ConsPlusNormal"/>
        <w:ind w:firstLine="540"/>
        <w:jc w:val="both"/>
      </w:pPr>
      <w:r>
        <w:t>доплата к пенсиям государственных служащих субъектов Российской Федерации и муниципальных служащих;</w:t>
      </w:r>
    </w:p>
    <w:p w:rsidR="00313834" w:rsidRDefault="00313834">
      <w:pPr>
        <w:pStyle w:val="ConsPlusNormal"/>
        <w:ind w:firstLine="540"/>
        <w:jc w:val="both"/>
      </w:pPr>
      <w:r>
        <w:t>государственные единовременные пособия и ежемесячные денежные компенсации гражданам при возникновении поствакцинальных осложнений;</w:t>
      </w:r>
    </w:p>
    <w:p w:rsidR="00313834" w:rsidRDefault="00313834">
      <w:pPr>
        <w:pStyle w:val="ConsPlusNormal"/>
        <w:ind w:firstLine="540"/>
        <w:jc w:val="both"/>
      </w:pPr>
      <w:r>
        <w:t>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 страховой премии по договору обязательного страхования гражданской ответственности владельцев транспортных средств;</w:t>
      </w:r>
    </w:p>
    <w:p w:rsidR="00313834" w:rsidRDefault="00313834">
      <w:pPr>
        <w:pStyle w:val="ConsPlusNormal"/>
        <w:jc w:val="both"/>
      </w:pPr>
      <w:r>
        <w:t xml:space="preserve">(в ред. </w:t>
      </w:r>
      <w:hyperlink r:id="rId9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изготовление бланков для проезда на автомобильном транспорте;</w:t>
      </w:r>
    </w:p>
    <w:p w:rsidR="00313834" w:rsidRDefault="00313834">
      <w:pPr>
        <w:pStyle w:val="ConsPlusNormal"/>
        <w:ind w:firstLine="540"/>
        <w:jc w:val="both"/>
      </w:pPr>
      <w:r>
        <w:t>изготовление бланков карточек транспортного обслуживания для проезда на железнодорожном транспорте;</w:t>
      </w:r>
    </w:p>
    <w:p w:rsidR="00313834" w:rsidRDefault="00313834">
      <w:pPr>
        <w:pStyle w:val="ConsPlusNormal"/>
        <w:ind w:firstLine="540"/>
        <w:jc w:val="both"/>
      </w:pPr>
      <w:r>
        <w:t>единовременная выплата лицам, постоянно проживающим на территории Ленинградской области и состоящим в браке 50, 60, 70 и 75 лет;</w:t>
      </w:r>
    </w:p>
    <w:p w:rsidR="00313834" w:rsidRDefault="00313834">
      <w:pPr>
        <w:pStyle w:val="ConsPlusNormal"/>
        <w:ind w:firstLine="540"/>
        <w:jc w:val="both"/>
      </w:pPr>
      <w:r>
        <w:t>выплата пособий почетному гражданину Ленинградской области;</w:t>
      </w:r>
    </w:p>
    <w:p w:rsidR="00313834" w:rsidRDefault="00313834">
      <w:pPr>
        <w:pStyle w:val="ConsPlusNormal"/>
        <w:ind w:firstLine="540"/>
        <w:jc w:val="both"/>
      </w:pPr>
      <w:r>
        <w:t>выплата лицам, награжденным знаком отличия Ленинградской области "За заслуги перед Ленинградской областью";</w:t>
      </w:r>
    </w:p>
    <w:p w:rsidR="00313834" w:rsidRDefault="00313834">
      <w:pPr>
        <w:pStyle w:val="ConsPlusNormal"/>
        <w:ind w:firstLine="540"/>
        <w:jc w:val="both"/>
      </w:pPr>
      <w:r>
        <w:t xml:space="preserve">ежемесячная денежная компенсация расходов на автомобильное топливо в соответствии с </w:t>
      </w:r>
      <w:hyperlink r:id="rId94"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313834" w:rsidRDefault="00313834">
      <w:pPr>
        <w:pStyle w:val="ConsPlusNormal"/>
        <w:ind w:firstLine="540"/>
        <w:jc w:val="both"/>
      </w:pPr>
      <w:r>
        <w:t xml:space="preserve">возмещение расходов, связанных с бесплатным захоронением Героев Советского Союза, Героев Российской Федерации, полных кавалеров ордена Славы, Героев Социалистического </w:t>
      </w:r>
      <w:r>
        <w:lastRenderedPageBreak/>
        <w:t>Труда, полных кавалеров ордена Трудовой Славы;</w:t>
      </w:r>
    </w:p>
    <w:p w:rsidR="00313834" w:rsidRDefault="00313834">
      <w:pPr>
        <w:pStyle w:val="ConsPlusNormal"/>
        <w:ind w:firstLine="540"/>
        <w:jc w:val="both"/>
      </w:pPr>
      <w:r>
        <w:t>возмещение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p w:rsidR="00313834" w:rsidRDefault="00313834">
      <w:pPr>
        <w:pStyle w:val="ConsPlusNormal"/>
        <w:ind w:firstLine="540"/>
        <w:jc w:val="both"/>
      </w:pPr>
      <w:r>
        <w:t>ежемесячная денежная выплата гражданам, родившимся в период с 3 сентября 1927 года по 2 сентября 1945 года;</w:t>
      </w:r>
    </w:p>
    <w:p w:rsidR="00313834" w:rsidRDefault="00313834">
      <w:pPr>
        <w:pStyle w:val="ConsPlusNormal"/>
        <w:jc w:val="both"/>
      </w:pPr>
      <w:r>
        <w:t xml:space="preserve">(абзац введен </w:t>
      </w:r>
      <w:hyperlink r:id="rId95"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2) предоставление субсидии Адвокатской палате Ленинградской области в целях оказания бесплатной юридической помощи адвокатами, участвующими в государственной системе бесплатной юридической помощи, в целях оплаты труда адвокатов, предоставляющих бесплатную юридическую помощь, и компенсации их расходов на оказание такой помощи;</w:t>
      </w:r>
    </w:p>
    <w:p w:rsidR="00313834" w:rsidRDefault="00313834">
      <w:pPr>
        <w:pStyle w:val="ConsPlusNormal"/>
        <w:ind w:firstLine="540"/>
        <w:jc w:val="both"/>
      </w:pPr>
      <w:r>
        <w:t>3) совершенствование законодательства в области социальной поддержки отдельных категорий граждан;</w:t>
      </w:r>
    </w:p>
    <w:p w:rsidR="00313834" w:rsidRDefault="00313834">
      <w:pPr>
        <w:pStyle w:val="ConsPlusNormal"/>
        <w:ind w:firstLine="540"/>
        <w:jc w:val="both"/>
      </w:pPr>
      <w:r>
        <w:t>4) совершенствование механизмов выявления и учета граждан - получателей мер социальной поддержки, в том числе в рамках межведомственного обмена информацией;</w:t>
      </w:r>
    </w:p>
    <w:p w:rsidR="00313834" w:rsidRDefault="00313834">
      <w:pPr>
        <w:pStyle w:val="ConsPlusNormal"/>
        <w:ind w:firstLine="540"/>
        <w:jc w:val="both"/>
      </w:pPr>
      <w:r>
        <w:t>5) реализация комплекса мер, связанных с переходом к установлению социальной нормы потребления коммунальных ресурсов, а также компенсационных мер для отдельных категорий граждан;</w:t>
      </w:r>
    </w:p>
    <w:p w:rsidR="00313834" w:rsidRDefault="00313834">
      <w:pPr>
        <w:pStyle w:val="ConsPlusNormal"/>
        <w:ind w:firstLine="540"/>
        <w:jc w:val="both"/>
      </w:pPr>
      <w:r>
        <w:t>6) проведение ежеквартального мониторинга хода реализации Государственной программы.</w:t>
      </w:r>
    </w:p>
    <w:p w:rsidR="00313834" w:rsidRDefault="00313834">
      <w:pPr>
        <w:pStyle w:val="ConsPlusNormal"/>
        <w:ind w:firstLine="540"/>
        <w:jc w:val="both"/>
      </w:pPr>
      <w:r>
        <w:t xml:space="preserve">Гражданам с доходами ниже величины прожиточного минимума в рамках областного </w:t>
      </w:r>
      <w:hyperlink r:id="rId96" w:history="1">
        <w:r>
          <w:rPr>
            <w:color w:val="0000FF"/>
          </w:rPr>
          <w:t>закона</w:t>
        </w:r>
      </w:hyperlink>
      <w:r>
        <w:t xml:space="preserve"> от 27.12.2013 N 108-оз "О государственной социальной помощи в Ленинградской области" оказывается государственная социальная помощь, в том числе на основании социального контракта.</w:t>
      </w:r>
    </w:p>
    <w:p w:rsidR="00313834" w:rsidRDefault="00313834">
      <w:pPr>
        <w:pStyle w:val="ConsPlusNormal"/>
        <w:jc w:val="both"/>
      </w:pPr>
      <w:r>
        <w:t xml:space="preserve">(в ред. </w:t>
      </w:r>
      <w:hyperlink r:id="rId9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Мероприятия по оказанию государственной социальной помощи, в том числе на основании социального контракта, будут способствовать переориентации системы мер социальной поддержки, предоставляемых гражданам и семьям, находящимся за чертой бедности.</w:t>
      </w:r>
    </w:p>
    <w:p w:rsidR="00313834" w:rsidRDefault="00313834">
      <w:pPr>
        <w:pStyle w:val="ConsPlusNormal"/>
        <w:ind w:firstLine="540"/>
        <w:jc w:val="both"/>
      </w:pPr>
      <w:r>
        <w:t>В рамках реализации мероприятий планируется проведение семинаров, совещаний, "круглых столов" с участием представителей органов местного самоуправления, учреждений социальной сферы, научных, общественных и других организаций по распространению опыта внедрения системы социальных контрактов при оказании государственной социальной помощи.</w:t>
      </w:r>
    </w:p>
    <w:p w:rsidR="00313834" w:rsidRDefault="00313834">
      <w:pPr>
        <w:pStyle w:val="ConsPlusNormal"/>
        <w:jc w:val="both"/>
      </w:pPr>
    </w:p>
    <w:p w:rsidR="00313834" w:rsidRDefault="00313834">
      <w:pPr>
        <w:pStyle w:val="ConsPlusNormal"/>
        <w:jc w:val="center"/>
      </w:pPr>
      <w:r>
        <w:t>V. Участие общественных организаций, а также государственных</w:t>
      </w:r>
    </w:p>
    <w:p w:rsidR="00313834" w:rsidRDefault="00313834">
      <w:pPr>
        <w:pStyle w:val="ConsPlusNormal"/>
        <w:jc w:val="center"/>
      </w:pPr>
      <w:r>
        <w:t>внебюджетных фондов в реализации Подпрограммы</w:t>
      </w:r>
    </w:p>
    <w:p w:rsidR="00313834" w:rsidRDefault="00313834">
      <w:pPr>
        <w:pStyle w:val="ConsPlusNormal"/>
        <w:jc w:val="both"/>
      </w:pPr>
    </w:p>
    <w:p w:rsidR="00313834" w:rsidRDefault="00313834">
      <w:pPr>
        <w:pStyle w:val="ConsPlusNormal"/>
        <w:ind w:firstLine="540"/>
        <w:jc w:val="both"/>
      </w:pPr>
      <w:r>
        <w:t>В реализации Подпрограммы принимает участие Пенсионный фонд Российской Федерации, осуществляющий за счет средств федерального бюджета финансирование:</w:t>
      </w:r>
    </w:p>
    <w:p w:rsidR="00313834" w:rsidRDefault="00313834">
      <w:pPr>
        <w:pStyle w:val="ConsPlusNormal"/>
        <w:ind w:firstLine="540"/>
        <w:jc w:val="both"/>
      </w:pPr>
      <w:r>
        <w:t xml:space="preserve">предоставления ежемесячной денежной компенсации расходов на автомобильное топливо в соответствии с </w:t>
      </w:r>
      <w:hyperlink r:id="rId98"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313834" w:rsidRDefault="00313834">
      <w:pPr>
        <w:pStyle w:val="ConsPlusNormal"/>
        <w:ind w:firstLine="540"/>
        <w:jc w:val="both"/>
      </w:pPr>
      <w:r>
        <w:t>расходов на бесплатное захоронение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p w:rsidR="00313834" w:rsidRDefault="00313834">
      <w:pPr>
        <w:pStyle w:val="ConsPlusNormal"/>
        <w:ind w:firstLine="540"/>
        <w:jc w:val="both"/>
      </w:pPr>
      <w:r>
        <w:t>расходов на сооружение надгробий на могилах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p w:rsidR="00313834" w:rsidRDefault="00313834">
      <w:pPr>
        <w:pStyle w:val="ConsPlusNormal"/>
        <w:ind w:firstLine="540"/>
        <w:jc w:val="both"/>
      </w:pPr>
      <w:r>
        <w:t>оказания адресной социальной помощи неработающим пенсионерам, являющимся получателями трудовых пенсий по старости и по инвалидности.</w:t>
      </w:r>
    </w:p>
    <w:p w:rsidR="00313834" w:rsidRDefault="00313834">
      <w:pPr>
        <w:pStyle w:val="ConsPlusNormal"/>
        <w:jc w:val="both"/>
      </w:pPr>
      <w:r>
        <w:t xml:space="preserve">(абзац введен </w:t>
      </w:r>
      <w:hyperlink r:id="rId99" w:history="1">
        <w:r>
          <w:rPr>
            <w:color w:val="0000FF"/>
          </w:rPr>
          <w:t>Постановлением</w:t>
        </w:r>
      </w:hyperlink>
      <w:r>
        <w:t xml:space="preserve"> Правительства Ленинградской области от 26.08.2014 N 387)</w:t>
      </w:r>
    </w:p>
    <w:p w:rsidR="00313834" w:rsidRDefault="00313834">
      <w:pPr>
        <w:pStyle w:val="ConsPlusNormal"/>
        <w:jc w:val="both"/>
      </w:pPr>
    </w:p>
    <w:p w:rsidR="00313834" w:rsidRDefault="00313834">
      <w:pPr>
        <w:pStyle w:val="ConsPlusNormal"/>
        <w:jc w:val="center"/>
      </w:pPr>
      <w:r>
        <w:t>VI. Ресурсное обеспечение Подпрограммы</w:t>
      </w:r>
    </w:p>
    <w:p w:rsidR="00313834" w:rsidRDefault="00313834">
      <w:pPr>
        <w:pStyle w:val="ConsPlusNormal"/>
        <w:jc w:val="center"/>
      </w:pPr>
      <w:r>
        <w:t xml:space="preserve">(в ред. </w:t>
      </w:r>
      <w:hyperlink r:id="rId100"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center"/>
      </w:pPr>
    </w:p>
    <w:p w:rsidR="00313834" w:rsidRDefault="00313834">
      <w:pPr>
        <w:pStyle w:val="ConsPlusNormal"/>
        <w:ind w:firstLine="540"/>
        <w:jc w:val="both"/>
      </w:pPr>
      <w:r>
        <w:t>Объем финансового обеспечения реализации Подпрограммы составляет 43910049,35 тыс. руб., в том числе:</w:t>
      </w:r>
    </w:p>
    <w:p w:rsidR="00313834" w:rsidRDefault="00313834">
      <w:pPr>
        <w:pStyle w:val="ConsPlusNormal"/>
        <w:ind w:firstLine="540"/>
        <w:jc w:val="both"/>
      </w:pPr>
      <w:r>
        <w:t>федеральный бюджет - 7263585,11 тыс. руб.;</w:t>
      </w:r>
    </w:p>
    <w:p w:rsidR="00313834" w:rsidRDefault="00313834">
      <w:pPr>
        <w:pStyle w:val="ConsPlusNormal"/>
        <w:ind w:firstLine="540"/>
        <w:jc w:val="both"/>
      </w:pPr>
      <w:r>
        <w:t>областной бюджет - 36646464,24 тыс. руб.;</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- 7398260,4 тыс. руб., в том числе:</w:t>
      </w:r>
    </w:p>
    <w:p w:rsidR="00313834" w:rsidRDefault="00313834">
      <w:pPr>
        <w:pStyle w:val="ConsPlusNormal"/>
        <w:ind w:firstLine="540"/>
        <w:jc w:val="both"/>
      </w:pPr>
      <w:r>
        <w:t>федеральный бюджет - 2730633,7 тыс. руб.;</w:t>
      </w:r>
    </w:p>
    <w:p w:rsidR="00313834" w:rsidRDefault="00313834">
      <w:pPr>
        <w:pStyle w:val="ConsPlusNormal"/>
        <w:ind w:firstLine="540"/>
        <w:jc w:val="both"/>
      </w:pPr>
      <w:r>
        <w:t>областной бюджет - 4667626,7 тыс. руб.;</w:t>
      </w:r>
    </w:p>
    <w:p w:rsidR="00313834" w:rsidRDefault="00313834">
      <w:pPr>
        <w:pStyle w:val="ConsPlusNormal"/>
        <w:ind w:firstLine="540"/>
        <w:jc w:val="both"/>
      </w:pPr>
      <w:r>
        <w:t>2015 год - 7419423,35 тыс. руб., в том числе:</w:t>
      </w:r>
    </w:p>
    <w:p w:rsidR="00313834" w:rsidRDefault="00313834">
      <w:pPr>
        <w:pStyle w:val="ConsPlusNormal"/>
        <w:ind w:firstLine="540"/>
        <w:jc w:val="both"/>
      </w:pPr>
      <w:r>
        <w:t>федеральный бюджет - 1997181,71 тыс. руб.;</w:t>
      </w:r>
    </w:p>
    <w:p w:rsidR="00313834" w:rsidRDefault="00313834">
      <w:pPr>
        <w:pStyle w:val="ConsPlusNormal"/>
        <w:ind w:firstLine="540"/>
        <w:jc w:val="both"/>
      </w:pPr>
      <w:r>
        <w:t>областной бюджет - 5422241,64 тыс. руб.;</w:t>
      </w:r>
    </w:p>
    <w:p w:rsidR="00313834" w:rsidRDefault="00313834">
      <w:pPr>
        <w:pStyle w:val="ConsPlusNormal"/>
        <w:ind w:firstLine="540"/>
        <w:jc w:val="both"/>
      </w:pPr>
      <w:r>
        <w:t>2016 год - 7484782,6 тыс. руб., в том числе:</w:t>
      </w:r>
    </w:p>
    <w:p w:rsidR="00313834" w:rsidRDefault="00313834">
      <w:pPr>
        <w:pStyle w:val="ConsPlusNormal"/>
        <w:ind w:firstLine="540"/>
        <w:jc w:val="both"/>
      </w:pPr>
      <w:r>
        <w:t>федеральный бюджет - 2535769,7 тыс. руб.;</w:t>
      </w:r>
    </w:p>
    <w:p w:rsidR="00313834" w:rsidRDefault="00313834">
      <w:pPr>
        <w:pStyle w:val="ConsPlusNormal"/>
        <w:ind w:firstLine="540"/>
        <w:jc w:val="both"/>
      </w:pPr>
      <w:r>
        <w:t>областной бюджет - 4949012,9 тыс. руб.;</w:t>
      </w:r>
    </w:p>
    <w:p w:rsidR="00313834" w:rsidRDefault="00313834">
      <w:pPr>
        <w:pStyle w:val="ConsPlusNormal"/>
        <w:ind w:firstLine="540"/>
        <w:jc w:val="both"/>
      </w:pPr>
      <w:r>
        <w:t>2017 год - 5332500,2 тыс. руб., в том числе:</w:t>
      </w:r>
    </w:p>
    <w:p w:rsidR="00313834" w:rsidRDefault="00313834">
      <w:pPr>
        <w:pStyle w:val="ConsPlusNormal"/>
        <w:ind w:firstLine="540"/>
        <w:jc w:val="both"/>
      </w:pPr>
      <w:r>
        <w:t>областной бюджет - 5332500,2 тыс. руб.;</w:t>
      </w:r>
    </w:p>
    <w:p w:rsidR="00313834" w:rsidRDefault="00313834">
      <w:pPr>
        <w:pStyle w:val="ConsPlusNormal"/>
        <w:ind w:firstLine="540"/>
        <w:jc w:val="both"/>
      </w:pPr>
      <w:r>
        <w:t>2018 год - 5425027,6 тыс. руб., в том числе:</w:t>
      </w:r>
    </w:p>
    <w:p w:rsidR="00313834" w:rsidRDefault="00313834">
      <w:pPr>
        <w:pStyle w:val="ConsPlusNormal"/>
        <w:ind w:firstLine="540"/>
        <w:jc w:val="both"/>
      </w:pPr>
      <w:r>
        <w:t>областной бюджет - 5425027,6 тыс. руб.;</w:t>
      </w:r>
    </w:p>
    <w:p w:rsidR="00313834" w:rsidRDefault="00313834">
      <w:pPr>
        <w:pStyle w:val="ConsPlusNormal"/>
        <w:ind w:firstLine="540"/>
        <w:jc w:val="both"/>
      </w:pPr>
      <w:r>
        <w:t>2019 год - 5425027,6 тыс. руб., в том числе:</w:t>
      </w:r>
    </w:p>
    <w:p w:rsidR="00313834" w:rsidRDefault="00313834">
      <w:pPr>
        <w:pStyle w:val="ConsPlusNormal"/>
        <w:ind w:firstLine="540"/>
        <w:jc w:val="both"/>
      </w:pPr>
      <w:r>
        <w:t>областной бюджет - 5425027,6 тыс. руб.;</w:t>
      </w:r>
    </w:p>
    <w:p w:rsidR="00313834" w:rsidRDefault="00313834">
      <w:pPr>
        <w:pStyle w:val="ConsPlusNormal"/>
        <w:ind w:firstLine="540"/>
        <w:jc w:val="both"/>
      </w:pPr>
      <w:r>
        <w:t>2020 год - 5425027,6 тыс. руб., в том числе:</w:t>
      </w:r>
    </w:p>
    <w:p w:rsidR="00313834" w:rsidRDefault="00313834">
      <w:pPr>
        <w:pStyle w:val="ConsPlusNormal"/>
        <w:ind w:firstLine="540"/>
        <w:jc w:val="both"/>
      </w:pPr>
      <w:r>
        <w:t>областной бюджет - 5425027,6 тыс. руб.</w:t>
      </w:r>
    </w:p>
    <w:p w:rsidR="00313834" w:rsidRDefault="00313834">
      <w:pPr>
        <w:pStyle w:val="ConsPlusNormal"/>
        <w:ind w:firstLine="540"/>
        <w:jc w:val="both"/>
      </w:pPr>
      <w:r>
        <w:t>Объем ресурсного обеспечения Подпрограммы определен на основе прогнозной численности получателей мер социальной поддержки, представленной участниками Государственной программы, а также с учетом прогнозного уровня инфляции.</w:t>
      </w:r>
    </w:p>
    <w:p w:rsidR="00313834" w:rsidRDefault="00313834">
      <w:pPr>
        <w:pStyle w:val="ConsPlusNormal"/>
        <w:ind w:firstLine="540"/>
        <w:jc w:val="both"/>
      </w:pPr>
      <w:r>
        <w:t xml:space="preserve">Ресурсное обеспечение реализации Подпрограммы приведено в </w:t>
      </w:r>
      <w:hyperlink w:anchor="P8586" w:history="1">
        <w:r>
          <w:rPr>
            <w:color w:val="0000FF"/>
          </w:rPr>
          <w:t>приложении 6</w:t>
        </w:r>
      </w:hyperlink>
      <w:r>
        <w:t xml:space="preserve"> и </w:t>
      </w:r>
      <w:hyperlink w:anchor="P10981" w:history="1">
        <w:r>
          <w:rPr>
            <w:color w:val="0000FF"/>
          </w:rPr>
          <w:t>6-а</w:t>
        </w:r>
      </w:hyperlink>
      <w:r>
        <w:t xml:space="preserve"> к Государственной программе.</w:t>
      </w:r>
    </w:p>
    <w:p w:rsidR="00313834" w:rsidRDefault="00313834">
      <w:pPr>
        <w:sectPr w:rsidR="00313834">
          <w:pgSz w:w="11905" w:h="16838"/>
          <w:pgMar w:top="1134" w:right="850" w:bottom="1134" w:left="1701" w:header="0" w:footer="0" w:gutter="0"/>
          <w:cols w:space="720"/>
        </w:sectPr>
      </w:pPr>
    </w:p>
    <w:p w:rsidR="00313834" w:rsidRDefault="00313834">
      <w:pPr>
        <w:pStyle w:val="ConsPlusNormal"/>
        <w:ind w:firstLine="540"/>
        <w:jc w:val="both"/>
      </w:pPr>
    </w:p>
    <w:p w:rsidR="00313834" w:rsidRDefault="00313834">
      <w:pPr>
        <w:pStyle w:val="ConsPlusNormal"/>
        <w:jc w:val="center"/>
      </w:pPr>
      <w:r>
        <w:t>VII. Анализ рисков реализации Подпрограммы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101"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r>
        <w:t>Паспорт</w:t>
      </w:r>
    </w:p>
    <w:p w:rsidR="00313834" w:rsidRDefault="00313834">
      <w:pPr>
        <w:pStyle w:val="ConsPlusNormal"/>
        <w:jc w:val="center"/>
      </w:pPr>
      <w:r>
        <w:t>подпрограммы "Модернизация и развитие социального</w:t>
      </w:r>
    </w:p>
    <w:p w:rsidR="00313834" w:rsidRDefault="00313834">
      <w:pPr>
        <w:pStyle w:val="ConsPlusNormal"/>
        <w:jc w:val="center"/>
      </w:pPr>
      <w:r>
        <w:t>обслуживания населения"</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90"/>
      </w:tblGrid>
      <w:tr w:rsidR="00313834">
        <w:tc>
          <w:tcPr>
            <w:tcW w:w="2948" w:type="dxa"/>
          </w:tcPr>
          <w:p w:rsidR="00313834" w:rsidRDefault="00313834">
            <w:pPr>
              <w:pStyle w:val="ConsPlusNormal"/>
            </w:pPr>
            <w:r>
              <w:t>Полное наименование</w:t>
            </w:r>
          </w:p>
        </w:tc>
        <w:tc>
          <w:tcPr>
            <w:tcW w:w="6690" w:type="dxa"/>
          </w:tcPr>
          <w:p w:rsidR="00313834" w:rsidRDefault="00313834">
            <w:pPr>
              <w:pStyle w:val="ConsPlusNormal"/>
              <w:jc w:val="both"/>
            </w:pPr>
            <w:r>
              <w:t>Подпрограмма "Модернизация и развитие социального обслуживания населения" (далее - Подпрограмма)</w:t>
            </w:r>
          </w:p>
        </w:tc>
      </w:tr>
      <w:tr w:rsidR="00313834">
        <w:tc>
          <w:tcPr>
            <w:tcW w:w="2948" w:type="dxa"/>
          </w:tcPr>
          <w:p w:rsidR="00313834" w:rsidRDefault="00313834">
            <w:pPr>
              <w:pStyle w:val="ConsPlusNormal"/>
            </w:pPr>
            <w:r>
              <w:t>Ответственный исполнитель Подпрограммы</w:t>
            </w:r>
          </w:p>
        </w:tc>
        <w:tc>
          <w:tcPr>
            <w:tcW w:w="6690" w:type="dxa"/>
          </w:tcPr>
          <w:p w:rsidR="00313834" w:rsidRDefault="00313834">
            <w:pPr>
              <w:pStyle w:val="ConsPlusNormal"/>
              <w:jc w:val="both"/>
            </w:pPr>
            <w:r>
              <w:t>Комитет по социальной защите населения Ленинградской области</w:t>
            </w:r>
          </w:p>
        </w:tc>
      </w:tr>
      <w:tr w:rsidR="00313834">
        <w:tblPrEx>
          <w:tblBorders>
            <w:insideH w:val="nil"/>
          </w:tblBorders>
        </w:tblPrEx>
        <w:tc>
          <w:tcPr>
            <w:tcW w:w="2948" w:type="dxa"/>
            <w:tcBorders>
              <w:bottom w:val="nil"/>
            </w:tcBorders>
          </w:tcPr>
          <w:p w:rsidR="00313834" w:rsidRDefault="00313834">
            <w:pPr>
              <w:pStyle w:val="ConsPlusNormal"/>
            </w:pPr>
            <w:r>
              <w:t>Участники Подпрограммы</w:t>
            </w:r>
          </w:p>
        </w:tc>
        <w:tc>
          <w:tcPr>
            <w:tcW w:w="6690" w:type="dxa"/>
            <w:tcBorders>
              <w:bottom w:val="nil"/>
            </w:tcBorders>
          </w:tcPr>
          <w:p w:rsidR="00313834" w:rsidRDefault="00313834">
            <w:pPr>
              <w:pStyle w:val="ConsPlusNormal"/>
              <w:jc w:val="both"/>
            </w:pPr>
            <w:r>
              <w:t>Администрации муниципальных районов (городского округа) Ленинградской области;</w:t>
            </w:r>
          </w:p>
          <w:p w:rsidR="00313834" w:rsidRDefault="00313834">
            <w:pPr>
              <w:pStyle w:val="ConsPlusNormal"/>
              <w:jc w:val="both"/>
            </w:pPr>
            <w:r>
              <w:t>социально ориентированные некоммерческие организации</w:t>
            </w:r>
          </w:p>
          <w:p w:rsidR="00313834" w:rsidRDefault="00313834">
            <w:pPr>
              <w:pStyle w:val="ConsPlusNormal"/>
              <w:jc w:val="both"/>
            </w:pPr>
            <w:r>
              <w:t>Пенсионный фонд Российской Федерации</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02" w:history="1">
              <w:r>
                <w:rPr>
                  <w:color w:val="0000FF"/>
                </w:rPr>
                <w:t>Постановления</w:t>
              </w:r>
            </w:hyperlink>
            <w:r>
              <w:t xml:space="preserve"> Правительства Ленинградской области от 26.08.2014 N 387)</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103" w:history="1">
              <w:r>
                <w:rPr>
                  <w:color w:val="0000FF"/>
                </w:rPr>
                <w:t>Постановление</w:t>
              </w:r>
            </w:hyperlink>
            <w:r>
              <w:t xml:space="preserve"> Правительства Ленинградской области от 20.07.2015 N 274</w:t>
            </w:r>
          </w:p>
        </w:tc>
      </w:tr>
      <w:tr w:rsidR="00313834">
        <w:tc>
          <w:tcPr>
            <w:tcW w:w="2948" w:type="dxa"/>
          </w:tcPr>
          <w:p w:rsidR="00313834" w:rsidRDefault="00313834">
            <w:pPr>
              <w:pStyle w:val="ConsPlusNormal"/>
            </w:pPr>
            <w:r>
              <w:t>Цели Подпрограммы</w:t>
            </w:r>
          </w:p>
        </w:tc>
        <w:tc>
          <w:tcPr>
            <w:tcW w:w="6690" w:type="dxa"/>
          </w:tcPr>
          <w:p w:rsidR="00313834" w:rsidRDefault="00313834">
            <w:pPr>
              <w:pStyle w:val="ConsPlusNormal"/>
              <w:jc w:val="both"/>
            </w:pPr>
            <w:r>
              <w:t>Повышение доступности и качества услуг социального обслуживания населения в Ленинградской области</w:t>
            </w:r>
          </w:p>
        </w:tc>
      </w:tr>
      <w:tr w:rsidR="00313834">
        <w:tc>
          <w:tcPr>
            <w:tcW w:w="2948" w:type="dxa"/>
          </w:tcPr>
          <w:p w:rsidR="00313834" w:rsidRDefault="00313834">
            <w:pPr>
              <w:pStyle w:val="ConsPlusNormal"/>
            </w:pPr>
            <w:r>
              <w:t>Задачи Подпрограммы</w:t>
            </w:r>
          </w:p>
        </w:tc>
        <w:tc>
          <w:tcPr>
            <w:tcW w:w="6690" w:type="dxa"/>
          </w:tcPr>
          <w:p w:rsidR="00313834" w:rsidRDefault="00313834">
            <w:pPr>
              <w:pStyle w:val="ConsPlusNormal"/>
              <w:jc w:val="both"/>
            </w:pPr>
            <w:r>
              <w:t>Предоставление услуг социального обслуживания гражданам пожилого возраста, инвалидам, семьям с детьми, находящимся в трудной жизненной ситуации, в соответствии с их нуждаемостью;</w:t>
            </w:r>
          </w:p>
          <w:p w:rsidR="00313834" w:rsidRDefault="00313834">
            <w:pPr>
              <w:pStyle w:val="ConsPlusNormal"/>
              <w:jc w:val="both"/>
            </w:pPr>
            <w:r>
              <w:t>снижение социального неблагополучия семей и социального сиротства;</w:t>
            </w:r>
          </w:p>
          <w:p w:rsidR="00313834" w:rsidRDefault="00313834">
            <w:pPr>
              <w:pStyle w:val="ConsPlusNormal"/>
              <w:jc w:val="both"/>
            </w:pPr>
            <w:r>
              <w:t xml:space="preserve">внедрение независимой системы оценки качества работы </w:t>
            </w:r>
            <w:r>
              <w:lastRenderedPageBreak/>
              <w:t>организаций, оказывающих социальные услуги;</w:t>
            </w:r>
          </w:p>
          <w:p w:rsidR="00313834" w:rsidRDefault="00313834">
            <w:pPr>
              <w:pStyle w:val="ConsPlusNormal"/>
              <w:jc w:val="both"/>
            </w:pPr>
            <w:r>
              <w:t>создание условий для повышения доступности и качества социальных услуг, внедрения современных форм социального обслуживания граждан пожилого возраста, семей с детьми, находящихся в трудной жизненной ситуации;</w:t>
            </w:r>
          </w:p>
          <w:p w:rsidR="00313834" w:rsidRDefault="00313834">
            <w:pPr>
              <w:pStyle w:val="ConsPlusNormal"/>
              <w:jc w:val="both"/>
            </w:pPr>
            <w:r>
              <w:t>создание условий для сохранения жизненной активности, реализации внутреннего потенциала граждан пожилого возраста;</w:t>
            </w:r>
          </w:p>
          <w:p w:rsidR="00313834" w:rsidRDefault="00313834">
            <w:pPr>
              <w:pStyle w:val="ConsPlusNormal"/>
              <w:jc w:val="both"/>
            </w:pPr>
            <w:r>
              <w:t>кадровое обеспечение системы социального обслуживания;</w:t>
            </w:r>
          </w:p>
          <w:p w:rsidR="00313834" w:rsidRDefault="00313834">
            <w:pPr>
              <w:pStyle w:val="ConsPlusNormal"/>
              <w:jc w:val="both"/>
            </w:pPr>
            <w:r>
              <w:t>укрепление материально-технической базы учреждений социального обслуживания;</w:t>
            </w:r>
          </w:p>
          <w:p w:rsidR="00313834" w:rsidRDefault="00313834">
            <w:pPr>
              <w:pStyle w:val="ConsPlusNormal"/>
              <w:jc w:val="both"/>
            </w:pPr>
            <w:r>
              <w:t>создание условий для развития негосударственных организаций, оказывающих услуги социального обслуживания</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lastRenderedPageBreak/>
              <w:t xml:space="preserve">Позиция исключена с 20 июля 2015 года. - </w:t>
            </w:r>
            <w:hyperlink r:id="rId104" w:history="1">
              <w:r>
                <w:rPr>
                  <w:color w:val="0000FF"/>
                </w:rPr>
                <w:t>Постановление</w:t>
              </w:r>
            </w:hyperlink>
            <w:r>
              <w:t xml:space="preserve"> Правительства Ленинградской области от 20.07.2015 N 274</w:t>
            </w:r>
          </w:p>
        </w:tc>
      </w:tr>
      <w:tr w:rsidR="00313834">
        <w:tblPrEx>
          <w:tblBorders>
            <w:insideH w:val="nil"/>
          </w:tblBorders>
        </w:tblPrEx>
        <w:tc>
          <w:tcPr>
            <w:tcW w:w="2948" w:type="dxa"/>
            <w:tcBorders>
              <w:bottom w:val="nil"/>
            </w:tcBorders>
          </w:tcPr>
          <w:p w:rsidR="00313834" w:rsidRDefault="00313834">
            <w:pPr>
              <w:pStyle w:val="ConsPlusNormal"/>
            </w:pPr>
            <w:r>
              <w:t>Срок реализации Подпрограммы</w:t>
            </w:r>
          </w:p>
        </w:tc>
        <w:tc>
          <w:tcPr>
            <w:tcW w:w="6690" w:type="dxa"/>
            <w:tcBorders>
              <w:bottom w:val="nil"/>
            </w:tcBorders>
          </w:tcPr>
          <w:p w:rsidR="00313834" w:rsidRDefault="00313834">
            <w:pPr>
              <w:pStyle w:val="ConsPlusNormal"/>
              <w:jc w:val="both"/>
            </w:pPr>
            <w:r>
              <w:t>2014-2020 годы</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05"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313834" w:rsidRDefault="00313834">
            <w:pPr>
              <w:pStyle w:val="ConsPlusNormal"/>
              <w:jc w:val="both"/>
            </w:pPr>
            <w:r>
              <w:t>Общий объем финансового обеспечения реализации Подпрограммы составляет 22001379,19 тыс. руб., в том числе:</w:t>
            </w:r>
          </w:p>
          <w:p w:rsidR="00313834" w:rsidRDefault="00313834">
            <w:pPr>
              <w:pStyle w:val="ConsPlusNormal"/>
              <w:jc w:val="both"/>
            </w:pPr>
            <w:r>
              <w:t>федеральный бюджет - 8664,9 тыс. руб.;</w:t>
            </w:r>
          </w:p>
          <w:p w:rsidR="00313834" w:rsidRDefault="00313834">
            <w:pPr>
              <w:pStyle w:val="ConsPlusNormal"/>
              <w:jc w:val="both"/>
            </w:pPr>
            <w:r>
              <w:t>областной бюджет - 21988167,59 тыс. руб.,</w:t>
            </w:r>
          </w:p>
          <w:p w:rsidR="00313834" w:rsidRDefault="00313834">
            <w:pPr>
              <w:pStyle w:val="ConsPlusNormal"/>
              <w:jc w:val="both"/>
            </w:pPr>
            <w:r>
              <w:t>прочие источники - 4546,7</w:t>
            </w:r>
          </w:p>
          <w:p w:rsidR="00313834" w:rsidRDefault="00313834">
            <w:pPr>
              <w:pStyle w:val="ConsPlusNormal"/>
              <w:jc w:val="both"/>
            </w:pPr>
            <w:r>
              <w:t>из них по годам:</w:t>
            </w:r>
          </w:p>
          <w:p w:rsidR="00313834" w:rsidRDefault="00313834">
            <w:pPr>
              <w:pStyle w:val="ConsPlusNormal"/>
              <w:jc w:val="both"/>
            </w:pPr>
            <w:r>
              <w:t>2014 год - 2157794,9 тыс. руб., в том числе:</w:t>
            </w:r>
          </w:p>
          <w:p w:rsidR="00313834" w:rsidRDefault="00313834">
            <w:pPr>
              <w:pStyle w:val="ConsPlusNormal"/>
              <w:jc w:val="both"/>
            </w:pPr>
            <w:r>
              <w:t>федеральный бюджет - 4424,9 тыс. руб.;</w:t>
            </w:r>
          </w:p>
          <w:p w:rsidR="00313834" w:rsidRDefault="00313834">
            <w:pPr>
              <w:pStyle w:val="ConsPlusNormal"/>
              <w:jc w:val="both"/>
            </w:pPr>
            <w:r>
              <w:t>областной бюджет - 2153370,0 тыс. руб.;</w:t>
            </w:r>
          </w:p>
          <w:p w:rsidR="00313834" w:rsidRDefault="00313834">
            <w:pPr>
              <w:pStyle w:val="ConsPlusNormal"/>
              <w:jc w:val="both"/>
            </w:pPr>
            <w:r>
              <w:t>2015 год - 2760577,79 тыс. руб., в том числе:</w:t>
            </w:r>
          </w:p>
          <w:p w:rsidR="00313834" w:rsidRDefault="00313834">
            <w:pPr>
              <w:pStyle w:val="ConsPlusNormal"/>
              <w:jc w:val="both"/>
            </w:pPr>
            <w:r>
              <w:t>федеральный бюджет - 4240,0 тыс. руб.;</w:t>
            </w:r>
          </w:p>
          <w:p w:rsidR="00313834" w:rsidRDefault="00313834">
            <w:pPr>
              <w:pStyle w:val="ConsPlusNormal"/>
              <w:jc w:val="both"/>
            </w:pPr>
            <w:r>
              <w:t>областной бюджет - 2756337,79 тыс. руб.;</w:t>
            </w:r>
          </w:p>
          <w:p w:rsidR="00313834" w:rsidRDefault="00313834">
            <w:pPr>
              <w:pStyle w:val="ConsPlusNormal"/>
              <w:jc w:val="both"/>
            </w:pPr>
            <w:r>
              <w:t>2016 год - 3110162,5 тыс. руб., в том числе:</w:t>
            </w:r>
          </w:p>
          <w:p w:rsidR="00313834" w:rsidRDefault="00313834">
            <w:pPr>
              <w:pStyle w:val="ConsPlusNormal"/>
              <w:jc w:val="both"/>
            </w:pPr>
            <w:r>
              <w:lastRenderedPageBreak/>
              <w:t>областной бюджет - 3105615,8 тыс. руб.;</w:t>
            </w:r>
          </w:p>
          <w:p w:rsidR="00313834" w:rsidRDefault="00313834">
            <w:pPr>
              <w:pStyle w:val="ConsPlusNormal"/>
              <w:jc w:val="both"/>
            </w:pPr>
            <w:r>
              <w:t>прочие источники - 4546,7</w:t>
            </w:r>
          </w:p>
          <w:p w:rsidR="00313834" w:rsidRDefault="00313834">
            <w:pPr>
              <w:pStyle w:val="ConsPlusNormal"/>
              <w:jc w:val="both"/>
            </w:pPr>
            <w:r>
              <w:t>2017 год - 3224639,6 тыс. руб., в том числе:</w:t>
            </w:r>
          </w:p>
          <w:p w:rsidR="00313834" w:rsidRDefault="00313834">
            <w:pPr>
              <w:pStyle w:val="ConsPlusNormal"/>
              <w:jc w:val="both"/>
            </w:pPr>
            <w:r>
              <w:t>областной бюджет - 3224639,6 тыс. руб.;</w:t>
            </w:r>
          </w:p>
          <w:p w:rsidR="00313834" w:rsidRDefault="00313834">
            <w:pPr>
              <w:pStyle w:val="ConsPlusNormal"/>
              <w:jc w:val="both"/>
            </w:pPr>
            <w:r>
              <w:t>2018 год - 3582734,8 тыс. руб., в том числе:</w:t>
            </w:r>
          </w:p>
          <w:p w:rsidR="00313834" w:rsidRDefault="00313834">
            <w:pPr>
              <w:pStyle w:val="ConsPlusNormal"/>
              <w:jc w:val="both"/>
            </w:pPr>
            <w:r>
              <w:t>областной бюджет - 3582734,8 тыс. руб.;</w:t>
            </w:r>
          </w:p>
          <w:p w:rsidR="00313834" w:rsidRDefault="00313834">
            <w:pPr>
              <w:pStyle w:val="ConsPlusNormal"/>
              <w:jc w:val="both"/>
            </w:pPr>
            <w:r>
              <w:t>2019 год - 3582734,8 тыс. руб., в том числе:</w:t>
            </w:r>
          </w:p>
          <w:p w:rsidR="00313834" w:rsidRDefault="00313834">
            <w:pPr>
              <w:pStyle w:val="ConsPlusNormal"/>
              <w:jc w:val="both"/>
            </w:pPr>
            <w:r>
              <w:t>областной бюджет - 3582734,8 тыс. руб.;</w:t>
            </w:r>
          </w:p>
          <w:p w:rsidR="00313834" w:rsidRDefault="00313834">
            <w:pPr>
              <w:pStyle w:val="ConsPlusNormal"/>
              <w:jc w:val="both"/>
            </w:pPr>
            <w:r>
              <w:t>2020 год - 3582734,8 тыс. руб., в том числе:</w:t>
            </w:r>
          </w:p>
          <w:p w:rsidR="00313834" w:rsidRDefault="00313834">
            <w:pPr>
              <w:pStyle w:val="ConsPlusNormal"/>
              <w:jc w:val="both"/>
            </w:pPr>
            <w:r>
              <w:t>областной бюджет - 3582734,8 тыс. руб.</w:t>
            </w:r>
          </w:p>
        </w:tc>
      </w:tr>
      <w:tr w:rsidR="00313834">
        <w:tblPrEx>
          <w:tblBorders>
            <w:insideH w:val="nil"/>
          </w:tblBorders>
        </w:tblPrEx>
        <w:tc>
          <w:tcPr>
            <w:tcW w:w="9638" w:type="dxa"/>
            <w:gridSpan w:val="2"/>
            <w:tcBorders>
              <w:top w:val="nil"/>
            </w:tcBorders>
          </w:tcPr>
          <w:p w:rsidR="00313834" w:rsidRDefault="00313834">
            <w:pPr>
              <w:pStyle w:val="ConsPlusNormal"/>
              <w:jc w:val="both"/>
            </w:pPr>
            <w:r>
              <w:lastRenderedPageBreak/>
              <w:t xml:space="preserve">(в ред. </w:t>
            </w:r>
            <w:hyperlink r:id="rId106"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t>Ожидаемые результаты реализации Подпрограммы</w:t>
            </w:r>
          </w:p>
        </w:tc>
        <w:tc>
          <w:tcPr>
            <w:tcW w:w="6690" w:type="dxa"/>
            <w:tcBorders>
              <w:bottom w:val="nil"/>
            </w:tcBorders>
          </w:tcPr>
          <w:p w:rsidR="00313834" w:rsidRDefault="00313834">
            <w:pPr>
              <w:pStyle w:val="ConsPlusNormal"/>
              <w:jc w:val="both"/>
            </w:pPr>
            <w:r>
              <w:t>решение к 2020 году проблемы удовлетворения потребности граждан пожилого возраста и инвалидов в постоянном постороннем уходе, обеспечение доступности качественного социального обслуживания всем нуждающимся, доведение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до 100,0 проц. в 2020 году;</w:t>
            </w:r>
          </w:p>
          <w:p w:rsidR="00313834" w:rsidRDefault="00313834">
            <w:pPr>
              <w:pStyle w:val="ConsPlusNormal"/>
              <w:jc w:val="both"/>
            </w:pPr>
            <w:r>
              <w:t>формирование демонополизированного рынка услуг в сфере социального обслуживания населения - увеличение в 2017 году и сохранение до 2020 года удельного веса негосударственных организаций в общем количестве учреждений всех форм собственности, оказывающих социальные услуги, до 13,7 проц.;</w:t>
            </w:r>
          </w:p>
          <w:p w:rsidR="00313834" w:rsidRDefault="00313834">
            <w:pPr>
              <w:pStyle w:val="ConsPlusNormal"/>
              <w:jc w:val="both"/>
            </w:pPr>
            <w:r>
              <w:t>укрепление материально-технической базы учреждений системы социального обслуживания населения - снижение в 2020 году удельного веса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 до 6,5 проц.;</w:t>
            </w:r>
          </w:p>
          <w:p w:rsidR="00313834" w:rsidRDefault="00313834">
            <w:pPr>
              <w:pStyle w:val="ConsPlusNormal"/>
              <w:jc w:val="both"/>
            </w:pPr>
            <w:r>
              <w:t>повышение престижа профессии "социальный работник", увеличение притока молодых специалистов, сокращение дефицита социальных работников в сфере социального обслуживания населения;</w:t>
            </w:r>
          </w:p>
          <w:p w:rsidR="00313834" w:rsidRDefault="00313834">
            <w:pPr>
              <w:pStyle w:val="ConsPlusNormal"/>
              <w:jc w:val="both"/>
            </w:pPr>
            <w:r>
              <w:t>проведение ремонтных работ в 12 муниципальных учреждениях социального обслуживания населения Ленинградской области;</w:t>
            </w:r>
          </w:p>
          <w:p w:rsidR="00313834" w:rsidRDefault="00313834">
            <w:pPr>
              <w:pStyle w:val="ConsPlusNormal"/>
              <w:jc w:val="both"/>
            </w:pPr>
            <w:r>
              <w:t>создание 10 приемно-карантинных отделений на базе муниципальных учреждений;</w:t>
            </w:r>
          </w:p>
          <w:p w:rsidR="00313834" w:rsidRDefault="00313834">
            <w:pPr>
              <w:pStyle w:val="ConsPlusNormal"/>
              <w:jc w:val="both"/>
            </w:pPr>
            <w:r>
              <w:t>создание шести тематических площадок по реабилитации детей-инвалидов на базе муниципальных учреждений Ленинградской области;</w:t>
            </w:r>
          </w:p>
          <w:p w:rsidR="00313834" w:rsidRDefault="00313834">
            <w:pPr>
              <w:pStyle w:val="ConsPlusNormal"/>
              <w:jc w:val="both"/>
            </w:pPr>
            <w:r>
              <w:t>рост удельного веса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 до 100% к 2017 году</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07" w:history="1">
              <w:r>
                <w:rPr>
                  <w:color w:val="0000FF"/>
                </w:rPr>
                <w:t>Постановления</w:t>
              </w:r>
            </w:hyperlink>
            <w:r>
              <w:t xml:space="preserve"> Правительства Ленинградской области от 25.12.2015 N 508)</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Подпрограммы</w:t>
      </w:r>
    </w:p>
    <w:p w:rsidR="00313834" w:rsidRDefault="00313834">
      <w:pPr>
        <w:pStyle w:val="ConsPlusNormal"/>
        <w:jc w:val="center"/>
      </w:pPr>
      <w:r>
        <w:t xml:space="preserve">(в ред. </w:t>
      </w:r>
      <w:hyperlink r:id="rId108"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Социальное обслуживание населения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признанных нуждающимися в социальном обслуживании".</w:t>
      </w:r>
    </w:p>
    <w:p w:rsidR="00313834" w:rsidRDefault="00313834">
      <w:pPr>
        <w:pStyle w:val="ConsPlusNormal"/>
        <w:ind w:firstLine="540"/>
        <w:jc w:val="both"/>
      </w:pPr>
      <w:r>
        <w:t>Отношения в сфере социального обслуживания населения регулируются:</w:t>
      </w:r>
    </w:p>
    <w:p w:rsidR="00313834" w:rsidRDefault="00313834">
      <w:pPr>
        <w:pStyle w:val="ConsPlusNormal"/>
        <w:ind w:firstLine="540"/>
        <w:jc w:val="both"/>
      </w:pPr>
      <w:r>
        <w:t xml:space="preserve">Федеральным </w:t>
      </w:r>
      <w:hyperlink r:id="rId109" w:history="1">
        <w:r>
          <w:rPr>
            <w:color w:val="0000FF"/>
          </w:rPr>
          <w:t>законом</w:t>
        </w:r>
      </w:hyperlink>
      <w:r>
        <w:t xml:space="preserve"> от 2 августа 1995 года N 122-ФЗ "О социальном обслуживании граждан пожилого возраста и инвалидов";</w:t>
      </w:r>
    </w:p>
    <w:p w:rsidR="00313834" w:rsidRDefault="00313834">
      <w:pPr>
        <w:pStyle w:val="ConsPlusNormal"/>
        <w:ind w:firstLine="540"/>
        <w:jc w:val="both"/>
      </w:pPr>
      <w:r>
        <w:t xml:space="preserve">Федеральным </w:t>
      </w:r>
      <w:hyperlink r:id="rId110" w:history="1">
        <w:r>
          <w:rPr>
            <w:color w:val="0000FF"/>
          </w:rPr>
          <w:t>законом</w:t>
        </w:r>
      </w:hyperlink>
      <w:r>
        <w:t xml:space="preserve"> от 10 декабря 1995 года N 195-ФЗ "Об основах социального обслуживания населения в Российской Федерации";</w:t>
      </w:r>
    </w:p>
    <w:p w:rsidR="00313834" w:rsidRDefault="00313834">
      <w:pPr>
        <w:pStyle w:val="ConsPlusNormal"/>
        <w:ind w:firstLine="540"/>
        <w:jc w:val="both"/>
      </w:pPr>
      <w:r>
        <w:t xml:space="preserve">Федеральным </w:t>
      </w:r>
      <w:hyperlink r:id="rId111" w:history="1">
        <w:r>
          <w:rPr>
            <w:color w:val="0000FF"/>
          </w:rPr>
          <w:t>законом</w:t>
        </w:r>
      </w:hyperlink>
      <w:r>
        <w:t xml:space="preserve"> от 24 июля 1998 года N 124-ФЗ "Об основных гарантиях прав ребенка в Российской Федерации";</w:t>
      </w:r>
    </w:p>
    <w:p w:rsidR="00313834" w:rsidRDefault="00313834">
      <w:pPr>
        <w:pStyle w:val="ConsPlusNormal"/>
        <w:ind w:firstLine="540"/>
        <w:jc w:val="both"/>
      </w:pPr>
      <w:r>
        <w:t xml:space="preserve">Федеральным </w:t>
      </w:r>
      <w:hyperlink r:id="rId11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313834" w:rsidRDefault="00313834">
      <w:pPr>
        <w:pStyle w:val="ConsPlusNormal"/>
        <w:ind w:firstLine="540"/>
        <w:jc w:val="both"/>
      </w:pPr>
      <w:r>
        <w:t xml:space="preserve">Федеральным </w:t>
      </w:r>
      <w:hyperlink r:id="rId113"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13834" w:rsidRDefault="00313834">
      <w:pPr>
        <w:pStyle w:val="ConsPlusNormal"/>
        <w:ind w:firstLine="540"/>
        <w:jc w:val="both"/>
      </w:pPr>
      <w:r>
        <w:t xml:space="preserve">Федеральным </w:t>
      </w:r>
      <w:hyperlink r:id="rId114"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313834" w:rsidRDefault="00313834">
      <w:pPr>
        <w:pStyle w:val="ConsPlusNormal"/>
        <w:ind w:firstLine="540"/>
        <w:jc w:val="both"/>
      </w:pPr>
      <w:r>
        <w:t xml:space="preserve">областным </w:t>
      </w:r>
      <w:hyperlink r:id="rId115" w:history="1">
        <w:r>
          <w:rPr>
            <w:color w:val="0000FF"/>
          </w:rPr>
          <w:t>законом</w:t>
        </w:r>
      </w:hyperlink>
      <w:r>
        <w:t xml:space="preserve"> от 29 ноября 2004 года N 97-оз "О социальном обслуживании населения в Ленинградской области";</w:t>
      </w:r>
    </w:p>
    <w:p w:rsidR="00313834" w:rsidRDefault="00313834">
      <w:pPr>
        <w:pStyle w:val="ConsPlusNormal"/>
        <w:ind w:firstLine="540"/>
        <w:jc w:val="both"/>
      </w:pPr>
      <w:r>
        <w:t xml:space="preserve">областным </w:t>
      </w:r>
      <w:hyperlink r:id="rId116" w:history="1">
        <w:r>
          <w:rPr>
            <w:color w:val="0000FF"/>
          </w:rPr>
          <w:t>законом</w:t>
        </w:r>
      </w:hyperlink>
      <w:r>
        <w:t xml:space="preserve"> от 30 декабря 2005 года N 130-оз "О наделении органов местного самоуправления муниципальных образований и городского округа Ленинградской области отдельными государственными полномочиями Ленинградской области в сфере социальной защиты населения";</w:t>
      </w:r>
    </w:p>
    <w:p w:rsidR="00313834" w:rsidRDefault="00313834">
      <w:pPr>
        <w:pStyle w:val="ConsPlusNormal"/>
        <w:ind w:firstLine="540"/>
        <w:jc w:val="both"/>
      </w:pPr>
      <w:r>
        <w:t xml:space="preserve">областным </w:t>
      </w:r>
      <w:hyperlink r:id="rId117" w:history="1">
        <w:r>
          <w:rPr>
            <w:color w:val="0000FF"/>
          </w:rPr>
          <w:t>законом</w:t>
        </w:r>
      </w:hyperlink>
      <w:r>
        <w:t xml:space="preserve"> от 30 июня 2006 года N 44-оз "О государственных стандартах социального обслуживания населения в Ленинградской области";</w:t>
      </w:r>
    </w:p>
    <w:p w:rsidR="00313834" w:rsidRDefault="00313834">
      <w:pPr>
        <w:pStyle w:val="ConsPlusNormal"/>
        <w:ind w:firstLine="540"/>
        <w:jc w:val="both"/>
      </w:pPr>
      <w:r>
        <w:t xml:space="preserve">областным </w:t>
      </w:r>
      <w:hyperlink r:id="rId118" w:history="1">
        <w:r>
          <w:rPr>
            <w:color w:val="0000FF"/>
          </w:rPr>
          <w:t>законом</w:t>
        </w:r>
      </w:hyperlink>
      <w:r>
        <w:t xml:space="preserve"> от 30 октября 2014 года N 72-оз "Об основах социального обслуживания граждан в Ленинградской области";</w:t>
      </w:r>
    </w:p>
    <w:p w:rsidR="00313834" w:rsidRDefault="00313834">
      <w:pPr>
        <w:pStyle w:val="ConsPlusNormal"/>
        <w:ind w:firstLine="540"/>
        <w:jc w:val="both"/>
      </w:pPr>
      <w:r>
        <w:t>областным законом об областном бюджете Ленинградской области.</w:t>
      </w:r>
    </w:p>
    <w:p w:rsidR="00313834" w:rsidRDefault="00313834">
      <w:pPr>
        <w:pStyle w:val="ConsPlusNormal"/>
        <w:ind w:firstLine="540"/>
        <w:jc w:val="both"/>
      </w:pPr>
      <w:r>
        <w:t>В настоящее время в Ленинградской области сформирована система социального обслуживания населения, включающая 51 учреждение: 15 государственных и 36 муниципальных учреждений (16 учреждений социального обслуживания семей и детей и 20 учреждений социального обслуживания пожилых людей и инвалидов, в том числе 9 комплексных центров).</w:t>
      </w:r>
    </w:p>
    <w:p w:rsidR="00313834" w:rsidRDefault="00313834">
      <w:pPr>
        <w:pStyle w:val="ConsPlusNormal"/>
        <w:ind w:firstLine="540"/>
        <w:jc w:val="both"/>
      </w:pPr>
      <w:r>
        <w:t>Ежегодно социальные услуги получают более 100 тыс. граждан пожилого возраста, инвалидов и детей-инвалидов - жителей Ленинградской области.</w:t>
      </w:r>
    </w:p>
    <w:p w:rsidR="00313834" w:rsidRDefault="00313834">
      <w:pPr>
        <w:pStyle w:val="ConsPlusNormal"/>
        <w:ind w:firstLine="540"/>
        <w:jc w:val="both"/>
      </w:pPr>
      <w:r>
        <w:t>Услуги по стационарному социальному обслуживанию предоставляются в государственных стационарных учреждениях, подведомственных комитету по социальной защите населения Ленинградской области, в том числе в психоневрологических интернатах, домах-интернатах для престарелых и инвалидов и доме-интернате для умственно отсталых детей.</w:t>
      </w:r>
    </w:p>
    <w:p w:rsidR="00313834" w:rsidRDefault="00313834">
      <w:pPr>
        <w:pStyle w:val="ConsPlusNormal"/>
        <w:ind w:firstLine="540"/>
        <w:jc w:val="both"/>
      </w:pPr>
      <w:r>
        <w:t>В целях совершенствования системы охраны здоровья, развития современных форм социального обслуживания, повышения качества жизни и продления активного долголетия граждан пожилого и старческого возраста, профилактики осложнений и заболеваний, характерных для лиц данной возрастной группы, предусмотрено открытие государственного бюджетного учреждения социального обслуживания Ленинградской области "Геронтологический центр Ленинградской области".</w:t>
      </w:r>
    </w:p>
    <w:p w:rsidR="00313834" w:rsidRDefault="00313834">
      <w:pPr>
        <w:pStyle w:val="ConsPlusNormal"/>
        <w:ind w:firstLine="540"/>
        <w:jc w:val="both"/>
      </w:pPr>
      <w:r>
        <w:t>Это будет первым шагом к развитию на территории области геронтологической службы.</w:t>
      </w:r>
    </w:p>
    <w:p w:rsidR="00313834" w:rsidRDefault="00313834">
      <w:pPr>
        <w:pStyle w:val="ConsPlusNormal"/>
        <w:ind w:firstLine="540"/>
        <w:jc w:val="both"/>
      </w:pPr>
      <w:r>
        <w:t>В 2011 году стационарное социальное обслуживание было предоставлено 3783 гражданам пожилого возраста и инвалидам, в 2012 году - 3835, в 2014 году - 3905 гражданам пожилого возраста и инвалидам.</w:t>
      </w:r>
    </w:p>
    <w:p w:rsidR="00313834" w:rsidRDefault="00313834">
      <w:pPr>
        <w:pStyle w:val="ConsPlusNormal"/>
        <w:ind w:firstLine="540"/>
        <w:jc w:val="both"/>
      </w:pPr>
      <w:r>
        <w:t>На 1 июля 2015 года лимит наполнения государственных стационарных учреждений, подведомственных комитету по социальной защите населения Ленинградской области, составил: 2746 чел. - для психоневрологических интернатов, 980 чел. - для домов престарелых и инвалидов и 211 чел. - для дома-интерната для умственно отсталых детей.</w:t>
      </w:r>
    </w:p>
    <w:p w:rsidR="00313834" w:rsidRDefault="00313834">
      <w:pPr>
        <w:pStyle w:val="ConsPlusNormal"/>
        <w:ind w:firstLine="540"/>
        <w:jc w:val="both"/>
      </w:pPr>
      <w:r>
        <w:t>Качественное совершенствование процесса социальной адаптации и интеграции детей-инвалидов, проживающих в Приозерском детском доме-интернате для умственно отсталых детей, связано с формированием эффективной модели организации жизнеустройства выпускников детского дома-интерната, позволяющей им социализироваться в современном обществе, включая систему постинтернатного сопровождения.</w:t>
      </w:r>
    </w:p>
    <w:p w:rsidR="00313834" w:rsidRDefault="00313834">
      <w:pPr>
        <w:pStyle w:val="ConsPlusNormal"/>
        <w:ind w:firstLine="540"/>
        <w:jc w:val="both"/>
      </w:pPr>
      <w:r>
        <w:t>В Ленинградской области по состоянию на 01.01.2015 функционирует одно государственное стационарное учреждение социального обслуживания - детский дом-интернат для умственно отсталых детей на 211 мест (Приозерский детский дом-интернат).</w:t>
      </w:r>
    </w:p>
    <w:p w:rsidR="00313834" w:rsidRDefault="00313834">
      <w:pPr>
        <w:pStyle w:val="ConsPlusNormal"/>
        <w:ind w:firstLine="540"/>
        <w:jc w:val="both"/>
      </w:pPr>
      <w:r>
        <w:t>100% детей (187 воспитанников), проживающих в учреждениях, имеют среднюю и выраженную степень умственной отсталости с множественными нарушениями здоровья, из них 37% (69 детей) находятся на постельном режиме, 45% (84 ребенка) обслуживают себя частично, 18% (34 ребенка) - полностью.</w:t>
      </w:r>
    </w:p>
    <w:p w:rsidR="00313834" w:rsidRDefault="00313834">
      <w:pPr>
        <w:pStyle w:val="ConsPlusNormal"/>
        <w:ind w:firstLine="540"/>
        <w:jc w:val="both"/>
      </w:pPr>
      <w:r>
        <w:t>63% (118 детей) детей, имеющих тяжелую степень умственного дефекта и тяжелые соматические заболевания, в том числе находящиеся на постельном режиме, нуждающихся в постоянном постороннем уходе, передвигающиеся в пределах палаты с посторонней помощью, обслуживаются на отделениях милосердия.</w:t>
      </w:r>
    </w:p>
    <w:p w:rsidR="00313834" w:rsidRDefault="00313834">
      <w:pPr>
        <w:pStyle w:val="ConsPlusNormal"/>
        <w:ind w:firstLine="540"/>
        <w:jc w:val="both"/>
      </w:pPr>
      <w:r>
        <w:t>Детям-инвалидам, проживающим в учреждениях, предоставляется комплекс социальных услуг, обеспечивающих создание соответствующих их возрасту и состоянию здоровья условий жизнедеятельности, проведение реабилитационных мероприятий медицинского, социального и лечебно-трудового характера, обеспечение ухода и медицинской помощи, организацию их отдыха и досуга.</w:t>
      </w:r>
    </w:p>
    <w:p w:rsidR="00313834" w:rsidRDefault="00313834">
      <w:pPr>
        <w:pStyle w:val="ConsPlusNormal"/>
        <w:ind w:firstLine="540"/>
        <w:jc w:val="both"/>
      </w:pPr>
      <w:r>
        <w:t>Коррекционно-развивающий процесс в детском доме-интернате организован в соответствии с индивидуальной картой реабилитации, в которой указан годовой реабилитационный маршрут, составленный в соответствии с рекомендациями психолого-медико-педагогической комиссии.</w:t>
      </w:r>
    </w:p>
    <w:p w:rsidR="00313834" w:rsidRDefault="00313834">
      <w:pPr>
        <w:pStyle w:val="ConsPlusNormal"/>
        <w:ind w:firstLine="540"/>
        <w:jc w:val="both"/>
      </w:pPr>
      <w:r>
        <w:t>При организации реабилитационного процесса в Приозерском детском доме-интернате широко используются изотерапия, сказкотерапия, глипотерапия, тестопластика, игротерапия, гарденотерапия, музыкотерапия, психотерапия, психогимнастика, иппотерапия, реабилитация физкультурой и спортом, проводятся занятия в лечебно-трудовых мастерских, компьютерных интернет-классах.</w:t>
      </w:r>
    </w:p>
    <w:p w:rsidR="00313834" w:rsidRDefault="00313834">
      <w:pPr>
        <w:pStyle w:val="ConsPlusNormal"/>
        <w:ind w:firstLine="540"/>
        <w:jc w:val="both"/>
      </w:pPr>
      <w:r>
        <w:t>В результате проводимой реабилитационной работы доля детей-инвалидов, прошедших социальную реабилитацию и имеющих положительные результаты в социальной адаптации, в общей численности детей-инвалидов, прошедших социальную реабилитацию, увеличилась с 61% в 2012 году до 68% в 2014 году.</w:t>
      </w:r>
    </w:p>
    <w:p w:rsidR="00313834" w:rsidRDefault="00313834">
      <w:pPr>
        <w:pStyle w:val="ConsPlusNormal"/>
        <w:ind w:firstLine="540"/>
        <w:jc w:val="both"/>
      </w:pPr>
      <w:r>
        <w:t>В 2012-2014 годах учреждения реализовали ведомственную целевую программу "Улучшение качества жизни детей-инвалидов и детей с ограниченными возможностями в Ленинградской области на 2012-2014 годы", предполагавшую усиление реабилитационной работы, что в конечном итоге позволило за три года подготовить и перевести с отделения милосердия на общее отделение 10 воспитанников (18% воспитанников общего отделения) и подготовить к проживанию в социуме 2 воспитанников к самостоятельному проживанию в социуме из отделения социально трудовой реабилитации (трудоустройство, проживание в собственном жилом помещении).</w:t>
      </w:r>
    </w:p>
    <w:p w:rsidR="00313834" w:rsidRDefault="00313834">
      <w:pPr>
        <w:pStyle w:val="ConsPlusNormal"/>
        <w:ind w:firstLine="540"/>
        <w:jc w:val="both"/>
      </w:pPr>
      <w:r>
        <w:t>В целях сокращения очереди в государственные стационарные учреждения в январе 2013 года Волосовский дом-интернат для умственно отсталых детей перепрофилирован в молодежный психоневрологический интернат, в апреле 2013 года в собственность Ленинградской области принят Кингисеппский дом-интернат для престарелых и инвалидов на 40 человек, с 1 июля 2013 года увеличена наполняемость ряда учреждений за счет уменьшения площадей административных помещений.</w:t>
      </w:r>
    </w:p>
    <w:p w:rsidR="00313834" w:rsidRDefault="00313834">
      <w:pPr>
        <w:pStyle w:val="ConsPlusNormal"/>
        <w:ind w:firstLine="540"/>
        <w:jc w:val="both"/>
      </w:pPr>
      <w:r>
        <w:t>Принятые меры позволили сократить очередь в стационарные учреждения на 22 проц.</w:t>
      </w:r>
    </w:p>
    <w:p w:rsidR="00313834" w:rsidRDefault="00313834">
      <w:pPr>
        <w:pStyle w:val="ConsPlusNormal"/>
        <w:ind w:firstLine="540"/>
        <w:jc w:val="both"/>
      </w:pPr>
      <w:r>
        <w:t>Муниципальные учреждения социального обслуживания граждан пожилого возраста и инвалидов оказывают комплекс социально-бытовых, социально-экономических, социально-психологических, социально-медицинских, социально-педагогических и социально-правовых услуг в соответствии с утвержденным перечнем гарантированных социальных услуг. В 2012 году услугами муниципальных учреждений социального обслуживания воспользовались 92100, в 2013 году 91794, в 2014 году 89897 граждан пожилого возраста и инвалидов.</w:t>
      </w:r>
    </w:p>
    <w:p w:rsidR="00313834" w:rsidRDefault="00313834">
      <w:pPr>
        <w:pStyle w:val="ConsPlusNormal"/>
        <w:ind w:firstLine="540"/>
        <w:jc w:val="both"/>
      </w:pPr>
      <w:r>
        <w:t>В 2013 году 20 муниципальных учреждений социального обслуживания пожилых людей и инвалидов предоставляют:</w:t>
      </w:r>
    </w:p>
    <w:p w:rsidR="00313834" w:rsidRDefault="00313834">
      <w:pPr>
        <w:pStyle w:val="ConsPlusNormal"/>
        <w:ind w:firstLine="540"/>
        <w:jc w:val="both"/>
      </w:pPr>
      <w:r>
        <w:t>социальное обслуживание на дому (7885 мест);</w:t>
      </w:r>
    </w:p>
    <w:p w:rsidR="00313834" w:rsidRDefault="00313834">
      <w:pPr>
        <w:pStyle w:val="ConsPlusNormal"/>
        <w:ind w:firstLine="540"/>
        <w:jc w:val="both"/>
      </w:pPr>
      <w:r>
        <w:t>социально-медицинское обслуживание на дому (1416 мест);</w:t>
      </w:r>
    </w:p>
    <w:p w:rsidR="00313834" w:rsidRDefault="00313834">
      <w:pPr>
        <w:pStyle w:val="ConsPlusNormal"/>
        <w:ind w:firstLine="540"/>
        <w:jc w:val="both"/>
      </w:pPr>
      <w:r>
        <w:t>стационарное социальное обслуживание (373 места);</w:t>
      </w:r>
    </w:p>
    <w:p w:rsidR="00313834" w:rsidRDefault="00313834">
      <w:pPr>
        <w:pStyle w:val="ConsPlusNormal"/>
        <w:ind w:firstLine="540"/>
        <w:jc w:val="both"/>
      </w:pPr>
      <w:r>
        <w:t>реабилитационные услуги на условиях стационарного пребывания (216 мест);</w:t>
      </w:r>
    </w:p>
    <w:p w:rsidR="00313834" w:rsidRDefault="00313834">
      <w:pPr>
        <w:pStyle w:val="ConsPlusNormal"/>
        <w:ind w:firstLine="540"/>
        <w:jc w:val="both"/>
      </w:pPr>
      <w:r>
        <w:t>реабилитационные услуги на условиях дневного пребывания (370 мест);</w:t>
      </w:r>
    </w:p>
    <w:p w:rsidR="00313834" w:rsidRDefault="00313834">
      <w:pPr>
        <w:pStyle w:val="ConsPlusNormal"/>
        <w:ind w:firstLine="540"/>
        <w:jc w:val="both"/>
      </w:pPr>
      <w:r>
        <w:t>полустационарное социальное обслуживание (53 места);</w:t>
      </w:r>
    </w:p>
    <w:p w:rsidR="00313834" w:rsidRDefault="00313834">
      <w:pPr>
        <w:pStyle w:val="ConsPlusNormal"/>
        <w:ind w:firstLine="540"/>
        <w:jc w:val="both"/>
      </w:pPr>
      <w:r>
        <w:t>срочное социальное обслуживание (77904 услуги в год).</w:t>
      </w:r>
    </w:p>
    <w:p w:rsidR="00313834" w:rsidRDefault="00313834">
      <w:pPr>
        <w:pStyle w:val="ConsPlusNormal"/>
        <w:ind w:firstLine="540"/>
        <w:jc w:val="both"/>
      </w:pPr>
      <w:r>
        <w:t>В 2013 году на базе муниципальных учреждений социального обслуживания услуги социального обслуживания на дому предоставлены 9436 гражданам пожилого возраста и инвалидам (в 2013 году - 10075 гражданам), социально-медицинские услуги на дому - 2062 гражданам пожилого возраста и инвалидам (в 2013 году - 1864 гражданам), срочное социальное обслуживание - 73864 гражданам (в 2013 году - 75213 гражданам). Реабилитационные услуги на условиях дневного или стационарного пребывания предоставлены 4870 гражданам (в 2013 году - 4942 гражданам). Стационарное социальное обслуживание в стационарных отделениях предоставлено 2902 гражданам пожилого возраста и инвалидам (в 2013 году - 2819 гражданам).</w:t>
      </w:r>
    </w:p>
    <w:p w:rsidR="00313834" w:rsidRDefault="00313834">
      <w:pPr>
        <w:pStyle w:val="ConsPlusNormal"/>
        <w:ind w:firstLine="540"/>
        <w:jc w:val="both"/>
      </w:pPr>
      <w:r>
        <w:t>На выполнение переданного государственного полномочия по предоставлению социального обслуживания населения из областного бюджета Ленинградской области органам местного самоуправления передаются субвенции. Финансирование государственных казенных учреждений стационарного обслуживания осуществляется из областного бюджета Ленинградской области в соответствии с утвержденными сметами.</w:t>
      </w:r>
    </w:p>
    <w:p w:rsidR="00313834" w:rsidRDefault="00313834">
      <w:pPr>
        <w:pStyle w:val="ConsPlusNormal"/>
        <w:ind w:firstLine="540"/>
        <w:jc w:val="both"/>
      </w:pPr>
      <w:r>
        <w:t>В 2013 году в Приозерском муниципальном районе были укрупнены 2 центра для детей-инвалидов в 1 учреждение.</w:t>
      </w:r>
    </w:p>
    <w:p w:rsidR="00313834" w:rsidRDefault="00313834">
      <w:pPr>
        <w:pStyle w:val="ConsPlusNormal"/>
        <w:ind w:firstLine="540"/>
        <w:jc w:val="both"/>
      </w:pPr>
      <w:r>
        <w:t>В 2014 году 15 муниципальных учреждений и 9 отделений социального обслуживания семей и детей предоставляют:</w:t>
      </w:r>
    </w:p>
    <w:p w:rsidR="00313834" w:rsidRDefault="00313834">
      <w:pPr>
        <w:pStyle w:val="ConsPlusNormal"/>
        <w:ind w:firstLine="540"/>
        <w:jc w:val="both"/>
      </w:pPr>
      <w:r>
        <w:t>социальное обслуживание в стационарных отделениях (486 мест, из них 176 мест для детей-инвалидов и детей с ограниченными возможностями);</w:t>
      </w:r>
    </w:p>
    <w:p w:rsidR="00313834" w:rsidRDefault="00313834">
      <w:pPr>
        <w:pStyle w:val="ConsPlusNormal"/>
        <w:ind w:firstLine="540"/>
        <w:jc w:val="both"/>
      </w:pPr>
      <w:r>
        <w:t>социальное обслуживание в отделениях дневного пребывания (876 мест, из них 419 мест для детей-инвалидов и детей с ограниченными возможностями);</w:t>
      </w:r>
    </w:p>
    <w:p w:rsidR="00313834" w:rsidRDefault="00313834">
      <w:pPr>
        <w:pStyle w:val="ConsPlusNormal"/>
        <w:ind w:firstLine="540"/>
        <w:jc w:val="both"/>
      </w:pPr>
      <w:r>
        <w:t>социальное обслуживание в семейных воспитательных группах (84 места);</w:t>
      </w:r>
    </w:p>
    <w:p w:rsidR="00313834" w:rsidRDefault="00313834">
      <w:pPr>
        <w:pStyle w:val="ConsPlusNormal"/>
        <w:ind w:firstLine="540"/>
        <w:jc w:val="both"/>
      </w:pPr>
      <w:r>
        <w:t>социальное обслуживание в отделениях профилактики безнадзорности (5953 услуги в год).</w:t>
      </w:r>
    </w:p>
    <w:p w:rsidR="00313834" w:rsidRDefault="00313834">
      <w:pPr>
        <w:pStyle w:val="ConsPlusNormal"/>
        <w:ind w:firstLine="540"/>
        <w:jc w:val="both"/>
      </w:pPr>
      <w:r>
        <w:t>В 2012 году социальную реабилитацию в отделениях круглосуточного и дневного пребывания прошли 9028 несовершеннолетних (на 156 человек больше, чем в 2011 году), в семейных воспитательных группах - 114 детей, на социальном патронаже находились 9,9 тыс. семей (на 0,4 проц. меньше, чем в 2011 году).</w:t>
      </w:r>
    </w:p>
    <w:p w:rsidR="00313834" w:rsidRDefault="00313834">
      <w:pPr>
        <w:pStyle w:val="ConsPlusNormal"/>
        <w:ind w:firstLine="540"/>
        <w:jc w:val="both"/>
      </w:pPr>
      <w:r>
        <w:t>В 2014 году социальную реабилитацию в отделениях круглосуточного и дневного пребывания прошли 7441 несовершеннолетний, в семейных воспитательных группах - 84 детей, на социальном патронаже находились более 5,9 тыс. семей.</w:t>
      </w:r>
    </w:p>
    <w:p w:rsidR="00313834" w:rsidRDefault="00313834">
      <w:pPr>
        <w:pStyle w:val="ConsPlusNormal"/>
        <w:ind w:firstLine="540"/>
        <w:jc w:val="both"/>
      </w:pPr>
      <w:r>
        <w:t>В целях повышения ответственности родителей и определения их конкретных действий применяется практика заключения договоров с семьями. В 2012 году заключено 775 договоров с родителями семей, находящихся в социально опасном положении, из них 64,5 проц. семей выполнили условия договоров (на 5,2 проц. больше, чем в 2011 году).</w:t>
      </w:r>
    </w:p>
    <w:p w:rsidR="00313834" w:rsidRDefault="00313834">
      <w:pPr>
        <w:pStyle w:val="ConsPlusNormal"/>
        <w:ind w:firstLine="540"/>
        <w:jc w:val="both"/>
      </w:pPr>
      <w:r>
        <w:t>В 2014 году заключено 579 договоров с родителями семей, находящихся в социально опасном положении, из них 77,3 проц. семей выполнили условия договоров.</w:t>
      </w:r>
    </w:p>
    <w:p w:rsidR="00313834" w:rsidRDefault="00313834">
      <w:pPr>
        <w:pStyle w:val="ConsPlusNormal"/>
        <w:ind w:firstLine="540"/>
        <w:jc w:val="both"/>
      </w:pPr>
      <w:r>
        <w:t>Развитие семейных форм устройства детей, оставшихся без попечения родителей, остается в числе направлений, определяющих эффективность деятельности учреждений социального обслуживания. В 2012 году 820 детей после прохождения социальной реабилитации возвращены в родные или устроены в приемные (опекунские) семьи, что составляет 78,5 проц. от общего количества детей, реабилитированных в стационарных отделениях учреждений.</w:t>
      </w:r>
    </w:p>
    <w:p w:rsidR="00313834" w:rsidRDefault="00313834">
      <w:pPr>
        <w:pStyle w:val="ConsPlusNormal"/>
        <w:ind w:firstLine="540"/>
        <w:jc w:val="both"/>
      </w:pPr>
      <w:r>
        <w:t>1204 несовершеннолетних, находящихся в трудной жизненной ситуации, в 2014 году прошли социальную реабилитацию в стационарных отделениях учреждений социального обслуживания населения, из них 82% детей были охвачены семейными формами устройства, из которых:</w:t>
      </w:r>
    </w:p>
    <w:p w:rsidR="00313834" w:rsidRDefault="00313834">
      <w:pPr>
        <w:pStyle w:val="ConsPlusNormal"/>
        <w:ind w:firstLine="540"/>
        <w:jc w:val="both"/>
      </w:pPr>
      <w:r>
        <w:t>83,7% возвращены в родную семью,</w:t>
      </w:r>
    </w:p>
    <w:p w:rsidR="00313834" w:rsidRDefault="00313834">
      <w:pPr>
        <w:pStyle w:val="ConsPlusNormal"/>
        <w:ind w:firstLine="540"/>
        <w:jc w:val="both"/>
      </w:pPr>
      <w:r>
        <w:t>8,1% устроены под опеку,</w:t>
      </w:r>
    </w:p>
    <w:p w:rsidR="00313834" w:rsidRDefault="00313834">
      <w:pPr>
        <w:pStyle w:val="ConsPlusNormal"/>
        <w:ind w:firstLine="540"/>
        <w:jc w:val="both"/>
      </w:pPr>
      <w:r>
        <w:t>5,4% направлены в семейные воспитательные группы,</w:t>
      </w:r>
    </w:p>
    <w:p w:rsidR="00313834" w:rsidRDefault="00313834">
      <w:pPr>
        <w:pStyle w:val="ConsPlusNormal"/>
        <w:ind w:firstLine="540"/>
        <w:jc w:val="both"/>
      </w:pPr>
      <w:r>
        <w:t>2,5% устроены в приемную семью.</w:t>
      </w:r>
    </w:p>
    <w:p w:rsidR="00313834" w:rsidRDefault="00313834">
      <w:pPr>
        <w:pStyle w:val="ConsPlusNormal"/>
        <w:ind w:firstLine="540"/>
        <w:jc w:val="both"/>
      </w:pPr>
      <w:r>
        <w:t>Сегодня проблема детской инвалидности остается одной из самых актуальных.</w:t>
      </w:r>
    </w:p>
    <w:p w:rsidR="00313834" w:rsidRDefault="00313834">
      <w:pPr>
        <w:pStyle w:val="ConsPlusNormal"/>
        <w:ind w:firstLine="540"/>
        <w:jc w:val="both"/>
      </w:pPr>
      <w:r>
        <w:t>Родители, воспитывающие детей с особыми потребностями в семейном окружении, способствуют снижению расходов государства на содержание таких детей-инвалидов в государственных учреждениях системы социальной защиты, образования и здравоохранения. Несомненно, такие семьи нужно поддерживать, чтобы обеспечить этим детям необходимое развитие.</w:t>
      </w:r>
    </w:p>
    <w:p w:rsidR="00313834" w:rsidRDefault="00313834">
      <w:pPr>
        <w:pStyle w:val="ConsPlusNormal"/>
        <w:ind w:firstLine="540"/>
        <w:jc w:val="both"/>
      </w:pPr>
      <w:r>
        <w:t>В целях повышения социальной защищенности этих семей, своевременного предоставления детям-инвалидам социальных услуг надлежащего качества необходимо создать областной Реабилитационный центр для детей-инвалидов Ленинградской области.</w:t>
      </w:r>
    </w:p>
    <w:p w:rsidR="00313834" w:rsidRDefault="00313834">
      <w:pPr>
        <w:pStyle w:val="ConsPlusNormal"/>
        <w:ind w:firstLine="540"/>
        <w:jc w:val="both"/>
      </w:pPr>
      <w:r>
        <w:t>Деятельность центра будет осуществляться за счет средств областного бюджета и будет направлена на создание и обеспечение условий для социальной интеграции детей-инвалидов, восстановление их социального статуса и способностей к самостоятельной общественной и семейно-бытовой деятельности.</w:t>
      </w:r>
    </w:p>
    <w:p w:rsidR="00313834" w:rsidRDefault="00313834">
      <w:pPr>
        <w:pStyle w:val="ConsPlusNormal"/>
        <w:ind w:firstLine="540"/>
        <w:jc w:val="both"/>
      </w:pPr>
      <w:r>
        <w:t>Благотворительным фондом социальной реабилитации детей и молодых людей с ограниченными возможностями "Место под солнцем" проводятся благотворительные мероприятия, направленные на укрепление материально-технической базы муниципальных учреждений, оказывающих социально-реабилитационные услуги детям-инвалидам и детям с ограниченными возможностями здоровья.</w:t>
      </w:r>
    </w:p>
    <w:p w:rsidR="00313834" w:rsidRDefault="00313834">
      <w:pPr>
        <w:pStyle w:val="ConsPlusNormal"/>
        <w:ind w:firstLine="540"/>
        <w:jc w:val="both"/>
      </w:pPr>
      <w:r>
        <w:t>В целях повышения эффективности предоставления услуг комитетом по социальной защите населения Ленинградской области приняты меры по оптимизации деятельности государственных и муниципальных учреждений социального обслуживания:</w:t>
      </w:r>
    </w:p>
    <w:p w:rsidR="00313834" w:rsidRDefault="00313834">
      <w:pPr>
        <w:pStyle w:val="ConsPlusNormal"/>
        <w:ind w:firstLine="540"/>
        <w:jc w:val="both"/>
      </w:pPr>
      <w:r>
        <w:t>внедрен единый подход к выявлению категорий граждан, нуждающихся в социальном обслуживании;</w:t>
      </w:r>
    </w:p>
    <w:p w:rsidR="00313834" w:rsidRDefault="00313834">
      <w:pPr>
        <w:pStyle w:val="ConsPlusNormal"/>
        <w:ind w:firstLine="540"/>
        <w:jc w:val="both"/>
      </w:pPr>
      <w:r>
        <w:t>утверждены критерии потребности предоставления социальных услуг гражданам пожилого возраста и инвалидам, несовершеннолетним и семьям с детьми, находящимся в трудной жизненной ситуации;</w:t>
      </w:r>
    </w:p>
    <w:p w:rsidR="00313834" w:rsidRDefault="00313834">
      <w:pPr>
        <w:pStyle w:val="ConsPlusNormal"/>
        <w:ind w:firstLine="540"/>
        <w:jc w:val="both"/>
      </w:pPr>
      <w:r>
        <w:t>определен порядок составления индивидуального плана обслуживания пожилых людей и инвалидов и индивидуальной программы социальной реабилитации несовершеннолетних и семей с детьми, находящихся в трудной жизненной ситуации (виды и количество услуг определяются комиссией учреждения на основании карты оценки способности к самообслуживанию). В индивидуальном плане обслуживания (индивидуальной программе социальной реабилитации) отражаются перечень необходимых гарантированных услуг, а также результаты предоставления услуг; оценка эффективности предоставления социальных услуг осуществляется заведующим отделением с учетом анкетирования обслуживаемых). С 1 января 2015 года органами социальной защиты населения муниципальных районов (городского округа) Ленинградской области принимается решение о признании гражданина нуждающимся в социальном обслуживании в форме социального обслуживания на дому, в полустационарной форме и в стационарной форме с временным пребыванием и составляется индивидуальная программа предоставления социальных услуг;</w:t>
      </w:r>
    </w:p>
    <w:p w:rsidR="00313834" w:rsidRDefault="00313834">
      <w:pPr>
        <w:pStyle w:val="ConsPlusNormal"/>
        <w:ind w:firstLine="540"/>
        <w:jc w:val="both"/>
      </w:pPr>
      <w:r>
        <w:t>внедрена модель повременной нагрузки социальных работников в отделениях социального обслуживания на дому, утверждены нормы временных затрат на предоставление социальных услуг. Внедрение модели повременной нагрузки позволило в условиях 40-часовой рабочей недели увеличить на 10-30 проц. число обслуживаемых одним социальным работником (до 6-8 человек на селе и 11-15 человек в городе).</w:t>
      </w:r>
    </w:p>
    <w:p w:rsidR="00313834" w:rsidRDefault="00313834">
      <w:pPr>
        <w:pStyle w:val="ConsPlusNormal"/>
        <w:ind w:firstLine="540"/>
        <w:jc w:val="both"/>
      </w:pPr>
      <w:r>
        <w:t>Штатная численность работников отрасли с 2005 по 2014 год сократилась на 3067 человек (с 8877 человек до 5810 человек), или на 34,5%. Итогом проведенной оптимизации является более рациональное использование имеющейся материально-технической базы, бюджетных средств, кадрового потенциала.</w:t>
      </w:r>
    </w:p>
    <w:p w:rsidR="00313834" w:rsidRDefault="00313834">
      <w:pPr>
        <w:pStyle w:val="ConsPlusNormal"/>
        <w:ind w:firstLine="540"/>
        <w:jc w:val="both"/>
      </w:pPr>
      <w:r>
        <w:t xml:space="preserve">С 2015 года в связи принятием Федерального </w:t>
      </w:r>
      <w:hyperlink r:id="rId119" w:history="1">
        <w:r>
          <w:rPr>
            <w:color w:val="0000FF"/>
          </w:rPr>
          <w:t>закона</w:t>
        </w:r>
      </w:hyperlink>
      <w:r>
        <w:t xml:space="preserve"> от 28.12.2013 N 442-ФЗ "О социальном обслуживании граждан в РФ" количество организаций, предоставляющих социальное обслуживание, увеличилось за счет негосударственных организаций. По состоянию на 01.08.2015 в реестре поставщиков социальных услуг зарегистрировано 72 организации, в том числе 21 негосударственная.</w:t>
      </w:r>
    </w:p>
    <w:p w:rsidR="00313834" w:rsidRDefault="00313834">
      <w:pPr>
        <w:pStyle w:val="ConsPlusNormal"/>
        <w:ind w:firstLine="540"/>
        <w:jc w:val="both"/>
      </w:pPr>
      <w:r>
        <w:t>Привлечение негосударственных организаций к оказанию социальных услуг позволило частично уже сегодня решить ряд стоящих перед отраслью проблем.</w:t>
      </w:r>
    </w:p>
    <w:p w:rsidR="00313834" w:rsidRDefault="00313834">
      <w:pPr>
        <w:pStyle w:val="ConsPlusNormal"/>
        <w:ind w:firstLine="540"/>
        <w:jc w:val="both"/>
      </w:pPr>
      <w:r>
        <w:t>Так, в области отсутствует центр для обслуживания граждан без определенного места жительства. При этом организация оказания услуг данной категории граждан является объективной необходимостью.</w:t>
      </w:r>
    </w:p>
    <w:p w:rsidR="00313834" w:rsidRDefault="00313834">
      <w:pPr>
        <w:pStyle w:val="ConsPlusNormal"/>
        <w:ind w:firstLine="540"/>
        <w:jc w:val="both"/>
      </w:pPr>
      <w:r>
        <w:t>В целях развития рынка социальных услуг и создания конкурентной среды в 2014 году государственный заказ на предоставление услуг социального обслуживания был размещен в негосударственных организациях в Волосовском, Всеволожском, Выборгском, Гатчинском, Ломоносовском и Тихвинском муниципальных районах на 147 мест, на которых к концу 2014 года социальные услуги получили 1382 человека. Общая сумма контрактов на предоставление услуг социального обслуживания в негосударственных учреждениях составила в 2014 году 17,4 млн руб. Удельный вес негосударственных организаций, оказывающих социальные услуги, в общем количестве организаций социального обслуживания региона составил в 2014 году 8,7%.</w:t>
      </w:r>
    </w:p>
    <w:p w:rsidR="00313834" w:rsidRDefault="00313834">
      <w:pPr>
        <w:pStyle w:val="ConsPlusNormal"/>
        <w:ind w:firstLine="540"/>
        <w:jc w:val="both"/>
      </w:pPr>
      <w:r>
        <w:t>Объемы финансирования мероприятий по социальному обслуживанию населения за счет средств областного бюджета Ленинградской области ежегодно увеличиваются.</w:t>
      </w:r>
    </w:p>
    <w:p w:rsidR="00313834" w:rsidRDefault="00313834">
      <w:pPr>
        <w:pStyle w:val="ConsPlusNormal"/>
        <w:ind w:firstLine="540"/>
        <w:jc w:val="both"/>
      </w:pPr>
      <w:r>
        <w:t>В 2014 году на содержание учреждений социального обслуживания выделено 2,3 млрд руб., что на 28 проц. больше, чем в 2012 году.</w:t>
      </w:r>
    </w:p>
    <w:p w:rsidR="00313834" w:rsidRDefault="00313834">
      <w:pPr>
        <w:pStyle w:val="ConsPlusNormal"/>
        <w:ind w:firstLine="540"/>
        <w:jc w:val="both"/>
      </w:pPr>
      <w:r>
        <w:t>Благодаря росту бюджетных ассигнований создаются условия для увеличения расходов на социальное обслуживание населения, в том числе повышения численности обслуживаемых граждан, улучшения условий предоставления услуг.</w:t>
      </w:r>
    </w:p>
    <w:p w:rsidR="00313834" w:rsidRDefault="00313834">
      <w:pPr>
        <w:pStyle w:val="ConsPlusNormal"/>
        <w:ind w:firstLine="540"/>
        <w:jc w:val="both"/>
      </w:pPr>
      <w:r>
        <w:t>На 1 января 2015 года услуги по социальному обслуживанию получили более 100 тыс. граждан (в том числе несовершеннолетних) - жителей Ленинградской области.</w:t>
      </w:r>
    </w:p>
    <w:p w:rsidR="00313834" w:rsidRDefault="00313834">
      <w:pPr>
        <w:pStyle w:val="ConsPlusNormal"/>
        <w:ind w:firstLine="540"/>
        <w:jc w:val="both"/>
      </w:pPr>
      <w:r>
        <w:t>Муниципальные учреждения социального обслуживания граждан, признанных нуждающимися в социальном обслуживании, оказывают комплекс социальных услуг.</w:t>
      </w:r>
    </w:p>
    <w:p w:rsidR="00313834" w:rsidRDefault="00313834">
      <w:pPr>
        <w:pStyle w:val="ConsPlusNormal"/>
        <w:ind w:firstLine="540"/>
        <w:jc w:val="both"/>
      </w:pPr>
      <w:r>
        <w:t>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получения социальных услуг.</w:t>
      </w:r>
    </w:p>
    <w:p w:rsidR="00313834" w:rsidRDefault="00313834">
      <w:pPr>
        <w:pStyle w:val="ConsPlusNormal"/>
        <w:ind w:firstLine="540"/>
        <w:jc w:val="both"/>
      </w:pPr>
      <w:r>
        <w:t>Материально-техническое состояние муниципальных учреждений социального обслуживания относится к одной из важных проблем развития социального сектора. Некоторые муниципальные центры социального обслуживания расположены в приспособленных, частично перепрофилированных зданиях 1960-1970 годов постройки. Вопрос о капитальном ремонте зданий не решался многие годы, а частичный косметический ремонт не может обеспечить соответствие помещений требованиям нормативно-правовых актов.</w:t>
      </w:r>
    </w:p>
    <w:p w:rsidR="00313834" w:rsidRDefault="00313834">
      <w:pPr>
        <w:pStyle w:val="ConsPlusNormal"/>
        <w:ind w:firstLine="540"/>
        <w:jc w:val="both"/>
      </w:pPr>
      <w:r>
        <w:t>Основная часть зданий учреждений требует ремонта, в учреждениях не соблюдаются нормативы по обеспечению спальной площадью на одного проживающего. Приоритетным направлением деятельности по совершенствованию социального обслуживания населения остается дальнейшее укрепление материально-технической базы, создание безопасных и качественных условий для круглосуточного проживания в учреждениях граждан (в том числе несовершеннолетних), получение ими всех видов социальных услуг.</w:t>
      </w:r>
    </w:p>
    <w:p w:rsidR="00313834" w:rsidRDefault="00313834">
      <w:pPr>
        <w:pStyle w:val="ConsPlusNormal"/>
        <w:ind w:firstLine="540"/>
        <w:jc w:val="both"/>
      </w:pPr>
      <w:r>
        <w:t>Дополнительно необходимо оснащение учреждений современным оборудованием, соответствующим потребностям граждан (в том числе несовершеннолетним, детям-инвалидам) и техническому процессу, а также отвечающим требованиям безопасности (мебель, бытовая техника, функциональные кровати в комплекте с тумбочками, реабилитационное и медицинское оборудование, кондиционеры, пищеблоки и иное современное технологическое оборудование).</w:t>
      </w:r>
    </w:p>
    <w:p w:rsidR="00313834" w:rsidRDefault="00313834">
      <w:pPr>
        <w:pStyle w:val="ConsPlusNormal"/>
        <w:ind w:firstLine="540"/>
        <w:jc w:val="both"/>
      </w:pPr>
      <w:r>
        <w:t>Последний раз оборудование приобреталось для муниципальных учреждений социального обслуживания в рамках федеральной целевой программы "Дети России" на 2007-2010 годы.</w:t>
      </w:r>
    </w:p>
    <w:p w:rsidR="00313834" w:rsidRDefault="00313834">
      <w:pPr>
        <w:pStyle w:val="ConsPlusNormal"/>
        <w:ind w:firstLine="540"/>
        <w:jc w:val="both"/>
      </w:pPr>
      <w:r>
        <w:t>Обеспечение доступности, повышение эффективности и качества предоставления населению социальных услуг в сфере социального обслуживания, а также внедрение современных форм и технологий работы связано с обеспечением современным реабилитационным оборудованием и техническим оснащением социальных учреждений, в том числе оказывающих услуги детям-инвалидам.</w:t>
      </w:r>
    </w:p>
    <w:p w:rsidR="00313834" w:rsidRDefault="00313834">
      <w:pPr>
        <w:pStyle w:val="ConsPlusNormal"/>
        <w:ind w:firstLine="540"/>
        <w:jc w:val="both"/>
      </w:pPr>
      <w:r>
        <w:t xml:space="preserve">В соответствии с </w:t>
      </w:r>
      <w:hyperlink r:id="rId120" w:history="1">
        <w:r>
          <w:rPr>
            <w:color w:val="0000FF"/>
          </w:rPr>
          <w:t>СанПин 2.4.3259-15</w:t>
        </w:r>
      </w:hyperlink>
      <w:r>
        <w:t xml:space="preserve">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предусматривается наличие приемно-карантинного отделения, предназначенного для размещения в нем вновь поступивших детей на период установления у них наличия или отсутствия инфекционных заболеваний. Также для открытия приемно-карантинного отделения необходимо предусмотреть отдельный вход.</w:t>
      </w:r>
    </w:p>
    <w:p w:rsidR="00313834" w:rsidRDefault="00313834">
      <w:pPr>
        <w:pStyle w:val="ConsPlusNormal"/>
        <w:ind w:firstLine="540"/>
        <w:jc w:val="both"/>
      </w:pPr>
      <w:r>
        <w:t>При анализе наличия свободных площадей в муниципальных учреждениях для открытия приемно-карантинного отделения с отдельным входом была выявлена возможность в 10 учреждениях оборудовать такие отделения с отдельным входом.</w:t>
      </w:r>
    </w:p>
    <w:p w:rsidR="00313834" w:rsidRDefault="00313834">
      <w:pPr>
        <w:pStyle w:val="ConsPlusNormal"/>
        <w:ind w:firstLine="540"/>
        <w:jc w:val="both"/>
      </w:pPr>
      <w:r>
        <w:t>По состоянию на 1 января 2015 года на территории Ленинградской области проживает более 3,5 тыс. детей-инвалидов. Ежегодно в муниципальных учреждениях социального обслуживания населения проходит реабилитацию более 1,5 тыс. детей-инвалидов, в том числе с заболеванием опорно-двигательного аппарата, детским церебральным параличом - 278 детей, с органическим поражением центральной нервной системы - 667 детей, с расстройством аутистического спектра - 123 ребенка и другие группы заболеваний.</w:t>
      </w:r>
    </w:p>
    <w:p w:rsidR="00313834" w:rsidRDefault="00313834">
      <w:pPr>
        <w:pStyle w:val="ConsPlusNormal"/>
        <w:ind w:firstLine="540"/>
        <w:jc w:val="both"/>
      </w:pPr>
      <w:r>
        <w:t>Наибольшее количество детей с заболеванием опорно-двигательного аппарата обращается за получение реабилитационных услуг в Волховский, Тосненский и Тихвинские районы, с органически поражением центральной нервной системы - в Тихвинский, Бокситогорский и Гатчинский районы, с расстройством аутистического спектра - в Выборгский и Гатчинский районы.</w:t>
      </w:r>
    </w:p>
    <w:p w:rsidR="00313834" w:rsidRDefault="00313834">
      <w:pPr>
        <w:pStyle w:val="ConsPlusNormal"/>
        <w:ind w:firstLine="540"/>
        <w:jc w:val="both"/>
      </w:pPr>
      <w:r>
        <w:t>Анализируя полученные результаты и в целях оптимизации оказания высокотехнологичной помощи предлагается создать на базе муниципальных учреждений тематические площадки, специализирующиеся на укрупненной группе заболеваний.</w:t>
      </w:r>
    </w:p>
    <w:p w:rsidR="00313834" w:rsidRDefault="00313834">
      <w:pPr>
        <w:pStyle w:val="ConsPlusNormal"/>
        <w:ind w:firstLine="540"/>
        <w:jc w:val="both"/>
      </w:pPr>
      <w:r>
        <w:t>В рамках подпрограммы к 2018 году будет создано шесть тематических площадок, оказывающих помощь детям-инвалидам с заболеваниями, требующими высококвалифицированной помощи, знаний и умений специалистов, специального современного оборудования. Тематические площадки смогут оказывать реабилитационные услуги детям с заболеванием опорно-двигательного аппарата, в том числе с детским церебральным параличом, на базе Волховского района, страдающим расстройством аутистического спектра - на базе Выборгского района, психоневрологическими заболеваниями - на базе Гатчинского района, множественными сочетанными заболеваниями - на базе Тосненского района, резидуально-органическим поражением головного мозга - на базе Бокситогорского района и с поражением центральной нервной системы - на базе Тихвинского района.</w:t>
      </w:r>
    </w:p>
    <w:p w:rsidR="00313834" w:rsidRDefault="00313834">
      <w:pPr>
        <w:pStyle w:val="ConsPlusNormal"/>
        <w:ind w:firstLine="540"/>
        <w:jc w:val="both"/>
      </w:pPr>
      <w:r>
        <w:t>Проведение косметических ремонтов, оснащение учреждений специализированным оборудованием, создание приемно-карантинных отделений и тематических площадок позволит улучшить качество предоставляемых социальных услуг.</w:t>
      </w:r>
    </w:p>
    <w:p w:rsidR="00313834" w:rsidRDefault="00313834">
      <w:pPr>
        <w:pStyle w:val="ConsPlusNormal"/>
        <w:ind w:firstLine="540"/>
        <w:jc w:val="both"/>
      </w:pPr>
      <w:r>
        <w:t>К проблемам системы социального обслуживания населения относятся:</w:t>
      </w:r>
    </w:p>
    <w:p w:rsidR="00313834" w:rsidRDefault="00313834">
      <w:pPr>
        <w:pStyle w:val="ConsPlusNormal"/>
        <w:ind w:firstLine="540"/>
        <w:jc w:val="both"/>
      </w:pPr>
      <w:r>
        <w:t>1) недостаточная сформированность законодательной базы.</w:t>
      </w:r>
    </w:p>
    <w:p w:rsidR="00313834" w:rsidRDefault="00313834">
      <w:pPr>
        <w:pStyle w:val="ConsPlusNormal"/>
        <w:ind w:firstLine="540"/>
        <w:jc w:val="both"/>
      </w:pPr>
      <w:r>
        <w:t>В целях расширения спектра предоставляемых услуг в учреждениях социального обслуживания внедряются инновационные социальные технологии и формы социального обслуживания, однако успешное внедрение многих технологий, таких как "Приемная семья для пожилых людей", "Служба "Домашняя няня", сдерживается отсутствием нормативной правовой базы;</w:t>
      </w:r>
    </w:p>
    <w:p w:rsidR="00313834" w:rsidRDefault="00313834">
      <w:pPr>
        <w:pStyle w:val="ConsPlusNormal"/>
        <w:ind w:firstLine="540"/>
        <w:jc w:val="both"/>
      </w:pPr>
      <w:r>
        <w:t>2) дефицит квалифицированных кадров, причинами которого являются низкий уровень оплаты труда, большая психологическая и физическая нагрузка, малопривлекательность профессии, отсутствие системы профессионального обучения и системы повышения квалификации социальных работников.</w:t>
      </w:r>
    </w:p>
    <w:p w:rsidR="00313834" w:rsidRDefault="00313834">
      <w:pPr>
        <w:pStyle w:val="ConsPlusNormal"/>
        <w:ind w:firstLine="540"/>
        <w:jc w:val="both"/>
      </w:pPr>
      <w:r>
        <w:t>В 2011 году средняя заработная плата работников учреждений социального обслуживания населения составляла 12132,0 руб., учреждений здравоохранения - 17732,0 руб., педагогических работников государственных учреждений социального обслуживания населения, оказывающих услуги детям-сиротам и детям, оставшимся без попечения родителей, - 18828,0 руб. В 2014 году средняя заработная плата социальных работников составила 19605 руб. (средняя заработная плата в экономике Ленинградской области - 32850 руб.);</w:t>
      </w:r>
    </w:p>
    <w:p w:rsidR="00313834" w:rsidRDefault="00313834">
      <w:pPr>
        <w:pStyle w:val="ConsPlusNormal"/>
        <w:ind w:firstLine="540"/>
        <w:jc w:val="both"/>
      </w:pPr>
      <w:r>
        <w:t xml:space="preserve">3) материально-техническое состояние стационарных учреждений социального обслуживания 1960-1970 годов постройки. Из 153 зданий, принадлежащих Ленинградской области, в которых размещены государственные стационарные учреждения социального обслуживания, капитальному ремонту подлежат 26 зданий (16,9 проц.). Муниципальные центры социального обслуживания также расположены в приспособленных зданиях 1960-1970 годов постройки. Учреждения стационарного социального обслуживания переполнены: в среднем на одного человека приходится 4,0-5,7 кв. метра спальной площади при нормативе от 6 до 8 кв. метров </w:t>
      </w:r>
      <w:hyperlink r:id="rId121" w:history="1">
        <w:r>
          <w:rPr>
            <w:color w:val="0000FF"/>
          </w:rPr>
          <w:t>(СанПиН 2.1.2.2564-09)</w:t>
        </w:r>
      </w:hyperlink>
      <w:r>
        <w:t>. Для снижения очереди в стационарные учреждения и соблюдения санитарных и противопожарных требований требуется капитальный ремонт существующих зданий, замена до 60 проц. технологического оборудования;</w:t>
      </w:r>
    </w:p>
    <w:p w:rsidR="00313834" w:rsidRDefault="00313834">
      <w:pPr>
        <w:pStyle w:val="ConsPlusNormal"/>
        <w:ind w:firstLine="540"/>
        <w:jc w:val="both"/>
      </w:pPr>
      <w:r>
        <w:t>4) незначительное участие в предоставлении социальных услуг негосударственного сектора экономики, социально ориентированных некоммерческих организаций, благотворителей и добровольцев.</w:t>
      </w:r>
    </w:p>
    <w:p w:rsidR="00313834" w:rsidRDefault="00313834">
      <w:pPr>
        <w:pStyle w:val="ConsPlusNormal"/>
        <w:ind w:firstLine="540"/>
        <w:jc w:val="both"/>
      </w:pPr>
      <w:r>
        <w:t>В 2012 году 1 проц. граждан получили услуги социального обслуживания в негосударственном секторе (102 гражданам предоставлены услуги социального обслуживания на дому, 96 гражданам - социальные услуги на стационарном отделении, 65 гражданам - социально-реабилитационные услуги).</w:t>
      </w:r>
    </w:p>
    <w:p w:rsidR="00313834" w:rsidRDefault="00313834">
      <w:pPr>
        <w:pStyle w:val="ConsPlusNormal"/>
        <w:ind w:firstLine="540"/>
        <w:jc w:val="both"/>
      </w:pPr>
      <w:r>
        <w:t>В 2014 году государственный заказ на предоставление услуг социального обслуживания был размещен в негосударственных организациях в 6 районах области (Волосовском, Всеволожском, Выборгском, Гатчинском, Ломоносовском и Тихвинском) на 147 мест, на которых за год получили социальные услуги 1382 человека, из них 58 человек получили услуги социального обслуживания на дому и 1324 человека - услуги полустационарных и нестационарных отделений.</w:t>
      </w:r>
    </w:p>
    <w:p w:rsidR="00313834" w:rsidRDefault="00313834">
      <w:pPr>
        <w:pStyle w:val="ConsPlusNormal"/>
        <w:ind w:firstLine="540"/>
        <w:jc w:val="both"/>
      </w:pPr>
      <w:r>
        <w:t>Общая сумма контрактов на предоставление услуг социального обслуживания в негосударственных учреждениях составила в 2014 году 17,4 млн рублей.</w:t>
      </w:r>
    </w:p>
    <w:p w:rsidR="00313834" w:rsidRDefault="00313834">
      <w:pPr>
        <w:pStyle w:val="ConsPlusNormal"/>
        <w:ind w:firstLine="540"/>
        <w:jc w:val="both"/>
      </w:pPr>
      <w:r>
        <w:t>Предоставление качественных и доступных социальных услуг в системе социального обслуживания населения сдерживается также невысоким уровнем стандартизации социального обслуживания населения, неразвитостью системы научно обоснованных норм и нормативов, используемых при его организации.</w:t>
      </w:r>
    </w:p>
    <w:p w:rsidR="00313834" w:rsidRDefault="00313834">
      <w:pPr>
        <w:pStyle w:val="ConsPlusNormal"/>
        <w:ind w:firstLine="540"/>
        <w:jc w:val="both"/>
      </w:pPr>
      <w:r>
        <w:t>По состоянию на 1 января 2013 года в Ленинградской области проживает 392040 граждан пожилого возраста (по состоянию на 1 января 2014 года - 478475), из них одиноко проживающих граждан - 79096 чел. (по состоянию на 1 января 2014 года - 82581), в том числе: 26918 инвалидов (по состоянию на 1 января 2014 года - 28324), 10095 ветеранов Великой Отечественной войны (по состоянию на 1 января 2014 года - 9826), потенциально нуждающихся в социальном обслуживании.</w:t>
      </w:r>
    </w:p>
    <w:p w:rsidR="00313834" w:rsidRDefault="00313834">
      <w:pPr>
        <w:pStyle w:val="ConsPlusNormal"/>
        <w:ind w:firstLine="540"/>
        <w:jc w:val="both"/>
      </w:pPr>
      <w:r>
        <w:t>С 2008 по 2013 годы численность инвалидов в Ленинградской области увеличилась на 0,5 проц.: с 162800 чел. в 2008 году до 163713 чел. в 2012 году. Прогнозируемый рост численности инвалидов составляет 0,1 проц. в год.</w:t>
      </w:r>
    </w:p>
    <w:p w:rsidR="00313834" w:rsidRDefault="00313834">
      <w:pPr>
        <w:pStyle w:val="ConsPlusNormal"/>
        <w:ind w:firstLine="540"/>
        <w:jc w:val="both"/>
      </w:pPr>
      <w:r>
        <w:t>При этом существенной проблемой является наличие очереди в государственные стационарные учреждения. Так, по состоянию на 1 января 2013 года очередь в государственные стационарные учреждения социального обслуживания составляла: в психоневрологические интернаты - 266 чел., в дома-интернаты для престарелых и инвалидов - 117 чел. Потребность в стационарном обслуживании имеет стабильную тенденцию к увеличению, ежегодный рост численности граждан, нуждающихся в помещении в дома-интернаты, составляет в среднем 10 проц. На 1 июля 2015 года очередь сократилась и составляет: в психоневрологические интернаты - 181 чел., в дома-интернаты для престарелых и инвалидов - 45 чел.</w:t>
      </w:r>
    </w:p>
    <w:p w:rsidR="00313834" w:rsidRDefault="00313834">
      <w:pPr>
        <w:pStyle w:val="ConsPlusNormal"/>
        <w:ind w:firstLine="540"/>
        <w:jc w:val="both"/>
      </w:pPr>
      <w:r>
        <w:t>Полустационарными формами социального обслуживания в 2014 году воспользовалось более 89 тыс. чел. (в 2013 году - 91 тыс. чел., в 2012 году - 92 тыс. чел., 2011 году - 79,9 тыс. чел., в 2010 году - 74,9 тыс. чел.).</w:t>
      </w:r>
    </w:p>
    <w:p w:rsidR="00313834" w:rsidRDefault="00313834">
      <w:pPr>
        <w:pStyle w:val="ConsPlusNormal"/>
        <w:ind w:firstLine="540"/>
        <w:jc w:val="both"/>
      </w:pPr>
      <w:r>
        <w:t>Спрос населения на социальное обслуживание в период с 2013 по 2020 год будет формироваться также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 Добиться позитивных сдвигов в указанных направлениях возможно в рамках профилактических мероприятий по преодолению физиологической и психологической уязвимости населения, включаемых в соответствующие государственные программы Ленинградской области.</w:t>
      </w:r>
    </w:p>
    <w:p w:rsidR="00313834" w:rsidRDefault="00313834">
      <w:pPr>
        <w:pStyle w:val="ConsPlusNormal"/>
        <w:jc w:val="both"/>
      </w:pPr>
    </w:p>
    <w:p w:rsidR="00313834" w:rsidRDefault="00313834">
      <w:pPr>
        <w:pStyle w:val="ConsPlusNormal"/>
        <w:jc w:val="center"/>
      </w:pPr>
      <w:r>
        <w:t>II. Приоритеты государственной политики</w:t>
      </w:r>
    </w:p>
    <w:p w:rsidR="00313834" w:rsidRDefault="00313834">
      <w:pPr>
        <w:pStyle w:val="ConsPlusNormal"/>
        <w:jc w:val="center"/>
      </w:pPr>
      <w:r>
        <w:t>в сфере реализации Подпрограммы</w:t>
      </w:r>
    </w:p>
    <w:p w:rsidR="00313834" w:rsidRDefault="00313834">
      <w:pPr>
        <w:pStyle w:val="ConsPlusNormal"/>
        <w:jc w:val="center"/>
      </w:pPr>
      <w:r>
        <w:t xml:space="preserve">(в ред. </w:t>
      </w:r>
      <w:hyperlink r:id="rId122"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Основными приоритетами Подпрограммы является предоставление социального обслуживания гражданам, в том числе несовершеннолетним, признанным нуждающимися в социальном обслуживании, обеспечение доступности и максимальной эффективности предоставляемого социального обслуживания населению, реализация мероприятий, направленных на улучшение качества и уровня жизни определенных социальных групп.</w:t>
      </w:r>
    </w:p>
    <w:p w:rsidR="00313834" w:rsidRDefault="00313834">
      <w:pPr>
        <w:pStyle w:val="ConsPlusNormal"/>
        <w:ind w:firstLine="540"/>
        <w:jc w:val="both"/>
      </w:pPr>
      <w:r>
        <w:t>Для полного удовлетворения потребностей пожилых граждан в социальных услугах, отвечающих современным требованиям, необходима модернизация и развитие системы социального обслуживания населения, ее адаптация к изменяющимся правовым, социально-экономическим и демографическим условиям, в том числе путем совершенствования материально-технической базы стационарных учреждений. По состоянию на 2015 год материально-техническая база действующих учреждений социального обслуживания значительно устарела. В 2015 году из общего числа зданий стационарных учреждений нуждаются в проведении капитального ремонта около 19 зданий. В рамках реализации подпрограммы ежегодно планируются и выполняются мероприятия по улучшению материально-технической базы подведомственных государственных стационарных учреждений, проводятся комплексные ремонты зданий и сооружений, выполняются работы по адаптации стационарных учреждений для граждан с ограниченными возможностями. Финансирование данных мероприятий от года к году положительно увеличивается, что дает возможность поэтапно, учитывая увеличивающиеся сроки жизненного цикла зданий и сооружений, приводить их технические характеристики к нормативным требованиям и учитывающим потребности граждан.</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Подпрограммы</w:t>
      </w:r>
    </w:p>
    <w:p w:rsidR="00313834" w:rsidRDefault="00313834">
      <w:pPr>
        <w:pStyle w:val="ConsPlusNormal"/>
        <w:jc w:val="center"/>
      </w:pPr>
      <w:r>
        <w:t xml:space="preserve">(в ред. </w:t>
      </w:r>
      <w:hyperlink r:id="rId123"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Целью Подпрограммы является повышение доступности и качества услуг социального обслуживания населения в Ленинградской области.</w:t>
      </w:r>
    </w:p>
    <w:p w:rsidR="00313834" w:rsidRDefault="00313834">
      <w:pPr>
        <w:pStyle w:val="ConsPlusNormal"/>
        <w:ind w:firstLine="540"/>
        <w:jc w:val="both"/>
      </w:pPr>
      <w:r>
        <w:t>Основными задачами Подпрограммы являются:</w:t>
      </w:r>
    </w:p>
    <w:p w:rsidR="00313834" w:rsidRDefault="00313834">
      <w:pPr>
        <w:pStyle w:val="ConsPlusNormal"/>
        <w:ind w:firstLine="540"/>
        <w:jc w:val="both"/>
      </w:pPr>
      <w:r>
        <w:t>1) предоставление социального обслуживания гражданам, в том числе несовершеннолетним, признанным нуждающимися в социальном обслуживании.</w:t>
      </w:r>
    </w:p>
    <w:p w:rsidR="00313834" w:rsidRDefault="00313834">
      <w:pPr>
        <w:pStyle w:val="ConsPlusNormal"/>
        <w:ind w:firstLine="540"/>
        <w:jc w:val="both"/>
      </w:pPr>
      <w:r>
        <w:t>Решение задачи обеспечивается:</w:t>
      </w:r>
    </w:p>
    <w:p w:rsidR="00313834" w:rsidRDefault="00313834">
      <w:pPr>
        <w:pStyle w:val="ConsPlusNormal"/>
        <w:ind w:firstLine="540"/>
        <w:jc w:val="both"/>
      </w:pPr>
      <w:r>
        <w:t>разработкой комплексных предложений по повышению качества социального обслуживания на основе детального анализа положения дел в сфере социального обслуживания и выявления существующих проблем в отрасли;</w:t>
      </w:r>
    </w:p>
    <w:p w:rsidR="00313834" w:rsidRDefault="00313834">
      <w:pPr>
        <w:pStyle w:val="ConsPlusNormal"/>
        <w:ind w:firstLine="540"/>
        <w:jc w:val="both"/>
      </w:pPr>
      <w:r>
        <w:t>совершенствованием законодательной и нормативной правовой основы регулирования правоотношений в сфере социального обслуживания населения; оптимизацией структуры и штатной численности учреждений социального обслуживания населения на основе укрупнения учреждений, увеличения территорий обслуживания, сокращения неэффективных, маловостребованных гражданами социальных услуг, непрофильных подразделений в целях высвобождения средств на повышение оплаты труда социальных и педагогических работников и среднего медицинского персонала;</w:t>
      </w:r>
    </w:p>
    <w:p w:rsidR="00313834" w:rsidRDefault="00313834">
      <w:pPr>
        <w:pStyle w:val="ConsPlusNormal"/>
        <w:ind w:firstLine="540"/>
        <w:jc w:val="both"/>
      </w:pPr>
      <w:r>
        <w:t>сокращением численности работников, занятых в системе социального обслуживания населения (преимущественно работников административно-хозяйственного управления), развитием системы предоставления социальных услуг населению на платной основе в целях высвобождения средств на повышение оплаты труда социальных работников;</w:t>
      </w:r>
    </w:p>
    <w:p w:rsidR="00313834" w:rsidRDefault="00313834">
      <w:pPr>
        <w:pStyle w:val="ConsPlusNormal"/>
        <w:ind w:firstLine="540"/>
        <w:jc w:val="both"/>
      </w:pPr>
      <w:r>
        <w:t>улучшением условий проживания в государственных стационарных учреждениях социального обслуживания Ленинградской области;</w:t>
      </w:r>
    </w:p>
    <w:p w:rsidR="00313834" w:rsidRDefault="00313834">
      <w:pPr>
        <w:pStyle w:val="ConsPlusNormal"/>
        <w:ind w:firstLine="540"/>
        <w:jc w:val="both"/>
      </w:pPr>
      <w:r>
        <w:t>повышением качества обслуживания граждан пожилого возраста, ветеранов Великой Отечественной войны, инвалидов, в том числе детей-инвалидов;</w:t>
      </w:r>
    </w:p>
    <w:p w:rsidR="00313834" w:rsidRDefault="00313834">
      <w:pPr>
        <w:pStyle w:val="ConsPlusNormal"/>
        <w:ind w:firstLine="540"/>
        <w:jc w:val="both"/>
      </w:pPr>
      <w:r>
        <w:t>формированием эффективной модели организации жизнеустройства выпускников детских домов-интернатов, позволяющей им социально адаптироваться в современном обществе, включая систему их постинтернатного сопровождения;</w:t>
      </w:r>
    </w:p>
    <w:p w:rsidR="00313834" w:rsidRDefault="00313834">
      <w:pPr>
        <w:pStyle w:val="ConsPlusNormal"/>
        <w:ind w:firstLine="540"/>
        <w:jc w:val="both"/>
      </w:pPr>
      <w:r>
        <w:t>реализацией Перспективной схемы развития и размещения стационарных учреждений социального обслуживания граждан пожилого возраста и инвалидов Ленинградской области;</w:t>
      </w:r>
    </w:p>
    <w:p w:rsidR="00313834" w:rsidRDefault="00313834">
      <w:pPr>
        <w:pStyle w:val="ConsPlusNormal"/>
        <w:ind w:firstLine="540"/>
        <w:jc w:val="both"/>
      </w:pPr>
      <w:r>
        <w:t>2) снижение социального неблагополучия семей и социального сиротства;</w:t>
      </w:r>
    </w:p>
    <w:p w:rsidR="00313834" w:rsidRDefault="00313834">
      <w:pPr>
        <w:pStyle w:val="ConsPlusNormal"/>
        <w:ind w:firstLine="540"/>
        <w:jc w:val="both"/>
      </w:pPr>
      <w:r>
        <w:t>3) внедрение независимой системы оценки качества работы организаций, оказывающих социальные услуги.</w:t>
      </w:r>
    </w:p>
    <w:p w:rsidR="00313834" w:rsidRDefault="00313834">
      <w:pPr>
        <w:pStyle w:val="ConsPlusNormal"/>
        <w:ind w:firstLine="540"/>
        <w:jc w:val="both"/>
      </w:pPr>
      <w:r>
        <w:t>Решение задачи обеспечивается в рамках работы общественного совета при комитете по социальной защите населения Ленинградской области, осуществляющего деятельность по независимой оценке качества работы учреждений социального обслуживания населения Ленинградской области в соответствии с рекомендациями Министерства труда и социальной защиты Российской Федерации;</w:t>
      </w:r>
    </w:p>
    <w:p w:rsidR="00313834" w:rsidRDefault="00313834">
      <w:pPr>
        <w:pStyle w:val="ConsPlusNormal"/>
        <w:ind w:firstLine="540"/>
        <w:jc w:val="both"/>
      </w:pPr>
      <w:r>
        <w:t>4) создание условия для повышения доступности и качества социальных услуг, внедрения современных технологий социального обслуживания граждан пожилого возраста, инвалидов, несовершеннолетних детей и семей с детьми.</w:t>
      </w:r>
    </w:p>
    <w:p w:rsidR="00313834" w:rsidRDefault="00313834">
      <w:pPr>
        <w:pStyle w:val="ConsPlusNormal"/>
        <w:ind w:firstLine="540"/>
        <w:jc w:val="both"/>
      </w:pPr>
      <w:r>
        <w:t>Улучшение качества жизни граждан, нуждающихся в дополнительной поддержке, расширение границ доступности мира, преодоление изолированности и исключения из социума возможно решить путем организации социального такси.</w:t>
      </w:r>
    </w:p>
    <w:p w:rsidR="00313834" w:rsidRDefault="00313834">
      <w:pPr>
        <w:pStyle w:val="ConsPlusNormal"/>
        <w:ind w:firstLine="540"/>
        <w:jc w:val="both"/>
      </w:pPr>
      <w:r>
        <w:t>Решение задачи обеспечивается развитием, внедрением и апробацией технологий социального обслуживания ("Мобильная бригада", "Тревожная кнопка", "Служба сиделок", "Иппотерапия", "Детский телефон доверия" и других) и организацией социального такси.</w:t>
      </w:r>
    </w:p>
    <w:p w:rsidR="00313834" w:rsidRDefault="00313834">
      <w:pPr>
        <w:pStyle w:val="ConsPlusNormal"/>
        <w:ind w:firstLine="540"/>
        <w:jc w:val="both"/>
      </w:pPr>
      <w:r>
        <w:t>Категории получателей, условия и порядок предоставления социального такси и технологий социального обслуживания устанавливаются Правительством Ленинградской области";</w:t>
      </w:r>
    </w:p>
    <w:p w:rsidR="00313834" w:rsidRDefault="00313834">
      <w:pPr>
        <w:pStyle w:val="ConsPlusNormal"/>
        <w:ind w:firstLine="540"/>
        <w:jc w:val="both"/>
      </w:pPr>
      <w:r>
        <w:t>5) создание условий для сохранения жизненной активности, реализации внутреннего потенциала граждан пожилого возраста.</w:t>
      </w:r>
    </w:p>
    <w:p w:rsidR="00313834" w:rsidRDefault="00313834">
      <w:pPr>
        <w:pStyle w:val="ConsPlusNormal"/>
        <w:ind w:firstLine="540"/>
        <w:jc w:val="both"/>
      </w:pPr>
      <w:r>
        <w:t>Решение задачи обеспечивается развитием стационарозамещающих технологий социального обслуживания с преимущественной ориентацией на предоставление социальных услуг на дому; развитием досуговых форм работы с гражданами пожилого возраста;</w:t>
      </w:r>
    </w:p>
    <w:p w:rsidR="00313834" w:rsidRDefault="00313834">
      <w:pPr>
        <w:pStyle w:val="ConsPlusNormal"/>
        <w:ind w:firstLine="540"/>
        <w:jc w:val="both"/>
      </w:pPr>
      <w:r>
        <w:t>6) кадровое обеспечение системы социального обслуживания.</w:t>
      </w:r>
    </w:p>
    <w:p w:rsidR="00313834" w:rsidRDefault="00313834">
      <w:pPr>
        <w:pStyle w:val="ConsPlusNormal"/>
        <w:ind w:firstLine="540"/>
        <w:jc w:val="both"/>
      </w:pPr>
      <w:r>
        <w:t xml:space="preserve">Решение задачи обеспечивается доведением уровня оплаты труда социальных работников, младшего медицинского персонала (персонала, обеспечивающего условия для предоставления медицинских услуг) учреждений социального обслуживания населения в соответствии с </w:t>
      </w:r>
      <w:hyperlink r:id="rId124"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в 2017 году до 100 проц. средней заработной платы по Ленинградской области;</w:t>
      </w:r>
    </w:p>
    <w:p w:rsidR="00313834" w:rsidRDefault="00313834">
      <w:pPr>
        <w:pStyle w:val="ConsPlusNormal"/>
        <w:ind w:firstLine="540"/>
        <w:jc w:val="both"/>
      </w:pPr>
      <w:r>
        <w:t>7) укрепление материально-технической базы учреждений социального обслуживания.</w:t>
      </w:r>
    </w:p>
    <w:p w:rsidR="00313834" w:rsidRDefault="00313834">
      <w:pPr>
        <w:pStyle w:val="ConsPlusNormal"/>
        <w:ind w:firstLine="540"/>
        <w:jc w:val="both"/>
      </w:pPr>
      <w:r>
        <w:t>Решение задачи обеспечивается укреплением материально-технической базы государственных казенных стационарных учреждений социального обслуживания Ленинградской области, обеспечением выполнения требований законодательства в сфере санитарной и пожарной безопасности, в том числе:</w:t>
      </w:r>
    </w:p>
    <w:p w:rsidR="00313834" w:rsidRDefault="00313834">
      <w:pPr>
        <w:pStyle w:val="ConsPlusNormal"/>
        <w:ind w:firstLine="540"/>
        <w:jc w:val="both"/>
      </w:pPr>
      <w:r>
        <w:t>реконструкцией зданий и сооружений профессионального училища N 52 для нужд Ленинградского областного государственного бюджетного учреждения "Волховский психоневрологический интернат";</w:t>
      </w:r>
    </w:p>
    <w:p w:rsidR="00313834" w:rsidRDefault="00313834">
      <w:pPr>
        <w:pStyle w:val="ConsPlusNormal"/>
        <w:ind w:firstLine="540"/>
        <w:jc w:val="both"/>
      </w:pPr>
      <w:r>
        <w:t>завершением строительства объекта "Комплексное здание психоневрологического интерната в пос. Неппово Кингисеппского района;</w:t>
      </w:r>
    </w:p>
    <w:p w:rsidR="00313834" w:rsidRDefault="00313834">
      <w:pPr>
        <w:pStyle w:val="ConsPlusNormal"/>
        <w:ind w:firstLine="540"/>
        <w:jc w:val="both"/>
      </w:pPr>
      <w:r>
        <w:t>проведением ремонтных работ в государственных стационарных учреждениях;</w:t>
      </w:r>
    </w:p>
    <w:p w:rsidR="00313834" w:rsidRDefault="00313834">
      <w:pPr>
        <w:pStyle w:val="ConsPlusNormal"/>
        <w:ind w:firstLine="540"/>
        <w:jc w:val="both"/>
      </w:pPr>
      <w:r>
        <w:t>созданием квартир семейного типа для социализации детей-инвалидов за счет средств Фонда поддержки детей, находящихся в трудной жизненной ситуации;</w:t>
      </w:r>
    </w:p>
    <w:p w:rsidR="00313834" w:rsidRDefault="00313834">
      <w:pPr>
        <w:pStyle w:val="ConsPlusNormal"/>
        <w:ind w:firstLine="540"/>
        <w:jc w:val="both"/>
      </w:pPr>
      <w:r>
        <w:t>укреплением материально-технической базы стационарных и полустационарных учреждений социального обслуживания для граждан пожилого возраста и инвалидов в рамках софинансирования региональных социальных программ, в том числе за счет средств Пенсионного фонда Российской Федерации;</w:t>
      </w:r>
    </w:p>
    <w:p w:rsidR="00313834" w:rsidRDefault="00313834">
      <w:pPr>
        <w:pStyle w:val="ConsPlusNormal"/>
        <w:ind w:firstLine="540"/>
        <w:jc w:val="both"/>
      </w:pPr>
      <w:r>
        <w:t>8) создание условий для развития негосударственных организаций, оказывающих услуги социального обслуживания.</w:t>
      </w:r>
    </w:p>
    <w:p w:rsidR="00313834" w:rsidRDefault="00313834">
      <w:pPr>
        <w:pStyle w:val="ConsPlusNormal"/>
        <w:ind w:firstLine="540"/>
        <w:jc w:val="both"/>
      </w:pPr>
      <w:r>
        <w:t>Решение задачи обеспечивается привлечением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p>
    <w:p w:rsidR="00313834" w:rsidRDefault="00313834">
      <w:pPr>
        <w:pStyle w:val="ConsPlusNormal"/>
        <w:ind w:firstLine="540"/>
        <w:jc w:val="both"/>
      </w:pPr>
      <w:r>
        <w:t>Ожидаемыми результатами реализации Подпрограммы являются:</w:t>
      </w:r>
    </w:p>
    <w:p w:rsidR="00313834" w:rsidRDefault="00313834">
      <w:pPr>
        <w:pStyle w:val="ConsPlusNormal"/>
        <w:ind w:firstLine="540"/>
        <w:jc w:val="both"/>
      </w:pPr>
      <w:r>
        <w:t>решение к 2020 году проблемы удовлетворения потребности граждан пожилого возраста и инвалидов в постоянном постороннем уходе, обеспечение доступности качественного социального обслуживания всем нуждающимся, доведение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до 100,0 проц. в 2020 году;</w:t>
      </w:r>
    </w:p>
    <w:p w:rsidR="00313834" w:rsidRDefault="00313834">
      <w:pPr>
        <w:pStyle w:val="ConsPlusNormal"/>
        <w:ind w:firstLine="540"/>
        <w:jc w:val="both"/>
      </w:pPr>
      <w:r>
        <w:t>укрепление материально-технической базы учреждений системы социального обслуживания населения - снижение в 2020 году удельного веса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 до 6,5 проц.;</w:t>
      </w:r>
    </w:p>
    <w:p w:rsidR="00313834" w:rsidRDefault="00313834">
      <w:pPr>
        <w:pStyle w:val="ConsPlusNormal"/>
        <w:ind w:firstLine="540"/>
        <w:jc w:val="both"/>
      </w:pPr>
      <w:r>
        <w:t>формирование демонополизированного рынка услуг в сфере социального обслуживания населения - увеличение в 2017 году и сохранение до 2020 года удельного веса негосударственных организаций в общем количестве учреждений всех форм собственности, оказывающих социальные услуги, до 13,7 проц.;</w:t>
      </w:r>
    </w:p>
    <w:p w:rsidR="00313834" w:rsidRDefault="00313834">
      <w:pPr>
        <w:pStyle w:val="ConsPlusNormal"/>
        <w:ind w:firstLine="540"/>
        <w:jc w:val="both"/>
      </w:pPr>
      <w:r>
        <w:t>повышение престижа профессии "социальный работник", увеличение притока молодых специалистов, сокращение дефицита социальных работников в сфере социального обслуживания населения;</w:t>
      </w:r>
    </w:p>
    <w:p w:rsidR="00313834" w:rsidRDefault="00313834">
      <w:pPr>
        <w:pStyle w:val="ConsPlusNormal"/>
        <w:ind w:firstLine="540"/>
        <w:jc w:val="both"/>
      </w:pPr>
      <w:r>
        <w:t>проведение ремонтных работ в 12 муниципальных учреждениях социального обслуживания населения Ленинградской области;</w:t>
      </w:r>
    </w:p>
    <w:p w:rsidR="00313834" w:rsidRDefault="00313834">
      <w:pPr>
        <w:pStyle w:val="ConsPlusNormal"/>
        <w:ind w:firstLine="540"/>
        <w:jc w:val="both"/>
      </w:pPr>
      <w:r>
        <w:t>создание 10 приемно-карантинных отделений на базе муниципальных учреждений;</w:t>
      </w:r>
    </w:p>
    <w:p w:rsidR="00313834" w:rsidRDefault="00313834">
      <w:pPr>
        <w:pStyle w:val="ConsPlusNormal"/>
        <w:ind w:firstLine="540"/>
        <w:jc w:val="both"/>
      </w:pPr>
      <w:r>
        <w:t>создание шести тематических площадок по реабилитации детей-инвалидов на базе муниципальных учреждений Ленинградской области;</w:t>
      </w:r>
    </w:p>
    <w:p w:rsidR="00313834" w:rsidRDefault="00313834">
      <w:pPr>
        <w:pStyle w:val="ConsPlusNormal"/>
        <w:ind w:firstLine="540"/>
        <w:jc w:val="both"/>
      </w:pPr>
      <w:r>
        <w:t>рост удельного веса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 до 100% к 2017 году.</w:t>
      </w:r>
    </w:p>
    <w:p w:rsidR="00313834" w:rsidRDefault="00313834">
      <w:pPr>
        <w:pStyle w:val="ConsPlusNormal"/>
        <w:ind w:firstLine="540"/>
        <w:jc w:val="both"/>
      </w:pPr>
      <w:r>
        <w:t>В ходе реализации Подпрограммы производится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Ленинградской области.</w:t>
      </w:r>
    </w:p>
    <w:p w:rsidR="00313834" w:rsidRDefault="00313834">
      <w:pPr>
        <w:pStyle w:val="ConsPlusNormal"/>
        <w:ind w:firstLine="540"/>
        <w:jc w:val="both"/>
      </w:pPr>
      <w:r>
        <w:t>Срок реализации Подпрограммы 2014-2020 годы.</w:t>
      </w:r>
    </w:p>
    <w:p w:rsidR="00313834" w:rsidRDefault="00313834">
      <w:pPr>
        <w:pStyle w:val="ConsPlusNormal"/>
        <w:jc w:val="both"/>
      </w:pPr>
    </w:p>
    <w:p w:rsidR="00313834" w:rsidRDefault="00313834">
      <w:pPr>
        <w:pStyle w:val="ConsPlusNormal"/>
        <w:jc w:val="center"/>
      </w:pPr>
      <w:r>
        <w:t>IV. Характеристика основных мероприятий Подпрограммы</w:t>
      </w:r>
    </w:p>
    <w:p w:rsidR="00313834" w:rsidRDefault="00313834">
      <w:pPr>
        <w:pStyle w:val="ConsPlusNormal"/>
        <w:jc w:val="both"/>
      </w:pPr>
    </w:p>
    <w:p w:rsidR="00313834" w:rsidRDefault="00313834">
      <w:pPr>
        <w:pStyle w:val="ConsPlusNormal"/>
        <w:ind w:firstLine="540"/>
        <w:jc w:val="both"/>
      </w:pPr>
      <w:r>
        <w:t>В целях повышения качества жизни пожилых людей в 2014-2020 годах и долгосрочной перспективе планируется реализация мероприятий по следующим направлениям:</w:t>
      </w:r>
    </w:p>
    <w:p w:rsidR="00313834" w:rsidRDefault="00313834">
      <w:pPr>
        <w:pStyle w:val="ConsPlusNormal"/>
        <w:jc w:val="both"/>
      </w:pPr>
      <w:r>
        <w:t xml:space="preserve">(в ред. </w:t>
      </w:r>
      <w:hyperlink r:id="rId125"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формирование нормативной правовой базы, обеспечивающей совершенствование системы социального обслуживания населения;</w:t>
      </w:r>
    </w:p>
    <w:p w:rsidR="00313834" w:rsidRDefault="00313834">
      <w:pPr>
        <w:pStyle w:val="ConsPlusNormal"/>
        <w:ind w:firstLine="540"/>
        <w:jc w:val="both"/>
      </w:pPr>
      <w:r>
        <w:t>обеспечение деятельности подведомственных стационарных государственных казенных учреждений социального обслуживания населения;</w:t>
      </w:r>
    </w:p>
    <w:p w:rsidR="00313834" w:rsidRDefault="00313834">
      <w:pPr>
        <w:pStyle w:val="ConsPlusNormal"/>
        <w:ind w:firstLine="540"/>
        <w:jc w:val="both"/>
      </w:pPr>
      <w:r>
        <w:t>предоставление социального обслуживания гражданам пожилого возраста и инвалидам, семьям с детьми, находящимся в трудной жизненной ситуации;</w:t>
      </w:r>
    </w:p>
    <w:p w:rsidR="00313834" w:rsidRDefault="00313834">
      <w:pPr>
        <w:pStyle w:val="ConsPlusNormal"/>
        <w:ind w:firstLine="540"/>
        <w:jc w:val="both"/>
      </w:pPr>
      <w:r>
        <w:t>расширение форм и внедрение новых технологий организации и предоставления социальных услуг, включая персональное социальное сопровождение и профилактику попадания в трудную жизненную ситуацию;</w:t>
      </w:r>
    </w:p>
    <w:p w:rsidR="00313834" w:rsidRDefault="00313834">
      <w:pPr>
        <w:pStyle w:val="ConsPlusNormal"/>
        <w:ind w:firstLine="540"/>
        <w:jc w:val="both"/>
      </w:pPr>
      <w:r>
        <w:t>разработка и широкое внедрение в практику работы учреждений социального обслуживания населения социально и экономически обоснованных норм, нормативов и стандартов предоставления социальных услуг;</w:t>
      </w:r>
    </w:p>
    <w:p w:rsidR="00313834" w:rsidRDefault="00313834">
      <w:pPr>
        <w:pStyle w:val="ConsPlusNormal"/>
        <w:ind w:firstLine="540"/>
        <w:jc w:val="both"/>
      </w:pPr>
      <w:r>
        <w:t>повышение к 2018 году средней заработной платы социальных работников, педагогических работников государственных учреждений социального обслуживания населения, оказывающих социальные услуги детям-сиротам и детям, оставшимся без попечения родителей, до 100 процентов от средней заработной платы в Ленинградской области;</w:t>
      </w:r>
    </w:p>
    <w:p w:rsidR="00313834" w:rsidRDefault="00313834">
      <w:pPr>
        <w:pStyle w:val="ConsPlusNormal"/>
        <w:ind w:firstLine="540"/>
        <w:jc w:val="both"/>
      </w:pPr>
      <w:r>
        <w:t>внедрение эффективного контракта для социальных работников;</w:t>
      </w:r>
    </w:p>
    <w:p w:rsidR="00313834" w:rsidRDefault="00313834">
      <w:pPr>
        <w:pStyle w:val="ConsPlusNormal"/>
        <w:ind w:firstLine="540"/>
        <w:jc w:val="both"/>
      </w:pPr>
      <w:r>
        <w:t>обеспечение комплексной безопасности граждан, проживающих в учреждениях социального обслуживания населения;</w:t>
      </w:r>
    </w:p>
    <w:p w:rsidR="00313834" w:rsidRDefault="00313834">
      <w:pPr>
        <w:pStyle w:val="ConsPlusNormal"/>
        <w:ind w:firstLine="540"/>
        <w:jc w:val="both"/>
      </w:pPr>
      <w:r>
        <w:t>расширение и внедрение новых форм интеграции и участия пожилых людей в процессах социальной коммуникации;</w:t>
      </w:r>
    </w:p>
    <w:p w:rsidR="00313834" w:rsidRDefault="00313834">
      <w:pPr>
        <w:pStyle w:val="ConsPlusNormal"/>
        <w:ind w:firstLine="540"/>
        <w:jc w:val="both"/>
      </w:pPr>
      <w:r>
        <w:t>стимулирование и поддержка активной жизненной позиции пожилых людей и инвалидов;</w:t>
      </w:r>
    </w:p>
    <w:p w:rsidR="00313834" w:rsidRDefault="00313834">
      <w:pPr>
        <w:pStyle w:val="ConsPlusNormal"/>
        <w:ind w:firstLine="540"/>
        <w:jc w:val="both"/>
      </w:pPr>
      <w:r>
        <w:t>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p w:rsidR="00313834" w:rsidRDefault="00313834">
      <w:pPr>
        <w:pStyle w:val="ConsPlusNormal"/>
        <w:ind w:firstLine="540"/>
        <w:jc w:val="both"/>
      </w:pPr>
      <w:r>
        <w:t>совершенствование системы статистического учета и отчетности, характеризующей состояние и развитие инфраструктуры учреждений социального обслуживания населения, состав и численность получателей социальных услуг, результаты социального обслуживания населения;</w:t>
      </w:r>
    </w:p>
    <w:p w:rsidR="00313834" w:rsidRDefault="00313834">
      <w:pPr>
        <w:pStyle w:val="ConsPlusNormal"/>
        <w:ind w:firstLine="540"/>
        <w:jc w:val="both"/>
      </w:pPr>
      <w:r>
        <w:t>расширение сферы применения нестационарных (стационарозамещающих) форм социального обслуживания;</w:t>
      </w:r>
    </w:p>
    <w:p w:rsidR="00313834" w:rsidRDefault="00313834">
      <w:pPr>
        <w:pStyle w:val="ConsPlusNormal"/>
        <w:ind w:firstLine="540"/>
        <w:jc w:val="both"/>
      </w:pPr>
      <w:r>
        <w:t>разработка методических рекомендаций по реализации пилотных проектов развития стационарозамещающих технологий, в том числе персонального социального сопровождения граждан;</w:t>
      </w:r>
    </w:p>
    <w:p w:rsidR="00313834" w:rsidRDefault="00313834">
      <w:pPr>
        <w:pStyle w:val="ConsPlusNormal"/>
        <w:ind w:firstLine="540"/>
        <w:jc w:val="both"/>
      </w:pPr>
      <w:r>
        <w:t>формирование совместно с институтами гражданского общества независимой системы оценки качества работы организаций, оказывающих услуги социального обслуживания населения;</w:t>
      </w:r>
    </w:p>
    <w:p w:rsidR="00313834" w:rsidRDefault="00313834">
      <w:pPr>
        <w:pStyle w:val="ConsPlusNormal"/>
        <w:ind w:firstLine="540"/>
        <w:jc w:val="both"/>
      </w:pPr>
      <w:r>
        <w:t>повышение результативности государственного контроля (надзора) в области социального обслуживания населения;</w:t>
      </w:r>
    </w:p>
    <w:p w:rsidR="00313834" w:rsidRDefault="00313834">
      <w:pPr>
        <w:pStyle w:val="ConsPlusNormal"/>
        <w:ind w:firstLine="540"/>
        <w:jc w:val="both"/>
      </w:pPr>
      <w:r>
        <w:t>научно-методическое и аналитическое обеспечение государственной политики в сфере социальной поддержки населения;</w:t>
      </w:r>
    </w:p>
    <w:p w:rsidR="00313834" w:rsidRDefault="00313834">
      <w:pPr>
        <w:pStyle w:val="ConsPlusNormal"/>
        <w:ind w:firstLine="540"/>
        <w:jc w:val="both"/>
      </w:pPr>
      <w:r>
        <w:t>укрепление международного сотрудничества и обмен опытом в области социального обслуживания населения;</w:t>
      </w:r>
    </w:p>
    <w:p w:rsidR="00313834" w:rsidRDefault="00313834">
      <w:pPr>
        <w:pStyle w:val="ConsPlusNormal"/>
        <w:ind w:firstLine="540"/>
        <w:jc w:val="both"/>
      </w:pPr>
      <w:r>
        <w:t>проведение регионального этапа Всероссийского конкурса "Лучший работник учреждения социального обслуживания".</w:t>
      </w:r>
    </w:p>
    <w:p w:rsidR="00313834" w:rsidRDefault="00313834">
      <w:pPr>
        <w:pStyle w:val="ConsPlusNormal"/>
        <w:ind w:firstLine="540"/>
        <w:jc w:val="both"/>
      </w:pPr>
      <w:r>
        <w:t>Реализация мероприятий Подпрограммы позволит:</w:t>
      </w:r>
    </w:p>
    <w:p w:rsidR="00313834" w:rsidRDefault="00313834">
      <w:pPr>
        <w:pStyle w:val="ConsPlusNormal"/>
        <w:ind w:firstLine="540"/>
        <w:jc w:val="both"/>
      </w:pPr>
      <w:r>
        <w:t>повысить престиж профессии социальных работников за счет повышения их заработной платы, а также проведения регионального этапа Всероссийского конкурса "Лучший работник учреждения социального обслуживания";</w:t>
      </w:r>
    </w:p>
    <w:p w:rsidR="00313834" w:rsidRDefault="00313834">
      <w:pPr>
        <w:pStyle w:val="ConsPlusNormal"/>
        <w:ind w:firstLine="540"/>
        <w:jc w:val="both"/>
      </w:pPr>
      <w:r>
        <w:t>повысить уровень, качество и безопасность социального обслуживания населения;</w:t>
      </w:r>
    </w:p>
    <w:p w:rsidR="00313834" w:rsidRDefault="00313834">
      <w:pPr>
        <w:pStyle w:val="ConsPlusNormal"/>
        <w:ind w:firstLine="540"/>
        <w:jc w:val="both"/>
      </w:pPr>
      <w:r>
        <w:t>привести учреждения системы социального обслуживания населения в соответствие со строительными, санитарно-эпидемиологическими и гигиеническими правилами и нормативами, правилами пожарной безопасности.</w:t>
      </w:r>
    </w:p>
    <w:p w:rsidR="00313834" w:rsidRDefault="00313834">
      <w:pPr>
        <w:pStyle w:val="ConsPlusNormal"/>
        <w:jc w:val="both"/>
      </w:pPr>
    </w:p>
    <w:p w:rsidR="00313834" w:rsidRDefault="00313834">
      <w:pPr>
        <w:pStyle w:val="ConsPlusNormal"/>
        <w:jc w:val="center"/>
      </w:pPr>
      <w:r>
        <w:t>V. Участие общественных организаций, а также государственных</w:t>
      </w:r>
    </w:p>
    <w:p w:rsidR="00313834" w:rsidRDefault="00313834">
      <w:pPr>
        <w:pStyle w:val="ConsPlusNormal"/>
        <w:jc w:val="center"/>
      </w:pPr>
      <w:r>
        <w:t>внебюджетных фондов в реализации Подпрограммы</w:t>
      </w:r>
    </w:p>
    <w:p w:rsidR="00313834" w:rsidRDefault="00313834">
      <w:pPr>
        <w:pStyle w:val="ConsPlusNormal"/>
        <w:jc w:val="center"/>
      </w:pPr>
      <w:r>
        <w:t xml:space="preserve">(в ред. </w:t>
      </w:r>
      <w:hyperlink r:id="rId126"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Основным исполнителем Подпрограммы являются комитет по социальной защите населения Ленинградской области, участниками Подпрограммы - Пенсионный фонд Российской Федерации, администрации муниципальных районов (городского округа) Ленинградской области, социально ориентированные некоммерческие организации.</w:t>
      </w:r>
    </w:p>
    <w:p w:rsidR="00313834" w:rsidRDefault="00313834">
      <w:pPr>
        <w:pStyle w:val="ConsPlusNormal"/>
        <w:jc w:val="both"/>
      </w:pPr>
      <w:r>
        <w:t xml:space="preserve">(в ред. </w:t>
      </w:r>
      <w:hyperlink r:id="rId127" w:history="1">
        <w:r>
          <w:rPr>
            <w:color w:val="0000FF"/>
          </w:rPr>
          <w:t>Постановления</w:t>
        </w:r>
      </w:hyperlink>
      <w:r>
        <w:t xml:space="preserve"> Правительства Ленинградской области от 26.08.2014 N 387)</w:t>
      </w:r>
    </w:p>
    <w:p w:rsidR="00313834" w:rsidRDefault="00313834">
      <w:pPr>
        <w:pStyle w:val="ConsPlusNormal"/>
        <w:ind w:firstLine="540"/>
        <w:jc w:val="both"/>
      </w:pPr>
      <w:r>
        <w:t>Выбор исполнителей мероприятий Подпрограммы осуществляется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313834" w:rsidRDefault="00313834">
      <w:pPr>
        <w:pStyle w:val="ConsPlusNormal"/>
        <w:ind w:firstLine="540"/>
        <w:jc w:val="both"/>
      </w:pPr>
      <w:r>
        <w:t xml:space="preserve">Абзацы третий - шестой исключены с 25 декабря 2015 года. - </w:t>
      </w:r>
      <w:hyperlink r:id="rId128"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 xml:space="preserve">В рамках реализации Подпрограммы в соответствии с Бюджетным </w:t>
      </w:r>
      <w:hyperlink r:id="rId129" w:history="1">
        <w:r>
          <w:rPr>
            <w:color w:val="0000FF"/>
          </w:rPr>
          <w:t>кодексом</w:t>
        </w:r>
      </w:hyperlink>
      <w:r>
        <w:t xml:space="preserve"> Российской Федерации, Федеральным </w:t>
      </w:r>
      <w:hyperlink r:id="rId130" w:history="1">
        <w:r>
          <w:rPr>
            <w:color w:val="0000FF"/>
          </w:rPr>
          <w:t>законом</w:t>
        </w:r>
      </w:hyperlink>
      <w:r>
        <w:t xml:space="preserve"> от 12 января 1996 года N 7-ФЗ "О некоммерческих организациях", областным </w:t>
      </w:r>
      <w:hyperlink r:id="rId131" w:history="1">
        <w:r>
          <w:rPr>
            <w:color w:val="0000FF"/>
          </w:rPr>
          <w:t>законом</w:t>
        </w:r>
      </w:hyperlink>
      <w:r>
        <w:t xml:space="preserve"> от 29 июня 2012 года N 52-оз "О государственной поддержке социально ориентированных некоммерческих организаций в Ленинградской области" из областного бюджета Ленинградской области на государственную поддержку общественных организаций инвалидов предусмотрено выделение субсидий на проведение мероприятий, направленных на социальную поддержку и защиту граждан,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в объеме 7500 тыс. руб.</w:t>
      </w:r>
    </w:p>
    <w:p w:rsidR="00313834" w:rsidRDefault="00313834">
      <w:pPr>
        <w:pStyle w:val="ConsPlusNormal"/>
        <w:jc w:val="both"/>
      </w:pPr>
      <w:r>
        <w:t xml:space="preserve">(в ред. </w:t>
      </w:r>
      <w:hyperlink r:id="rId132"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jc w:val="both"/>
      </w:pPr>
    </w:p>
    <w:p w:rsidR="00313834" w:rsidRDefault="00313834">
      <w:pPr>
        <w:pStyle w:val="ConsPlusNormal"/>
        <w:jc w:val="center"/>
      </w:pPr>
      <w:r>
        <w:t>VI. Ресурсное обеспечение Подпрограммы</w:t>
      </w:r>
    </w:p>
    <w:p w:rsidR="00313834" w:rsidRDefault="00313834">
      <w:pPr>
        <w:pStyle w:val="ConsPlusNormal"/>
        <w:jc w:val="center"/>
      </w:pPr>
      <w:r>
        <w:t xml:space="preserve">(в ред. </w:t>
      </w:r>
      <w:hyperlink r:id="rId133"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center"/>
      </w:pPr>
    </w:p>
    <w:p w:rsidR="00313834" w:rsidRDefault="00313834">
      <w:pPr>
        <w:pStyle w:val="ConsPlusNormal"/>
        <w:ind w:firstLine="540"/>
        <w:jc w:val="both"/>
      </w:pPr>
      <w:r>
        <w:t>Общий объем финансового обеспечения реализации Подпрограммы составляет 22001379,19 тыс. руб., в том числе:</w:t>
      </w:r>
    </w:p>
    <w:p w:rsidR="00313834" w:rsidRDefault="00313834">
      <w:pPr>
        <w:pStyle w:val="ConsPlusNormal"/>
        <w:ind w:firstLine="540"/>
        <w:jc w:val="both"/>
      </w:pPr>
      <w:r>
        <w:t>федеральный бюджет - 8664,9 тыс. руб.;</w:t>
      </w:r>
    </w:p>
    <w:p w:rsidR="00313834" w:rsidRDefault="00313834">
      <w:pPr>
        <w:pStyle w:val="ConsPlusNormal"/>
        <w:ind w:firstLine="540"/>
        <w:jc w:val="both"/>
      </w:pPr>
      <w:r>
        <w:t>областной бюджет - 21988167,59 тыс. руб.,</w:t>
      </w:r>
    </w:p>
    <w:p w:rsidR="00313834" w:rsidRDefault="00313834">
      <w:pPr>
        <w:pStyle w:val="ConsPlusNormal"/>
        <w:ind w:firstLine="540"/>
        <w:jc w:val="both"/>
      </w:pPr>
      <w:r>
        <w:t>прочие источники - 4546,7</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- 2157794,9 тыс. руб., в том числе:</w:t>
      </w:r>
    </w:p>
    <w:p w:rsidR="00313834" w:rsidRDefault="00313834">
      <w:pPr>
        <w:pStyle w:val="ConsPlusNormal"/>
        <w:ind w:firstLine="540"/>
        <w:jc w:val="both"/>
      </w:pPr>
      <w:r>
        <w:t>федеральный бюджет - 4424,9 тыс. руб.;</w:t>
      </w:r>
    </w:p>
    <w:p w:rsidR="00313834" w:rsidRDefault="00313834">
      <w:pPr>
        <w:pStyle w:val="ConsPlusNormal"/>
        <w:ind w:firstLine="540"/>
        <w:jc w:val="both"/>
      </w:pPr>
      <w:r>
        <w:t>областной бюджет - 2153370,0 тыс. руб.;</w:t>
      </w:r>
    </w:p>
    <w:p w:rsidR="00313834" w:rsidRDefault="00313834">
      <w:pPr>
        <w:pStyle w:val="ConsPlusNormal"/>
        <w:ind w:firstLine="540"/>
        <w:jc w:val="both"/>
      </w:pPr>
      <w:r>
        <w:t>2015 год - 2760577,79 тыс. руб., в том числе:</w:t>
      </w:r>
    </w:p>
    <w:p w:rsidR="00313834" w:rsidRDefault="00313834">
      <w:pPr>
        <w:pStyle w:val="ConsPlusNormal"/>
        <w:ind w:firstLine="540"/>
        <w:jc w:val="both"/>
      </w:pPr>
      <w:r>
        <w:t>федеральный бюджет - 4240,0 тыс. руб.;</w:t>
      </w:r>
    </w:p>
    <w:p w:rsidR="00313834" w:rsidRDefault="00313834">
      <w:pPr>
        <w:pStyle w:val="ConsPlusNormal"/>
        <w:ind w:firstLine="540"/>
        <w:jc w:val="both"/>
      </w:pPr>
      <w:r>
        <w:t>областной бюджет - 2756337,79 тыс. руб.;</w:t>
      </w:r>
    </w:p>
    <w:p w:rsidR="00313834" w:rsidRDefault="00313834">
      <w:pPr>
        <w:pStyle w:val="ConsPlusNormal"/>
        <w:ind w:firstLine="540"/>
        <w:jc w:val="both"/>
      </w:pPr>
      <w:r>
        <w:t>2016 год - 3110162,5 тыс. руб., в том числе:</w:t>
      </w:r>
    </w:p>
    <w:p w:rsidR="00313834" w:rsidRDefault="00313834">
      <w:pPr>
        <w:pStyle w:val="ConsPlusNormal"/>
        <w:ind w:firstLine="540"/>
        <w:jc w:val="both"/>
      </w:pPr>
      <w:r>
        <w:t>областной бюджет - 3105615,8 тыс. руб.;</w:t>
      </w:r>
    </w:p>
    <w:p w:rsidR="00313834" w:rsidRDefault="00313834">
      <w:pPr>
        <w:pStyle w:val="ConsPlusNormal"/>
        <w:ind w:firstLine="540"/>
        <w:jc w:val="both"/>
      </w:pPr>
      <w:r>
        <w:t>прочие источники - 4546,7</w:t>
      </w:r>
    </w:p>
    <w:p w:rsidR="00313834" w:rsidRDefault="00313834">
      <w:pPr>
        <w:pStyle w:val="ConsPlusNormal"/>
        <w:ind w:firstLine="540"/>
        <w:jc w:val="both"/>
      </w:pPr>
      <w:r>
        <w:t>2017 год - 3224639,6 тыс. руб., в том числе:</w:t>
      </w:r>
    </w:p>
    <w:p w:rsidR="00313834" w:rsidRDefault="00313834">
      <w:pPr>
        <w:pStyle w:val="ConsPlusNormal"/>
        <w:ind w:firstLine="540"/>
        <w:jc w:val="both"/>
      </w:pPr>
      <w:r>
        <w:t>областной бюджет - 3224639,6 тыс. руб.;</w:t>
      </w:r>
    </w:p>
    <w:p w:rsidR="00313834" w:rsidRDefault="00313834">
      <w:pPr>
        <w:pStyle w:val="ConsPlusNormal"/>
        <w:ind w:firstLine="540"/>
        <w:jc w:val="both"/>
      </w:pPr>
      <w:r>
        <w:t>2018 год - 3582734,8 тыс. руб., в том числе:</w:t>
      </w:r>
    </w:p>
    <w:p w:rsidR="00313834" w:rsidRDefault="00313834">
      <w:pPr>
        <w:pStyle w:val="ConsPlusNormal"/>
        <w:ind w:firstLine="540"/>
        <w:jc w:val="both"/>
      </w:pPr>
      <w:r>
        <w:t>областной бюджет - 3582734,8 тыс. руб.;</w:t>
      </w:r>
    </w:p>
    <w:p w:rsidR="00313834" w:rsidRDefault="00313834">
      <w:pPr>
        <w:pStyle w:val="ConsPlusNormal"/>
        <w:ind w:firstLine="540"/>
        <w:jc w:val="both"/>
      </w:pPr>
      <w:r>
        <w:t>2019 год - 3582734,8 тыс. руб., в том числе:</w:t>
      </w:r>
    </w:p>
    <w:p w:rsidR="00313834" w:rsidRDefault="00313834">
      <w:pPr>
        <w:pStyle w:val="ConsPlusNormal"/>
        <w:ind w:firstLine="540"/>
        <w:jc w:val="both"/>
      </w:pPr>
      <w:r>
        <w:t>областной бюджет - 3582734,8 тыс. руб.;</w:t>
      </w:r>
    </w:p>
    <w:p w:rsidR="00313834" w:rsidRDefault="00313834">
      <w:pPr>
        <w:pStyle w:val="ConsPlusNormal"/>
        <w:ind w:firstLine="540"/>
        <w:jc w:val="both"/>
      </w:pPr>
      <w:r>
        <w:t>2020 год - 3582734,8 тыс. руб., в том числе:</w:t>
      </w:r>
    </w:p>
    <w:p w:rsidR="00313834" w:rsidRDefault="00313834">
      <w:pPr>
        <w:pStyle w:val="ConsPlusNormal"/>
        <w:ind w:firstLine="540"/>
        <w:jc w:val="both"/>
      </w:pPr>
      <w:r>
        <w:t>областной бюджет - 3582734,8 тыс. руб.</w:t>
      </w:r>
    </w:p>
    <w:p w:rsidR="00313834" w:rsidRDefault="00313834">
      <w:pPr>
        <w:pStyle w:val="ConsPlusNormal"/>
        <w:ind w:firstLine="540"/>
        <w:jc w:val="both"/>
      </w:pPr>
      <w:r>
        <w:t>Объем ресурсного обеспечения Подпрограммы определен на основании прогнозной численности получателей мер социальной поддержки, представленной участниками Государственной программы, государственными внебюджетными фондами, а также с учетом прогнозного уровня инфляции.</w:t>
      </w:r>
    </w:p>
    <w:p w:rsidR="00313834" w:rsidRDefault="00313834">
      <w:pPr>
        <w:pStyle w:val="ConsPlusNormal"/>
        <w:ind w:firstLine="540"/>
        <w:jc w:val="both"/>
      </w:pPr>
      <w:r>
        <w:t xml:space="preserve">Ресурсное обеспечение реализации Подпрограммы приведено в </w:t>
      </w:r>
      <w:hyperlink w:anchor="P8586" w:history="1">
        <w:r>
          <w:rPr>
            <w:color w:val="0000FF"/>
          </w:rPr>
          <w:t>приложении 6</w:t>
        </w:r>
      </w:hyperlink>
      <w:r>
        <w:t xml:space="preserve"> и </w:t>
      </w:r>
      <w:hyperlink w:anchor="P10981" w:history="1">
        <w:r>
          <w:rPr>
            <w:color w:val="0000FF"/>
          </w:rPr>
          <w:t>6-а</w:t>
        </w:r>
      </w:hyperlink>
      <w:r>
        <w:t xml:space="preserve"> к Государственной программе.</w:t>
      </w:r>
    </w:p>
    <w:p w:rsidR="00313834" w:rsidRDefault="00313834">
      <w:pPr>
        <w:sectPr w:rsidR="00313834">
          <w:pgSz w:w="11905" w:h="16838"/>
          <w:pgMar w:top="1134" w:right="850" w:bottom="1134" w:left="1701" w:header="0" w:footer="0" w:gutter="0"/>
          <w:cols w:space="720"/>
        </w:sectPr>
      </w:pPr>
    </w:p>
    <w:p w:rsidR="00313834" w:rsidRDefault="00313834">
      <w:pPr>
        <w:pStyle w:val="ConsPlusNormal"/>
        <w:jc w:val="both"/>
      </w:pPr>
    </w:p>
    <w:p w:rsidR="00313834" w:rsidRDefault="00313834">
      <w:pPr>
        <w:pStyle w:val="ConsPlusNormal"/>
        <w:jc w:val="center"/>
      </w:pPr>
      <w:r>
        <w:t>VII. Анализ рисков реализации Подпрограммы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134"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jc w:val="both"/>
      </w:pPr>
    </w:p>
    <w:p w:rsidR="00313834" w:rsidRDefault="00313834">
      <w:pPr>
        <w:pStyle w:val="ConsPlusNormal"/>
        <w:jc w:val="center"/>
      </w:pPr>
      <w:r>
        <w:t>Паспорт</w:t>
      </w:r>
    </w:p>
    <w:p w:rsidR="00313834" w:rsidRDefault="00313834">
      <w:pPr>
        <w:pStyle w:val="ConsPlusNormal"/>
        <w:jc w:val="center"/>
      </w:pPr>
      <w:r>
        <w:t>подпрограммы "Совершенствование социальной поддержки</w:t>
      </w:r>
    </w:p>
    <w:p w:rsidR="00313834" w:rsidRDefault="00313834">
      <w:pPr>
        <w:pStyle w:val="ConsPlusNormal"/>
        <w:jc w:val="center"/>
      </w:pPr>
      <w:r>
        <w:t>семьи и детей"</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90"/>
      </w:tblGrid>
      <w:tr w:rsidR="00313834">
        <w:tc>
          <w:tcPr>
            <w:tcW w:w="2948" w:type="dxa"/>
          </w:tcPr>
          <w:p w:rsidR="00313834" w:rsidRDefault="00313834">
            <w:pPr>
              <w:pStyle w:val="ConsPlusNormal"/>
            </w:pPr>
            <w:r>
              <w:t>Полное наименование</w:t>
            </w:r>
          </w:p>
        </w:tc>
        <w:tc>
          <w:tcPr>
            <w:tcW w:w="6690" w:type="dxa"/>
          </w:tcPr>
          <w:p w:rsidR="00313834" w:rsidRDefault="00313834">
            <w:pPr>
              <w:pStyle w:val="ConsPlusNormal"/>
              <w:jc w:val="both"/>
            </w:pPr>
            <w:r>
              <w:t>Подпрограмма "Совершенствование социальной поддержки семьи и детей" (далее - Подпрограмма)</w:t>
            </w:r>
          </w:p>
        </w:tc>
      </w:tr>
      <w:tr w:rsidR="00313834">
        <w:tc>
          <w:tcPr>
            <w:tcW w:w="2948" w:type="dxa"/>
          </w:tcPr>
          <w:p w:rsidR="00313834" w:rsidRDefault="00313834">
            <w:pPr>
              <w:pStyle w:val="ConsPlusNormal"/>
            </w:pPr>
            <w:r>
              <w:t>Ответственный исполнитель Подпрограммы</w:t>
            </w:r>
          </w:p>
        </w:tc>
        <w:tc>
          <w:tcPr>
            <w:tcW w:w="6690" w:type="dxa"/>
          </w:tcPr>
          <w:p w:rsidR="00313834" w:rsidRDefault="00313834">
            <w:pPr>
              <w:pStyle w:val="ConsPlusNormal"/>
              <w:jc w:val="both"/>
            </w:pPr>
            <w:r>
              <w:t>Комитет по социальной защите населения Ленинградской области</w:t>
            </w:r>
          </w:p>
        </w:tc>
      </w:tr>
      <w:tr w:rsidR="00313834">
        <w:tblPrEx>
          <w:tblBorders>
            <w:insideH w:val="nil"/>
          </w:tblBorders>
        </w:tblPrEx>
        <w:tc>
          <w:tcPr>
            <w:tcW w:w="2948" w:type="dxa"/>
            <w:tcBorders>
              <w:bottom w:val="nil"/>
            </w:tcBorders>
          </w:tcPr>
          <w:p w:rsidR="00313834" w:rsidRDefault="00313834">
            <w:pPr>
              <w:pStyle w:val="ConsPlusNormal"/>
            </w:pPr>
            <w:r>
              <w:t>Участники Подпрограммы</w:t>
            </w:r>
          </w:p>
        </w:tc>
        <w:tc>
          <w:tcPr>
            <w:tcW w:w="6690" w:type="dxa"/>
            <w:tcBorders>
              <w:bottom w:val="nil"/>
            </w:tcBorders>
          </w:tcPr>
          <w:p w:rsidR="00313834" w:rsidRDefault="00313834">
            <w:pPr>
              <w:pStyle w:val="ConsPlusNormal"/>
              <w:jc w:val="both"/>
            </w:pPr>
            <w:r>
              <w:t>Комитет общего и профессионального образования Ленинградской области;</w:t>
            </w:r>
          </w:p>
          <w:p w:rsidR="00313834" w:rsidRDefault="00313834">
            <w:pPr>
              <w:pStyle w:val="ConsPlusNormal"/>
              <w:jc w:val="both"/>
            </w:pPr>
            <w:r>
              <w:t>комитет по молодежной политике Ленинградской области;</w:t>
            </w:r>
          </w:p>
          <w:p w:rsidR="00313834" w:rsidRDefault="00313834">
            <w:pPr>
              <w:pStyle w:val="ConsPlusNormal"/>
              <w:jc w:val="both"/>
            </w:pPr>
            <w:r>
              <w:t>комитет по культуре Ленинградской области;</w:t>
            </w:r>
          </w:p>
          <w:p w:rsidR="00313834" w:rsidRDefault="00313834">
            <w:pPr>
              <w:pStyle w:val="ConsPlusNormal"/>
              <w:jc w:val="both"/>
            </w:pPr>
            <w:r>
              <w:t>Комитет по здравоохранению Ленинградской области</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35" w:history="1">
              <w:r>
                <w:rPr>
                  <w:color w:val="0000FF"/>
                </w:rPr>
                <w:t>Постановления</w:t>
              </w:r>
            </w:hyperlink>
            <w:r>
              <w:t xml:space="preserve"> Правительства Ленинградской области от 04.06.2014 N 223)</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136" w:history="1">
              <w:r>
                <w:rPr>
                  <w:color w:val="0000FF"/>
                </w:rPr>
                <w:t>Постановление</w:t>
              </w:r>
            </w:hyperlink>
            <w:r>
              <w:t xml:space="preserve"> Правительства Ленинградской области от 20.07.2015 N 274</w:t>
            </w:r>
          </w:p>
        </w:tc>
      </w:tr>
      <w:tr w:rsidR="00313834">
        <w:tc>
          <w:tcPr>
            <w:tcW w:w="2948" w:type="dxa"/>
          </w:tcPr>
          <w:p w:rsidR="00313834" w:rsidRDefault="00313834">
            <w:pPr>
              <w:pStyle w:val="ConsPlusNormal"/>
            </w:pPr>
            <w:r>
              <w:t>Цели Подпрограммы</w:t>
            </w:r>
          </w:p>
        </w:tc>
        <w:tc>
          <w:tcPr>
            <w:tcW w:w="6690" w:type="dxa"/>
          </w:tcPr>
          <w:p w:rsidR="00313834" w:rsidRDefault="00313834">
            <w:pPr>
              <w:pStyle w:val="ConsPlusNormal"/>
              <w:jc w:val="both"/>
            </w:pPr>
            <w:r>
              <w:t>Обеспечение социальной и экономической устойчивости семьи;</w:t>
            </w:r>
          </w:p>
          <w:p w:rsidR="00313834" w:rsidRDefault="00313834">
            <w:pPr>
              <w:pStyle w:val="ConsPlusNormal"/>
              <w:jc w:val="both"/>
            </w:pPr>
            <w:r>
              <w:t>повышение рождаемости;</w:t>
            </w:r>
          </w:p>
          <w:p w:rsidR="00313834" w:rsidRDefault="00313834">
            <w:pPr>
              <w:pStyle w:val="ConsPlusNormal"/>
              <w:jc w:val="both"/>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tc>
      </w:tr>
      <w:tr w:rsidR="00313834">
        <w:tc>
          <w:tcPr>
            <w:tcW w:w="2948" w:type="dxa"/>
          </w:tcPr>
          <w:p w:rsidR="00313834" w:rsidRDefault="00313834">
            <w:pPr>
              <w:pStyle w:val="ConsPlusNormal"/>
            </w:pPr>
            <w:r>
              <w:t>Задачи Подпрограммы</w:t>
            </w:r>
          </w:p>
        </w:tc>
        <w:tc>
          <w:tcPr>
            <w:tcW w:w="6690" w:type="dxa"/>
          </w:tcPr>
          <w:p w:rsidR="00313834" w:rsidRDefault="00313834">
            <w:pPr>
              <w:pStyle w:val="ConsPlusNormal"/>
              <w:jc w:val="both"/>
            </w:pPr>
            <w:r>
              <w:t>Снижение уровня бедности в семьях с детьми;</w:t>
            </w:r>
          </w:p>
          <w:p w:rsidR="00313834" w:rsidRDefault="00313834">
            <w:pPr>
              <w:pStyle w:val="ConsPlusNormal"/>
              <w:jc w:val="both"/>
            </w:pPr>
            <w:r>
              <w:t>повышение качества предоставления государственных услуг по социальной поддержке семей с детьми;</w:t>
            </w:r>
          </w:p>
          <w:p w:rsidR="00313834" w:rsidRDefault="00313834">
            <w:pPr>
              <w:pStyle w:val="ConsPlusNormal"/>
              <w:jc w:val="both"/>
            </w:pPr>
            <w:r>
              <w:t>укрепление института семьи и пропаганда семейных ценностей;</w:t>
            </w:r>
          </w:p>
          <w:p w:rsidR="00313834" w:rsidRDefault="00313834">
            <w:pPr>
              <w:pStyle w:val="ConsPlusNormal"/>
              <w:jc w:val="both"/>
            </w:pPr>
            <w:r>
              <w:t>создание условий для социальной реабилитации детей-инвалидов и детей с ограниченными возможностями, их интеграции в общество;</w:t>
            </w:r>
          </w:p>
          <w:p w:rsidR="00313834" w:rsidRDefault="00313834">
            <w:pPr>
              <w:pStyle w:val="ConsPlusNormal"/>
              <w:jc w:val="both"/>
            </w:pPr>
            <w:r>
              <w:t>качественное совершенствование реабилитационной среды в детских домах-интернатах;</w:t>
            </w:r>
          </w:p>
          <w:p w:rsidR="00313834" w:rsidRDefault="00313834">
            <w:pPr>
              <w:pStyle w:val="ConsPlusNormal"/>
              <w:jc w:val="both"/>
            </w:pPr>
            <w:r>
              <w:t>формирование доступной среды жизнедеятельности для детей-инвалидов</w:t>
            </w:r>
          </w:p>
        </w:tc>
      </w:tr>
      <w:tr w:rsidR="00313834">
        <w:tblPrEx>
          <w:tblBorders>
            <w:insideH w:val="nil"/>
          </w:tblBorders>
        </w:tblPrEx>
        <w:tc>
          <w:tcPr>
            <w:tcW w:w="2948" w:type="dxa"/>
            <w:tcBorders>
              <w:bottom w:val="nil"/>
            </w:tcBorders>
          </w:tcPr>
          <w:p w:rsidR="00313834" w:rsidRDefault="00313834">
            <w:pPr>
              <w:pStyle w:val="ConsPlusNormal"/>
            </w:pPr>
            <w:r>
              <w:t>Срок реализации Подпрограммы</w:t>
            </w:r>
          </w:p>
        </w:tc>
        <w:tc>
          <w:tcPr>
            <w:tcW w:w="6690" w:type="dxa"/>
            <w:tcBorders>
              <w:bottom w:val="nil"/>
            </w:tcBorders>
          </w:tcPr>
          <w:p w:rsidR="00313834" w:rsidRDefault="00313834">
            <w:pPr>
              <w:pStyle w:val="ConsPlusNormal"/>
              <w:jc w:val="both"/>
            </w:pPr>
            <w:r>
              <w:t>2014-2020 годы</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(позиция введена </w:t>
            </w:r>
            <w:hyperlink r:id="rId137" w:history="1">
              <w:r>
                <w:rPr>
                  <w:color w:val="0000FF"/>
                </w:rPr>
                <w:t>Постановлением</w:t>
              </w:r>
            </w:hyperlink>
            <w:r>
              <w:t xml:space="preserve"> Правительства Ленинградской области от 25.12.2015 N 508)</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138" w:history="1">
              <w:r>
                <w:rPr>
                  <w:color w:val="0000FF"/>
                </w:rPr>
                <w:t>Постановление</w:t>
              </w:r>
            </w:hyperlink>
            <w:r>
              <w:t xml:space="preserve"> Правительства Ленинградской области от 20.07.2015 N 274</w:t>
            </w:r>
          </w:p>
        </w:tc>
      </w:tr>
      <w:tr w:rsidR="00313834">
        <w:tblPrEx>
          <w:tblBorders>
            <w:insideH w:val="nil"/>
          </w:tblBorders>
        </w:tblPrEx>
        <w:tc>
          <w:tcPr>
            <w:tcW w:w="2948" w:type="dxa"/>
            <w:tcBorders>
              <w:bottom w:val="nil"/>
            </w:tcBorders>
          </w:tcPr>
          <w:p w:rsidR="00313834" w:rsidRDefault="0031383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313834" w:rsidRDefault="00313834">
            <w:pPr>
              <w:pStyle w:val="ConsPlusNormal"/>
              <w:jc w:val="both"/>
            </w:pPr>
            <w:r>
              <w:t>Объем бюджетных ассигнований на реализацию Подпрограммы составляет 17196947,92 тыс. руб., в том числе:</w:t>
            </w:r>
          </w:p>
          <w:p w:rsidR="00313834" w:rsidRDefault="00313834">
            <w:pPr>
              <w:pStyle w:val="ConsPlusNormal"/>
              <w:jc w:val="both"/>
            </w:pPr>
            <w:r>
              <w:t>федеральный бюджет - 1514187,8 тыс. руб.;</w:t>
            </w:r>
          </w:p>
          <w:p w:rsidR="00313834" w:rsidRDefault="00313834">
            <w:pPr>
              <w:pStyle w:val="ConsPlusNormal"/>
              <w:jc w:val="both"/>
            </w:pPr>
            <w:r>
              <w:t>областной бюджет - 15681876,92 тыс. руб.;</w:t>
            </w:r>
          </w:p>
          <w:p w:rsidR="00313834" w:rsidRDefault="00313834">
            <w:pPr>
              <w:pStyle w:val="ConsPlusNormal"/>
              <w:jc w:val="both"/>
            </w:pPr>
            <w:r>
              <w:t>местные бюджеты - 883,2 тыс. руб.,</w:t>
            </w:r>
          </w:p>
          <w:p w:rsidR="00313834" w:rsidRDefault="00313834">
            <w:pPr>
              <w:pStyle w:val="ConsPlusNormal"/>
              <w:jc w:val="both"/>
            </w:pPr>
            <w:r>
              <w:t>из них по годам:</w:t>
            </w:r>
          </w:p>
          <w:p w:rsidR="00313834" w:rsidRDefault="00313834">
            <w:pPr>
              <w:pStyle w:val="ConsPlusNormal"/>
              <w:jc w:val="both"/>
            </w:pPr>
            <w:r>
              <w:t>2014 год - 2107442,3 тыс. руб., в том числе:</w:t>
            </w:r>
          </w:p>
          <w:p w:rsidR="00313834" w:rsidRDefault="00313834">
            <w:pPr>
              <w:pStyle w:val="ConsPlusNormal"/>
              <w:jc w:val="both"/>
            </w:pPr>
            <w:r>
              <w:t>федеральный бюджет - 472653,5 тыс. руб.;</w:t>
            </w:r>
          </w:p>
          <w:p w:rsidR="00313834" w:rsidRDefault="00313834">
            <w:pPr>
              <w:pStyle w:val="ConsPlusNormal"/>
              <w:jc w:val="both"/>
            </w:pPr>
            <w:r>
              <w:t>областной бюджет - 1633905,6 тыс. руб.;</w:t>
            </w:r>
          </w:p>
          <w:p w:rsidR="00313834" w:rsidRDefault="00313834">
            <w:pPr>
              <w:pStyle w:val="ConsPlusNormal"/>
              <w:jc w:val="both"/>
            </w:pPr>
            <w:r>
              <w:t>местные бюджеты - 883,20 тыс. руб.;</w:t>
            </w:r>
          </w:p>
          <w:p w:rsidR="00313834" w:rsidRDefault="00313834">
            <w:pPr>
              <w:pStyle w:val="ConsPlusNormal"/>
              <w:jc w:val="both"/>
            </w:pPr>
            <w:r>
              <w:t>2015 год - 2814550,42 тыс. руб., в том числе:</w:t>
            </w:r>
          </w:p>
          <w:p w:rsidR="00313834" w:rsidRDefault="00313834">
            <w:pPr>
              <w:pStyle w:val="ConsPlusNormal"/>
              <w:jc w:val="both"/>
            </w:pPr>
            <w:r>
              <w:t>федеральный бюджет - 610090,3 тыс. руб.;</w:t>
            </w:r>
          </w:p>
          <w:p w:rsidR="00313834" w:rsidRDefault="00313834">
            <w:pPr>
              <w:pStyle w:val="ConsPlusNormal"/>
              <w:jc w:val="both"/>
            </w:pPr>
            <w:r>
              <w:t>областной бюджет - 2204460,12 тыс. руб.;</w:t>
            </w:r>
          </w:p>
          <w:p w:rsidR="00313834" w:rsidRDefault="00313834">
            <w:pPr>
              <w:pStyle w:val="ConsPlusNormal"/>
              <w:jc w:val="both"/>
            </w:pPr>
            <w:r>
              <w:t>2016 год - 2762022,3 тыс. руб., в том числе:</w:t>
            </w:r>
          </w:p>
          <w:p w:rsidR="00313834" w:rsidRDefault="00313834">
            <w:pPr>
              <w:pStyle w:val="ConsPlusNormal"/>
              <w:jc w:val="both"/>
            </w:pPr>
            <w:r>
              <w:t>федеральный бюджет - 431444,0 тыс. руб.;</w:t>
            </w:r>
          </w:p>
          <w:p w:rsidR="00313834" w:rsidRDefault="00313834">
            <w:pPr>
              <w:pStyle w:val="ConsPlusNormal"/>
              <w:jc w:val="both"/>
            </w:pPr>
            <w:r>
              <w:t>областной бюджет - 2330578,3 тыс. руб.;</w:t>
            </w:r>
          </w:p>
          <w:p w:rsidR="00313834" w:rsidRDefault="00313834">
            <w:pPr>
              <w:pStyle w:val="ConsPlusNormal"/>
              <w:jc w:val="both"/>
            </w:pPr>
            <w:r>
              <w:t>2017 год - 2349289,9 тыс. руб., в том числе:</w:t>
            </w:r>
          </w:p>
          <w:p w:rsidR="00313834" w:rsidRDefault="00313834">
            <w:pPr>
              <w:pStyle w:val="ConsPlusNormal"/>
              <w:jc w:val="both"/>
            </w:pPr>
            <w:r>
              <w:t>областной бюджет - 2349289,9 тыс. руб.;</w:t>
            </w:r>
          </w:p>
          <w:p w:rsidR="00313834" w:rsidRDefault="00313834">
            <w:pPr>
              <w:pStyle w:val="ConsPlusNormal"/>
              <w:jc w:val="both"/>
            </w:pPr>
            <w:r>
              <w:t>2018 год - 2387881,0 тыс. руб., в том числе:</w:t>
            </w:r>
          </w:p>
          <w:p w:rsidR="00313834" w:rsidRDefault="00313834">
            <w:pPr>
              <w:pStyle w:val="ConsPlusNormal"/>
              <w:jc w:val="both"/>
            </w:pPr>
            <w:r>
              <w:t>областной бюджет - 2387881,0 тыс. руб.;</w:t>
            </w:r>
          </w:p>
          <w:p w:rsidR="00313834" w:rsidRDefault="00313834">
            <w:pPr>
              <w:pStyle w:val="ConsPlusNormal"/>
              <w:jc w:val="both"/>
            </w:pPr>
            <w:r>
              <w:t>2019 год - 2387881,0 тыс. руб., в том числе:</w:t>
            </w:r>
          </w:p>
          <w:p w:rsidR="00313834" w:rsidRDefault="00313834">
            <w:pPr>
              <w:pStyle w:val="ConsPlusNormal"/>
              <w:jc w:val="both"/>
            </w:pPr>
            <w:r>
              <w:t>областной бюджет - 2387881,0 тыс. руб.;</w:t>
            </w:r>
          </w:p>
          <w:p w:rsidR="00313834" w:rsidRDefault="00313834">
            <w:pPr>
              <w:pStyle w:val="ConsPlusNormal"/>
              <w:jc w:val="both"/>
            </w:pPr>
            <w:r>
              <w:t>2020 год - 2387881,0 тыс. руб., в том числе:</w:t>
            </w:r>
          </w:p>
          <w:p w:rsidR="00313834" w:rsidRDefault="00313834">
            <w:pPr>
              <w:pStyle w:val="ConsPlusNormal"/>
              <w:jc w:val="both"/>
            </w:pPr>
            <w:r>
              <w:t>областной бюджет - 2387881,0 тыс. руб.</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39"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t>Ожидаемые результаты реализации Подпрограммы</w:t>
            </w:r>
          </w:p>
        </w:tc>
        <w:tc>
          <w:tcPr>
            <w:tcW w:w="6690" w:type="dxa"/>
            <w:tcBorders>
              <w:bottom w:val="nil"/>
            </w:tcBorders>
          </w:tcPr>
          <w:p w:rsidR="00313834" w:rsidRDefault="00313834">
            <w:pPr>
              <w:pStyle w:val="ConsPlusNormal"/>
              <w:jc w:val="both"/>
            </w:pPr>
            <w:r>
              <w:t>Повышение уровня жизни семей с детьми;</w:t>
            </w:r>
          </w:p>
          <w:p w:rsidR="00313834" w:rsidRDefault="00313834">
            <w:pPr>
              <w:pStyle w:val="ConsPlusNormal"/>
              <w:jc w:val="both"/>
            </w:pPr>
            <w:r>
              <w:t>повышение качества предоставления государственных услуг социальной поддержки семей с детьми;</w:t>
            </w:r>
          </w:p>
          <w:p w:rsidR="00313834" w:rsidRDefault="00313834">
            <w:pPr>
              <w:pStyle w:val="ConsPlusNormal"/>
              <w:jc w:val="both"/>
            </w:pPr>
            <w:r>
              <w:t>достижение к концу 2020 года охвата несовершеннолетних, в том числе детей-инвалидов, признанных нуждающимися в социальном обслуживании, не менее 78 проц.;</w:t>
            </w:r>
          </w:p>
          <w:p w:rsidR="00313834" w:rsidRDefault="00313834">
            <w:pPr>
              <w:pStyle w:val="ConsPlusNormal"/>
              <w:jc w:val="both"/>
            </w:pPr>
            <w:r>
              <w:t>создание современной реабилитационной среды в детском доме-интернате</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40" w:history="1">
              <w:r>
                <w:rPr>
                  <w:color w:val="0000FF"/>
                </w:rPr>
                <w:t>Постановления</w:t>
              </w:r>
            </w:hyperlink>
            <w:r>
              <w:t xml:space="preserve"> Правительства Ленинградской области от 25.12.2015 N 508)</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Подпрограммы</w:t>
      </w:r>
    </w:p>
    <w:p w:rsidR="00313834" w:rsidRDefault="00313834">
      <w:pPr>
        <w:pStyle w:val="ConsPlusNormal"/>
        <w:jc w:val="both"/>
      </w:pPr>
    </w:p>
    <w:p w:rsidR="00313834" w:rsidRDefault="00313834">
      <w:pPr>
        <w:pStyle w:val="ConsPlusNormal"/>
        <w:ind w:firstLine="540"/>
        <w:jc w:val="both"/>
      </w:pPr>
      <w:r>
        <w:t>Социальная поддержка семей с детьми является важным направлением демографической политики Ленинградской области.</w:t>
      </w:r>
    </w:p>
    <w:p w:rsidR="00313834" w:rsidRDefault="00313834">
      <w:pPr>
        <w:pStyle w:val="ConsPlusNormal"/>
        <w:ind w:firstLine="540"/>
        <w:jc w:val="both"/>
      </w:pPr>
      <w:r>
        <w:t>Предоставление мер социальной поддержки семьям с детьми на территории Ленинградской области осуществляется в соответствии с федеральным законодательством и областным законодательством.</w:t>
      </w:r>
    </w:p>
    <w:p w:rsidR="00313834" w:rsidRDefault="00313834">
      <w:pPr>
        <w:pStyle w:val="ConsPlusNormal"/>
        <w:ind w:firstLine="540"/>
        <w:jc w:val="both"/>
      </w:pPr>
      <w:r>
        <w:t xml:space="preserve">В рамках Федерального </w:t>
      </w:r>
      <w:hyperlink r:id="rId141" w:history="1">
        <w:r>
          <w:rPr>
            <w:color w:val="0000FF"/>
          </w:rPr>
          <w:t>закона</w:t>
        </w:r>
      </w:hyperlink>
      <w:r>
        <w:t xml:space="preserve"> от 19 мая 1995 года N 81-ФЗ "О государственных пособиях гражданам, имеющим детей" за счет средств федерального бюджета предоставляется:</w:t>
      </w:r>
    </w:p>
    <w:p w:rsidR="00313834" w:rsidRDefault="00313834">
      <w:pPr>
        <w:pStyle w:val="ConsPlusNormal"/>
        <w:ind w:firstLine="540"/>
        <w:jc w:val="both"/>
      </w:pPr>
      <w:r>
        <w:t>единовременное пособие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313834" w:rsidRDefault="00313834">
      <w:pPr>
        <w:pStyle w:val="ConsPlusNormal"/>
        <w:ind w:firstLine="540"/>
        <w:jc w:val="both"/>
      </w:pPr>
      <w:r>
        <w:t>пособие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p w:rsidR="00313834" w:rsidRDefault="00313834">
      <w:pPr>
        <w:pStyle w:val="ConsPlusNormal"/>
        <w:ind w:firstLine="540"/>
        <w:jc w:val="both"/>
      </w:pPr>
      <w:r>
        <w:t>единовременное пособие беременной жене военнослужащего, проходящего военную службу по призыву (при беременности не менее 180 дней);</w:t>
      </w:r>
    </w:p>
    <w:p w:rsidR="00313834" w:rsidRDefault="00313834">
      <w:pPr>
        <w:pStyle w:val="ConsPlusNormal"/>
        <w:ind w:firstLine="540"/>
        <w:jc w:val="both"/>
      </w:pPr>
      <w:r>
        <w:t>ежемесячное пособие на ребенка военнослужащего, проходящего военную службу по призыву.</w:t>
      </w:r>
    </w:p>
    <w:p w:rsidR="00313834" w:rsidRDefault="00313834">
      <w:pPr>
        <w:pStyle w:val="ConsPlusNormal"/>
        <w:ind w:firstLine="540"/>
        <w:jc w:val="both"/>
      </w:pPr>
      <w:r>
        <w:t>Размер единовременного пособия при рождении ребенка в 2013 году составил 13087,61 руб., в 2015 году - 14497,80 руб.</w:t>
      </w:r>
    </w:p>
    <w:p w:rsidR="00313834" w:rsidRDefault="00313834">
      <w:pPr>
        <w:pStyle w:val="ConsPlusNormal"/>
        <w:jc w:val="both"/>
      </w:pPr>
      <w:r>
        <w:t xml:space="preserve">(в ред. </w:t>
      </w:r>
      <w:hyperlink r:id="rId14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Ежемесячное пособие по уходу за ребенком предоставляется в размерах:</w:t>
      </w:r>
    </w:p>
    <w:p w:rsidR="00313834" w:rsidRDefault="00313834">
      <w:pPr>
        <w:pStyle w:val="ConsPlusNormal"/>
        <w:ind w:firstLine="540"/>
        <w:jc w:val="both"/>
      </w:pPr>
      <w:r>
        <w:t>по уходу за первым ребенком - 2453,93 руб., в 2015 году - 2718,34 руб.;</w:t>
      </w:r>
    </w:p>
    <w:p w:rsidR="00313834" w:rsidRDefault="00313834">
      <w:pPr>
        <w:pStyle w:val="ConsPlusNormal"/>
        <w:jc w:val="both"/>
      </w:pPr>
      <w:r>
        <w:t xml:space="preserve">(в ред. </w:t>
      </w:r>
      <w:hyperlink r:id="rId14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за вторым и последующими детьми - 4907,85 руб., в 2015 году - 5436,67 руб.</w:t>
      </w:r>
    </w:p>
    <w:p w:rsidR="00313834" w:rsidRDefault="00313834">
      <w:pPr>
        <w:pStyle w:val="ConsPlusNormal"/>
        <w:jc w:val="both"/>
      </w:pPr>
      <w:r>
        <w:t xml:space="preserve">(в ред. </w:t>
      </w:r>
      <w:hyperlink r:id="rId144"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Гражданам, проживающим в зоне с льготным социально-экономическим статусом (Волосовский и Кингисеппский муниципальные районы), указанное пособие предоставляется в двукратном размере и составляет:</w:t>
      </w:r>
    </w:p>
    <w:p w:rsidR="00313834" w:rsidRDefault="00313834">
      <w:pPr>
        <w:pStyle w:val="ConsPlusNormal"/>
        <w:ind w:firstLine="540"/>
        <w:jc w:val="both"/>
      </w:pPr>
      <w:r>
        <w:t>по уходу за первым ребенком - 4907,85 руб., в 2015 году - 5436,67 руб.;</w:t>
      </w:r>
    </w:p>
    <w:p w:rsidR="00313834" w:rsidRDefault="00313834">
      <w:pPr>
        <w:pStyle w:val="ConsPlusNormal"/>
        <w:jc w:val="both"/>
      </w:pPr>
      <w:r>
        <w:t xml:space="preserve">(в ред. </w:t>
      </w:r>
      <w:hyperlink r:id="rId145"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за вторым и последующими детьми - 9815,70 руб., в 2015 году - 10873,34 руб.</w:t>
      </w:r>
    </w:p>
    <w:p w:rsidR="00313834" w:rsidRDefault="00313834">
      <w:pPr>
        <w:pStyle w:val="ConsPlusNormal"/>
        <w:jc w:val="both"/>
      </w:pPr>
      <w:r>
        <w:t xml:space="preserve">(в ред. </w:t>
      </w:r>
      <w:hyperlink r:id="rId146"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В соответствии с </w:t>
      </w:r>
      <w:hyperlink r:id="rId147" w:history="1">
        <w:r>
          <w:rPr>
            <w:color w:val="0000FF"/>
          </w:rPr>
          <w:t>Указом</w:t>
        </w:r>
      </w:hyperlink>
      <w:r>
        <w:t xml:space="preserve"> Президента Российской Федерации от 30 мая 1994 года N 1110 "О повышении компенсационных выплат отдельным категориям граждан" и </w:t>
      </w:r>
      <w:hyperlink r:id="rId148" w:history="1">
        <w:r>
          <w:rPr>
            <w:color w:val="0000FF"/>
          </w:rPr>
          <w:t>постановлением</w:t>
        </w:r>
      </w:hyperlink>
      <w:r>
        <w:t xml:space="preserve"> Правительства Российской Федерации от 3 ноября 1994 года N 1206 "Об утверждении порядка назначения и выплаты ежемесячных компенсационных выплат отдельным категориям граждан" матерям, находящимся в отпуске по уходу за ребенком до трех лет, уволенным в связи с ликвидацией организации, если они находились на момент увольнения в отпуске по уходу за ребенком и не получают пособие по безработице, за счет средств федерального бюджета установлена ежемесячная компенсационная выплата в размере 50 рублей.</w:t>
      </w:r>
    </w:p>
    <w:p w:rsidR="00313834" w:rsidRDefault="00313834">
      <w:pPr>
        <w:pStyle w:val="ConsPlusNormal"/>
        <w:ind w:firstLine="540"/>
        <w:jc w:val="both"/>
      </w:pPr>
      <w:r>
        <w:t>Размер единовременного пособия беременной жене военнослужащего, проходящего военную службу по призыву, в 2013 году составил 20725,60 руб. (в 2015 году - 22958,78 руб.), ежемесячного пособия на ребенка военнослужащего, проходящего военную службу по призыву, - 8882,40 руб. (в 2015 году - 9839,48 руб.).</w:t>
      </w:r>
    </w:p>
    <w:p w:rsidR="00313834" w:rsidRDefault="00313834">
      <w:pPr>
        <w:pStyle w:val="ConsPlusNormal"/>
        <w:jc w:val="both"/>
      </w:pPr>
      <w:r>
        <w:t xml:space="preserve">(в ред. </w:t>
      </w:r>
      <w:hyperlink r:id="rId14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В соответствии с областным </w:t>
      </w:r>
      <w:hyperlink r:id="rId150" w:history="1">
        <w:r>
          <w:rPr>
            <w:color w:val="0000FF"/>
          </w:rPr>
          <w:t>законом</w:t>
        </w:r>
      </w:hyperlink>
      <w:r>
        <w:t xml:space="preserve"> от 1 декабря 2004 года N 103-оз "О социальной поддержке семей, имеющих детей, в Ленинградской области" за счет средств областного бюджета Ленинградской области предусмотрены ежемесячные и единовременные пособия на детей, предоставляемые независимо от социальных выплат, предусмотренных федеральным законодательством.</w:t>
      </w:r>
    </w:p>
    <w:p w:rsidR="00313834" w:rsidRDefault="00313834">
      <w:pPr>
        <w:pStyle w:val="ConsPlusNormal"/>
        <w:ind w:firstLine="540"/>
        <w:jc w:val="both"/>
      </w:pPr>
      <w:r>
        <w:t>В целях стимулирования рождаемости установлено единовременное пособие при рождении ребенка в размере 20000 рублей, которое предоставляется независимо от очередности рождения детей и среднедушевого дохода семьи.</w:t>
      </w:r>
    </w:p>
    <w:p w:rsidR="00313834" w:rsidRDefault="00313834">
      <w:pPr>
        <w:pStyle w:val="ConsPlusNormal"/>
        <w:ind w:firstLine="540"/>
        <w:jc w:val="both"/>
      </w:pPr>
      <w:r>
        <w:t>При рождении (усыновлении и(или) удочерении в возрасте до шести месяцев) одновременно трех и более детей предусмотрено дополнительное единовременное пособие в размере 100000 рублей на каждого ребенка.</w:t>
      </w:r>
    </w:p>
    <w:p w:rsidR="00313834" w:rsidRDefault="00313834">
      <w:pPr>
        <w:pStyle w:val="ConsPlusNormal"/>
        <w:jc w:val="both"/>
      </w:pPr>
      <w:r>
        <w:t xml:space="preserve">(в ред. </w:t>
      </w:r>
      <w:hyperlink r:id="rId151"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Ежемесячное пособие на ребенка предоставляется семьям, среднедушевой доход которых не превышает величину прожиточного минимума, установленную в расчете на душу населения в Ленинградской области.</w:t>
      </w:r>
    </w:p>
    <w:p w:rsidR="00313834" w:rsidRDefault="00313834">
      <w:pPr>
        <w:pStyle w:val="ConsPlusNormal"/>
        <w:ind w:firstLine="540"/>
        <w:jc w:val="both"/>
      </w:pPr>
      <w:r>
        <w:t>Для определения размера ежемесячного пособия на ребенка используется величина прожиточного минимума на детей, установленная в Ленинградской области, за второй квартал года, предшествующего текущему финансовому году.</w:t>
      </w:r>
    </w:p>
    <w:p w:rsidR="00313834" w:rsidRDefault="00313834">
      <w:pPr>
        <w:pStyle w:val="ConsPlusNormal"/>
        <w:ind w:firstLine="540"/>
        <w:jc w:val="both"/>
      </w:pPr>
      <w:r>
        <w:t>Таким образом, размер ежемесячного пособия увеличивается ежегодно в связи с увеличением величины прожиточного минимума на детей.</w:t>
      </w:r>
    </w:p>
    <w:p w:rsidR="00313834" w:rsidRDefault="00313834">
      <w:pPr>
        <w:pStyle w:val="ConsPlusNormal"/>
        <w:ind w:firstLine="540"/>
        <w:jc w:val="both"/>
      </w:pPr>
      <w:r>
        <w:t>Размеры ежемесячных пособий установлены в зависимости от возраста ребенка и категории семьи, в которой проживает ребенок, и составили в 2015 году с 1 января 2015 года от 284 руб. до 1475 руб., с 1 марта 2015 года - от 300 руб. до 1556 руб., с 1 сентября 2015 года - составят от 318 руб. до 1648 руб.</w:t>
      </w:r>
    </w:p>
    <w:p w:rsidR="00313834" w:rsidRDefault="00313834">
      <w:pPr>
        <w:pStyle w:val="ConsPlusNormal"/>
        <w:jc w:val="both"/>
      </w:pPr>
      <w:r>
        <w:t xml:space="preserve">(в ред. </w:t>
      </w:r>
      <w:hyperlink r:id="rId15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Абзац исключен с 25 декабря 2015 года. - </w:t>
      </w:r>
      <w:hyperlink r:id="rId153"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Ежемесячное пособие в размере разницы между величиной прожиточного минимума на ребенка, установленной в Ленинградской области, за второй квартал года, предшествующего текущему финансовому году, и среднедушевым доходом семьи предоставляется:</w:t>
      </w:r>
    </w:p>
    <w:p w:rsidR="00313834" w:rsidRDefault="00313834">
      <w:pPr>
        <w:pStyle w:val="ConsPlusNormal"/>
        <w:ind w:firstLine="540"/>
        <w:jc w:val="both"/>
      </w:pPr>
      <w:r>
        <w:t>на ребенка-инвалида, один из родителей (единственный родитель) которого не работает в связи с необходимостью ухода за ребенком-инвалидом;</w:t>
      </w:r>
    </w:p>
    <w:p w:rsidR="00313834" w:rsidRDefault="00313834">
      <w:pPr>
        <w:pStyle w:val="ConsPlusNormal"/>
        <w:ind w:firstLine="540"/>
        <w:jc w:val="both"/>
      </w:pPr>
      <w:r>
        <w:t>на ребенка, оба родителя (единственный родитель) которого являются инвалидами I и(или) II групп и не работают, являясь нетрудоспособными;</w:t>
      </w:r>
    </w:p>
    <w:p w:rsidR="00313834" w:rsidRDefault="00313834">
      <w:pPr>
        <w:pStyle w:val="ConsPlusNormal"/>
        <w:ind w:firstLine="540"/>
        <w:jc w:val="both"/>
      </w:pPr>
      <w:r>
        <w:t>на ребенка, один из родителей которого является инвалидом I или II группы и по заключению медицинского учреждения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313834" w:rsidRDefault="00313834">
      <w:pPr>
        <w:pStyle w:val="ConsPlusNormal"/>
        <w:ind w:firstLine="540"/>
        <w:jc w:val="both"/>
      </w:pPr>
      <w:r>
        <w:t>Размер ежемесячного пособия на ребенка указанным семьям, в составе которых имеются инвалиды, определяется индивидуально в зависимости от среднедушевого дохода семьи и устанавливается таким образом, чтобы он был не ниже ежемесячного пособия на ребенка, размер которого установлен областным законом, в зависимости от возраста ребенка и категории семьи, в которой проживает ребенок.</w:t>
      </w:r>
    </w:p>
    <w:p w:rsidR="00313834" w:rsidRDefault="00313834">
      <w:pPr>
        <w:pStyle w:val="ConsPlusNormal"/>
        <w:ind w:firstLine="540"/>
        <w:jc w:val="both"/>
      </w:pPr>
      <w:r>
        <w:t xml:space="preserve">Областным </w:t>
      </w:r>
      <w:hyperlink r:id="rId154" w:history="1">
        <w:r>
          <w:rPr>
            <w:color w:val="0000FF"/>
          </w:rPr>
          <w:t>законом</w:t>
        </w:r>
      </w:hyperlink>
      <w:r>
        <w:t xml:space="preserve"> от 27 декабря 2013 года N 106-оз "Об охране здоровья населения Ленинградской области" предусмотрена ежемесячная компенсация на полноценное питание беременным женщинам, кормящим матерям, а также детям в возрасте до трех лет из семей, среднедушевой доход которых ниже величины прожиточного минимума, установленной на душу населения в Ленинградской области.</w:t>
      </w:r>
    </w:p>
    <w:p w:rsidR="00313834" w:rsidRDefault="00313834">
      <w:pPr>
        <w:pStyle w:val="ConsPlusNormal"/>
        <w:jc w:val="both"/>
      </w:pPr>
      <w:r>
        <w:t xml:space="preserve">(в ред. </w:t>
      </w:r>
      <w:hyperlink r:id="rId155"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в 2015 году размеры выплат составляют:</w:t>
      </w:r>
    </w:p>
    <w:p w:rsidR="00313834" w:rsidRDefault="00313834">
      <w:pPr>
        <w:pStyle w:val="ConsPlusNormal"/>
        <w:jc w:val="both"/>
      </w:pPr>
      <w:r>
        <w:t xml:space="preserve">(в ред. </w:t>
      </w:r>
      <w:hyperlink r:id="rId156"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беременным женщинам, кормящим матерям, детям первого и второго года жизни с 1 января 2015 года - 800 руб., с 1 марта 2015 года - 844 руб., с 1 сентября 2015 года - 894 руб.;</w:t>
      </w:r>
    </w:p>
    <w:p w:rsidR="00313834" w:rsidRDefault="00313834">
      <w:pPr>
        <w:pStyle w:val="ConsPlusNormal"/>
        <w:jc w:val="both"/>
      </w:pPr>
      <w:r>
        <w:t xml:space="preserve">(в ред. </w:t>
      </w:r>
      <w:hyperlink r:id="rId15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детям в возрасте от двух до трех лет с 1 января 2015 года - 700 руб., с 1 марта 2015 года - 739 руб., с 1 сентября 2015 года - 783,0 руб.</w:t>
      </w:r>
    </w:p>
    <w:p w:rsidR="00313834" w:rsidRDefault="00313834">
      <w:pPr>
        <w:pStyle w:val="ConsPlusNormal"/>
        <w:jc w:val="both"/>
      </w:pPr>
      <w:r>
        <w:t xml:space="preserve">(в ред. </w:t>
      </w:r>
      <w:hyperlink r:id="rId158"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В соответствии с </w:t>
      </w:r>
      <w:hyperlink r:id="rId159" w:history="1">
        <w:r>
          <w:rPr>
            <w:color w:val="0000FF"/>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в целях стимулирования рождаемости с 2013 года введена выплата семьям в случае рождения третьего и последующих детей.</w:t>
      </w:r>
    </w:p>
    <w:p w:rsidR="00313834" w:rsidRDefault="00313834">
      <w:pPr>
        <w:pStyle w:val="ConsPlusNormal"/>
        <w:ind w:firstLine="540"/>
        <w:jc w:val="both"/>
      </w:pPr>
      <w:r>
        <w:t xml:space="preserve">В соответствии с областным </w:t>
      </w:r>
      <w:hyperlink r:id="rId160" w:history="1">
        <w:r>
          <w:rPr>
            <w:color w:val="0000FF"/>
          </w:rPr>
          <w:t>законом</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 в Ленинградской области производится ежемесячная денежная выплата в размере величины прожиточного минимума, установленной на ребенка, семьям, среднедушевой доход которых не превышает среднедушевой доход, сложившийся на территории Ленинградской области, в которых родились третьи и последующие дети после 31 декабря 2012 года.</w:t>
      </w:r>
    </w:p>
    <w:p w:rsidR="00313834" w:rsidRDefault="00313834">
      <w:pPr>
        <w:pStyle w:val="ConsPlusNormal"/>
        <w:ind w:firstLine="540"/>
        <w:jc w:val="both"/>
      </w:pPr>
      <w:r>
        <w:t>Величина прожиточного минимума на ребенка и среднедушевого дохода, сложившегося на территории Ленинградской области, ежегодно устанавливается областным законом об областном бюджете Ленинградской области на соответствующий финансовый год.</w:t>
      </w:r>
    </w:p>
    <w:p w:rsidR="00313834" w:rsidRDefault="00313834">
      <w:pPr>
        <w:pStyle w:val="ConsPlusNormal"/>
        <w:ind w:firstLine="540"/>
        <w:jc w:val="both"/>
      </w:pPr>
      <w:r>
        <w:t xml:space="preserve">В соответствии с областным </w:t>
      </w:r>
      <w:hyperlink r:id="rId161" w:history="1">
        <w:r>
          <w:rPr>
            <w:color w:val="0000FF"/>
          </w:rPr>
          <w:t>законом</w:t>
        </w:r>
      </w:hyperlink>
      <w:r>
        <w:t xml:space="preserve"> Ленинградской области от 22.12.2014 N 96-оз "Об областном бюджете Ленинградской области на 2015 год и на плановый период 2016 и 2017 годов" для назначения ежемесячной денежной выплаты семьям, проживающим на территории Ленинградской области, в которых третьи и последующие дети родились (были усыновлены (удочерены) после 31 декабря 2012 года, величина прожиточного минимума на детей установлена в размере 6940 рублей, среднедушевой доход, сложившийся в Ленинградской области, применяемый для определения права на ежемесячную денежную выплату, составляет 24380 рублей.</w:t>
      </w:r>
    </w:p>
    <w:p w:rsidR="00313834" w:rsidRDefault="00313834">
      <w:pPr>
        <w:pStyle w:val="ConsPlusNormal"/>
        <w:jc w:val="both"/>
      </w:pPr>
      <w:r>
        <w:t xml:space="preserve">(в ред. </w:t>
      </w:r>
      <w:hyperlink r:id="rId16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В целях повышения престижа многодетных семей и их роли в улучшении демографической ситуации в Ленинградской области принят областной </w:t>
      </w:r>
      <w:hyperlink r:id="rId163" w:history="1">
        <w:r>
          <w:rPr>
            <w:color w:val="0000FF"/>
          </w:rPr>
          <w:t>закон</w:t>
        </w:r>
      </w:hyperlink>
      <w:r>
        <w:t xml:space="preserve"> от 17 ноября 2006 года N 134-оз "О социальной поддержке многодетных и приемных семей в Ленинградской области", которым многодетным семьям предоставляются следующие меры социальной поддержки:</w:t>
      </w:r>
    </w:p>
    <w:p w:rsidR="00313834" w:rsidRDefault="00313834">
      <w:pPr>
        <w:pStyle w:val="ConsPlusNormal"/>
        <w:jc w:val="both"/>
      </w:pPr>
      <w:r>
        <w:t xml:space="preserve">(в ред. </w:t>
      </w:r>
      <w:hyperlink r:id="rId164"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ежемесячная денежная компенсация по оплате жилого помещения и коммунальных услуг - 554 руб. на каждого члена многодетной (приемной) семьи, с 1 сентября 2015 года - 587 руб.;</w:t>
      </w:r>
    </w:p>
    <w:p w:rsidR="00313834" w:rsidRDefault="00313834">
      <w:pPr>
        <w:pStyle w:val="ConsPlusNormal"/>
        <w:jc w:val="both"/>
      </w:pPr>
      <w:r>
        <w:t xml:space="preserve">(в ред. </w:t>
      </w:r>
      <w:hyperlink r:id="rId165"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ежегодная денежная компенсация на каждого из детей, обучающихся в общеобразовательных учреждениях (но не старше 18 лет), на приобретение комплекта детской (подростковой) одежды для посещения школьных занятий, а также школьно-письменных принадлежностей, выплата которой производится со второго квартала года, в размере: 2770 руб. - на детей из многодетных (приемных) семей со среднедушевым доходом, размер которого не превышает величины прожиточного минимума на душу населения, установленной в Ленинградской области, с 1 сентября 2015 года - 2933,0 руб.; 1662 руб. - на детей из остальных семей, с 1 сентября 2015 года - 1760,0 руб.;</w:t>
      </w:r>
    </w:p>
    <w:p w:rsidR="00313834" w:rsidRDefault="00313834">
      <w:pPr>
        <w:pStyle w:val="ConsPlusNormal"/>
        <w:jc w:val="both"/>
      </w:pPr>
      <w:r>
        <w:t xml:space="preserve">(в ред. </w:t>
      </w:r>
      <w:hyperlink r:id="rId166"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бесплатный проезд на внутригородском транспорте (кроме такси), а также в автобусах пригородных и внутрирайонных линий для учащихся общеобразовательных учреждений по единым социальным проездным билетам;</w:t>
      </w:r>
    </w:p>
    <w:p w:rsidR="00313834" w:rsidRDefault="00313834">
      <w:pPr>
        <w:pStyle w:val="ConsPlusNormal"/>
        <w:jc w:val="both"/>
      </w:pPr>
      <w:r>
        <w:t xml:space="preserve">(в ред. </w:t>
      </w:r>
      <w:hyperlink r:id="rId16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бесплатное обеспечение лекарствами, предоставляемыми по рецептам врачей, для детей в возрасте до шести лет;</w:t>
      </w:r>
    </w:p>
    <w:p w:rsidR="00313834" w:rsidRDefault="00313834">
      <w:pPr>
        <w:pStyle w:val="ConsPlusNormal"/>
        <w:jc w:val="both"/>
      </w:pPr>
      <w:r>
        <w:t xml:space="preserve">(в ред. </w:t>
      </w:r>
      <w:hyperlink r:id="rId168"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льготное питание детям, обучающимся в общеобразовательных учреждениях и учреждениях начального профессионального образования, в соответствии с областным законодательством;</w:t>
      </w:r>
    </w:p>
    <w:p w:rsidR="00313834" w:rsidRDefault="00313834">
      <w:pPr>
        <w:pStyle w:val="ConsPlusNormal"/>
        <w:jc w:val="both"/>
      </w:pPr>
      <w:r>
        <w:t xml:space="preserve">(в ред. </w:t>
      </w:r>
      <w:hyperlink r:id="rId16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прием в первоочередном порядке детей в дошкольные образовательные учреждения;</w:t>
      </w:r>
    </w:p>
    <w:p w:rsidR="00313834" w:rsidRDefault="00313834">
      <w:pPr>
        <w:pStyle w:val="ConsPlusNormal"/>
        <w:jc w:val="both"/>
      </w:pPr>
      <w:r>
        <w:t xml:space="preserve">(в ред. </w:t>
      </w:r>
      <w:hyperlink r:id="rId170"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при наличии медицинских показаний обеспечение в первоочередном порядке детей местами в детских учреждениях санаторного типа;</w:t>
      </w:r>
    </w:p>
    <w:p w:rsidR="00313834" w:rsidRDefault="00313834">
      <w:pPr>
        <w:pStyle w:val="ConsPlusNormal"/>
        <w:jc w:val="both"/>
      </w:pPr>
      <w:r>
        <w:t xml:space="preserve">(в ред. </w:t>
      </w:r>
      <w:hyperlink r:id="rId171"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первоочередное оказание услуг детям и родителям в учреждениях социального обслуживания населения;</w:t>
      </w:r>
    </w:p>
    <w:p w:rsidR="00313834" w:rsidRDefault="00313834">
      <w:pPr>
        <w:pStyle w:val="ConsPlusNormal"/>
        <w:jc w:val="both"/>
      </w:pPr>
      <w:r>
        <w:t xml:space="preserve">(в ред. </w:t>
      </w:r>
      <w:hyperlink r:id="rId17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материнский капитал многодетным семьям в размере 110822,0 рубля при рождении (усыновлении в возрасте до трех месяцев) третьего и последующего ребенка (детей), рожденных (усыновленных) с 1 июля 2011 года, с сентября 2015 года - 117360,0 руб.</w:t>
      </w:r>
    </w:p>
    <w:p w:rsidR="00313834" w:rsidRDefault="00313834">
      <w:pPr>
        <w:pStyle w:val="ConsPlusNormal"/>
        <w:jc w:val="both"/>
      </w:pPr>
      <w:r>
        <w:t xml:space="preserve">(в ред. </w:t>
      </w:r>
      <w:hyperlink r:id="rId17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Распоряжение средствами (частью средств) материнского капитала осуществляется по следующим направлениям:</w:t>
      </w:r>
    </w:p>
    <w:p w:rsidR="00313834" w:rsidRDefault="00313834">
      <w:pPr>
        <w:pStyle w:val="ConsPlusNormal"/>
        <w:ind w:firstLine="540"/>
        <w:jc w:val="both"/>
      </w:pPr>
      <w:r>
        <w:t>улучшение жилищных условий, включая приобретение земельных участков, газификацию жилого помещения (домовладения);</w:t>
      </w:r>
    </w:p>
    <w:p w:rsidR="00313834" w:rsidRDefault="00313834">
      <w:pPr>
        <w:pStyle w:val="ConsPlusNormal"/>
        <w:ind w:firstLine="540"/>
        <w:jc w:val="both"/>
      </w:pPr>
      <w:r>
        <w:t>получение образования (образовательных услуг) ребенком (детьми);</w:t>
      </w:r>
    </w:p>
    <w:p w:rsidR="00313834" w:rsidRDefault="00313834">
      <w:pPr>
        <w:pStyle w:val="ConsPlusNormal"/>
        <w:ind w:firstLine="540"/>
        <w:jc w:val="both"/>
      </w:pPr>
      <w:r>
        <w:t xml:space="preserve">получение медицинских услуг ребенком (детьми), оказываемых сверх услуг, предусмотренных Федеральным </w:t>
      </w:r>
      <w:hyperlink r:id="rId174" w:history="1">
        <w:r>
          <w:rPr>
            <w:color w:val="0000FF"/>
          </w:rPr>
          <w:t>законом</w:t>
        </w:r>
      </w:hyperlink>
      <w:r>
        <w:t xml:space="preserve"> от 29 ноября 2010 года N 326-ФЗ "Об обязательном медицинском страховании в Российской Федерации", в том числе приобретение дорогостоящих лекарственных средств;</w:t>
      </w:r>
    </w:p>
    <w:p w:rsidR="00313834" w:rsidRDefault="00313834">
      <w:pPr>
        <w:pStyle w:val="ConsPlusNormal"/>
        <w:ind w:firstLine="540"/>
        <w:jc w:val="both"/>
      </w:pPr>
      <w:r>
        <w:t>лечение и реабилитация ребенка-инвалида;</w:t>
      </w:r>
    </w:p>
    <w:p w:rsidR="00313834" w:rsidRDefault="00313834">
      <w:pPr>
        <w:pStyle w:val="ConsPlusNormal"/>
        <w:ind w:firstLine="540"/>
        <w:jc w:val="both"/>
      </w:pPr>
      <w:r>
        <w:t>приобретение транспортного средства семьей, имеющей ребенка-инвалида либо пять и более детей.</w:t>
      </w:r>
    </w:p>
    <w:p w:rsidR="00313834" w:rsidRDefault="00313834">
      <w:pPr>
        <w:pStyle w:val="ConsPlusNormal"/>
        <w:ind w:firstLine="540"/>
        <w:jc w:val="both"/>
      </w:pPr>
      <w:r>
        <w:t>Реализация права на распоряжение средствами (частью средств) материнского капитала наступает по истечении полутора лет со дня рождения третьего и последующего ребенка.</w:t>
      </w:r>
    </w:p>
    <w:p w:rsidR="00313834" w:rsidRDefault="00313834">
      <w:pPr>
        <w:pStyle w:val="ConsPlusNormal"/>
        <w:ind w:firstLine="540"/>
        <w:jc w:val="both"/>
      </w:pPr>
      <w:r>
        <w:t xml:space="preserve">В соответствии с областным </w:t>
      </w:r>
      <w:hyperlink r:id="rId175" w:history="1">
        <w:r>
          <w:rPr>
            <w:color w:val="0000FF"/>
          </w:rPr>
          <w:t>законом</w:t>
        </w:r>
      </w:hyperlink>
      <w:r>
        <w:t xml:space="preserve"> Ленинградской области от 27.12.2013 N 108-оз "О государственной социальной помощи в Ленинградской области" семьям, имеющим среднедушевой доход ниже величины прожиточного минимума, установленной на душу населения в Ленинградской области, находящимся в трудной жизненной ситуации, предоставляется государственная социальная помощь.</w:t>
      </w:r>
    </w:p>
    <w:p w:rsidR="00313834" w:rsidRDefault="00313834">
      <w:pPr>
        <w:pStyle w:val="ConsPlusNormal"/>
        <w:jc w:val="both"/>
      </w:pPr>
      <w:r>
        <w:t xml:space="preserve">(в ред. </w:t>
      </w:r>
      <w:hyperlink r:id="rId176"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На детей из малоимущих многодетных семей, малоимущих семей, имеющих детей-инвалидов, малоимущих семей, потерявших кормильца, малоимущих неполных семей - государственная социальная помощь в виде единовременной денежной выплаты оказывается в размере 2000 рублей на каждого ребенка с 1 января 2015 года, с 1 марта 2015 года - в размере 2110 руб., с 1 сентября 2015 года - в размере 2234 руб.</w:t>
      </w:r>
    </w:p>
    <w:p w:rsidR="00313834" w:rsidRDefault="00313834">
      <w:pPr>
        <w:pStyle w:val="ConsPlusNormal"/>
        <w:jc w:val="both"/>
      </w:pPr>
      <w:r>
        <w:t xml:space="preserve">(в ред. </w:t>
      </w:r>
      <w:hyperlink r:id="rId17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Предоставление социальных выплат в Ленинградской области осуществляется на принципах заявительности, адресности, нуждаемости, дифференцированного и индивидуального подхода к каждой семье.</w:t>
      </w:r>
    </w:p>
    <w:p w:rsidR="00313834" w:rsidRDefault="00313834">
      <w:pPr>
        <w:pStyle w:val="ConsPlusNormal"/>
        <w:ind w:firstLine="540"/>
        <w:jc w:val="both"/>
      </w:pPr>
      <w:r>
        <w:t>Совершенствование областного законодательства в части усиления социальной поддержки отдельных категорий граждан и установление дополнительных мер социальной поддержки способствует снижению доли населения с денежными доходами ниже региональной величины прожиточного минимума, а также повышению уровня рождаемости в Ленинградской области.</w:t>
      </w:r>
    </w:p>
    <w:p w:rsidR="00313834" w:rsidRDefault="00313834">
      <w:pPr>
        <w:pStyle w:val="ConsPlusNormal"/>
        <w:ind w:firstLine="540"/>
        <w:jc w:val="both"/>
      </w:pPr>
      <w:r>
        <w:t>В целях государственной поддержки семьи, материнства и детства, обеспечения общественного признания и высокого уважения к женщине-матери, создания благоприятных условий для воспитания детей в 2007 году учрежден почетный знак Ленинградской области "Слава Матери".</w:t>
      </w:r>
    </w:p>
    <w:p w:rsidR="00313834" w:rsidRDefault="00313834">
      <w:pPr>
        <w:pStyle w:val="ConsPlusNormal"/>
        <w:ind w:firstLine="540"/>
        <w:jc w:val="both"/>
      </w:pPr>
      <w:r>
        <w:t>В течение 2007-2012 годов почетным знаком Ленинградской области "Слава Матери" награждены 278 матерей, родивших и достойно воспитавших пять и более детей. К почетному знаку Ленинградской области предусмотрена единовременная выплата в размере 100 тыс. руб.</w:t>
      </w:r>
    </w:p>
    <w:p w:rsidR="00313834" w:rsidRDefault="00313834">
      <w:pPr>
        <w:pStyle w:val="ConsPlusNormal"/>
        <w:ind w:firstLine="540"/>
        <w:jc w:val="both"/>
      </w:pPr>
      <w:r>
        <w:t>Ежегодно в апреле в Ленинградской области проводится месячник "Семья" - второй этап комплексной профилактической операции "Подросток", основными задачами которого являются обследование семей, находящихся в трудной жизненной ситуации, принятие неотложных мер по улучшению положения несовершеннолетних и семей с детьми, оказание материальной помощи малоимущим многодетным семьям.</w:t>
      </w:r>
    </w:p>
    <w:p w:rsidR="00313834" w:rsidRDefault="00313834">
      <w:pPr>
        <w:pStyle w:val="ConsPlusNormal"/>
        <w:ind w:firstLine="540"/>
        <w:jc w:val="both"/>
      </w:pPr>
      <w:r>
        <w:t>В 2013 году в рамках месячника "Семья" обследованы 3704 семьи с детьми, находящиеся в трудной жизненной ситуации. Различные виды социальной помощи получили более 11,0 тыс. семей с детьми, на социальный патронаж органов социальной защиты принято 3382 семьи, 487 детей направлены в учреждения социальной защиты для реабилитации. Материальную помощь получили 550 малообеспеченных многодетных семей.</w:t>
      </w:r>
    </w:p>
    <w:p w:rsidR="00313834" w:rsidRDefault="00313834">
      <w:pPr>
        <w:pStyle w:val="ConsPlusNormal"/>
        <w:ind w:firstLine="540"/>
        <w:jc w:val="both"/>
      </w:pPr>
      <w:r>
        <w:t>Ежегодно в целях повышения престижа семьи и возрождения лучших семейных традиций по воспитанию детей в каждом муниципальном районе (городском округе) проводится конкурс "Почетная семья Ленинградской области". Участие в конкурсе принимают семьи, проживающие на территории Ленинградской области, родившие и достойно воспитавшие (воспитывающие) трех и более детей, младший из которых достиг возраста трех лет.</w:t>
      </w:r>
    </w:p>
    <w:p w:rsidR="00313834" w:rsidRDefault="00313834">
      <w:pPr>
        <w:pStyle w:val="ConsPlusNormal"/>
        <w:ind w:firstLine="540"/>
        <w:jc w:val="both"/>
      </w:pPr>
      <w:r>
        <w:t>Кроме того, проводятся новогодние мероприятия для несовершеннолетних, находящихся в трудной жизненной ситуации, с вручением подарков (приобретение 800 подарков и услуги по организации и проведению 18 детских праздников - по одному в каждом муниципальном районе и городском округе).</w:t>
      </w:r>
    </w:p>
    <w:p w:rsidR="00313834" w:rsidRDefault="00313834">
      <w:pPr>
        <w:pStyle w:val="ConsPlusNormal"/>
        <w:ind w:firstLine="540"/>
        <w:jc w:val="both"/>
      </w:pPr>
      <w:r>
        <w:t>В Ленинградской области создана система социального обслуживания детей-инвалидов и детей с ограниченными возможностями, направленная на предоставление комплекса социально-реабилитационных услуг, развитие творческого потенциала детей, их коммуникативных навыков и познавательных возможностей.</w:t>
      </w:r>
    </w:p>
    <w:p w:rsidR="00313834" w:rsidRDefault="00313834">
      <w:pPr>
        <w:pStyle w:val="ConsPlusNormal"/>
        <w:ind w:firstLine="540"/>
        <w:jc w:val="both"/>
      </w:pPr>
      <w:r>
        <w:t>В муниципальных учреждениях социального обслуживания населения для детей-инвалидов и детей с ограниченными возможностями оборудовано 415 мест в отделениях дневного пребывания и 194 места в стационарных отделениях. Функционирует государственное стационарное учреждение социального обслуживания для умственно отсталых детей - Приозерский детский дом-интернат на 211 мест.</w:t>
      </w:r>
    </w:p>
    <w:p w:rsidR="00313834" w:rsidRDefault="00313834">
      <w:pPr>
        <w:pStyle w:val="ConsPlusNormal"/>
        <w:ind w:firstLine="540"/>
        <w:jc w:val="both"/>
      </w:pPr>
      <w:r>
        <w:t>Учреждениями социального обслуживания семьи и детей, государственными стационарными учреждениями оказывается комплекс социально-бытовых, социально-педагогических, социально-психологических, социально-медицинских и социально-правовых услуг в соответствии с утвержденным перечнем гарантированных социальных услуг.</w:t>
      </w:r>
    </w:p>
    <w:p w:rsidR="00313834" w:rsidRDefault="00313834">
      <w:pPr>
        <w:pStyle w:val="ConsPlusNormal"/>
        <w:ind w:firstLine="540"/>
        <w:jc w:val="both"/>
      </w:pPr>
      <w:r>
        <w:t>Непрерывное комплексное сопровождение детей-инвалидов и их семей осуществляется с применением современных форм, инновационных технологий и методов в реабилитационном процессе, таких как иппотерапия, мобильные бригады и др.</w:t>
      </w:r>
    </w:p>
    <w:p w:rsidR="00313834" w:rsidRDefault="00313834">
      <w:pPr>
        <w:pStyle w:val="ConsPlusNormal"/>
        <w:ind w:firstLine="540"/>
        <w:jc w:val="both"/>
      </w:pPr>
      <w:r>
        <w:t>Использование современных методик социальной реабилитации позволило в 2012 году достигнуть положительных результатов у 1342 детей-инвалидов и 1804 детей с ограниченными возможностями, что составляет 92,5 проц. от общего количества реабилитированных детей-инвалидов и детей с ограниченными возможностями.</w:t>
      </w:r>
    </w:p>
    <w:p w:rsidR="00313834" w:rsidRDefault="00313834">
      <w:pPr>
        <w:pStyle w:val="ConsPlusNormal"/>
        <w:ind w:firstLine="540"/>
        <w:jc w:val="both"/>
      </w:pPr>
      <w:r>
        <w:t>Детям-инвалидам, проживающим в стационарном государственном учреждении, предоставляется комплекс социальных услуг, направленных на создание соответствующих их возрасту и состоянию здоровья условий жизнедеятельности, проведение реабилитационных мероприятий медицинского, социального и лечебно-трудового характера, обеспечение ухода и медицинской помощи, организацию отдыха и досуга. В результате проводимой реабилитационной работы доля детей-инвалидов, прошедших социальную реабилитацию и имеющих положительные результаты в социальной адаптации, увеличилась в 2012 году до 73,0 проц. от общей численности детей-инвалидов, прошедших социальную реабилитацию (2007 год - 61,0 проц.).</w:t>
      </w:r>
    </w:p>
    <w:p w:rsidR="00313834" w:rsidRDefault="00313834">
      <w:pPr>
        <w:pStyle w:val="ConsPlusNormal"/>
        <w:ind w:firstLine="540"/>
        <w:jc w:val="both"/>
      </w:pPr>
      <w:r>
        <w:t>В соответствии с рекомендациями областной психолого-медико-педагогической комиссии организовано обучение по образовательным программам для лиц с ограниченными возможностями здоровья, в том числе:</w:t>
      </w:r>
    </w:p>
    <w:p w:rsidR="00313834" w:rsidRDefault="00313834">
      <w:pPr>
        <w:pStyle w:val="ConsPlusNormal"/>
        <w:ind w:firstLine="540"/>
        <w:jc w:val="both"/>
      </w:pPr>
      <w:r>
        <w:t>23 воспитанника обучаются на базе ГКОУ ЛО "Приозерская специальная (коррекционная) общеобразовательная школа-интернат VII и VIII вида" (11 воспитанников находятся на надомном обучении, 12 воспитанников обучаются в классах);</w:t>
      </w:r>
    </w:p>
    <w:p w:rsidR="00313834" w:rsidRDefault="00313834">
      <w:pPr>
        <w:pStyle w:val="ConsPlusNormal"/>
        <w:ind w:firstLine="540"/>
        <w:jc w:val="both"/>
      </w:pPr>
      <w:r>
        <w:t>1 воспитанник обучается в муниципальном специальном образовательном учреждении для обучающихся воспитанников с ограниченными возможностями здоровья "Приозерская специальная (коррекционная) начальная школа-детский сад" (надомное обучение).</w:t>
      </w:r>
    </w:p>
    <w:p w:rsidR="00313834" w:rsidRDefault="00313834">
      <w:pPr>
        <w:pStyle w:val="ConsPlusNormal"/>
        <w:ind w:firstLine="540"/>
        <w:jc w:val="both"/>
      </w:pPr>
      <w:r>
        <w:t>Со 144 воспитанниками проводятся занятия по специальным авторским коррекционно-развивающим программам, разработанным специалистами детского дома-интерната и предусматривающим привитие детям-инвалидам навыков самообслуживания, трудовых навыков, обучение элементарной грамоте и счету, развитие у детей простейших представлений и понятий.</w:t>
      </w:r>
    </w:p>
    <w:p w:rsidR="00313834" w:rsidRDefault="00313834">
      <w:pPr>
        <w:pStyle w:val="ConsPlusNormal"/>
        <w:ind w:firstLine="540"/>
        <w:jc w:val="both"/>
      </w:pPr>
      <w:r>
        <w:t>Для обеспечения эффективной социализации воспитанников осуществляется комплекс мероприятий по созданию в государственных стационарных учреждениях социального обслуживания современной реабилитационной среды для детей-инвалидов.</w:t>
      </w:r>
    </w:p>
    <w:p w:rsidR="00313834" w:rsidRDefault="00313834">
      <w:pPr>
        <w:pStyle w:val="ConsPlusNormal"/>
        <w:ind w:firstLine="540"/>
        <w:jc w:val="both"/>
      </w:pPr>
      <w:r>
        <w:t>Семьям, воспитывающим детей-инвалидов, требуются целенаправленная профессиональная помощь и общественное содействие в обеспечении интеграции детей в общество. В целях поддержки семей с детьми-инвалидами внедряется новая технология - служба "Домашняя няня", организовано обучение родителей детей-инвалидов приемам ухода и реабилитации, в муниципальных районах работают службы "Социальное такси". Проводятся мероприятия по созданию доступной среды для детей-инвалидов по месту жительства.</w:t>
      </w:r>
    </w:p>
    <w:p w:rsidR="00313834" w:rsidRDefault="00313834">
      <w:pPr>
        <w:pStyle w:val="ConsPlusNormal"/>
        <w:ind w:firstLine="540"/>
        <w:jc w:val="both"/>
      </w:pPr>
      <w:r>
        <w:t>В учреждениях социального обслуживания семей и детей функционируют службы раннего вмешательства в целях профилактики инвалидности детей в возрасте от 0 до 3 лет.</w:t>
      </w:r>
    </w:p>
    <w:p w:rsidR="00313834" w:rsidRDefault="00313834">
      <w:pPr>
        <w:pStyle w:val="ConsPlusNormal"/>
        <w:ind w:firstLine="540"/>
        <w:jc w:val="both"/>
      </w:pPr>
      <w:r>
        <w:t>В прогнозируемом периоде потребности семей и детей, в том числе семей с детьми-инвалидами, в мерах социальной поддержки возрастут, что учитывается в рамках мероприятий подпрограммы "Совершенствование социальной поддержки семьи и детей".</w:t>
      </w:r>
    </w:p>
    <w:p w:rsidR="00313834" w:rsidRDefault="00313834">
      <w:pPr>
        <w:pStyle w:val="ConsPlusNormal"/>
        <w:jc w:val="both"/>
      </w:pPr>
    </w:p>
    <w:p w:rsidR="00313834" w:rsidRDefault="00313834">
      <w:pPr>
        <w:pStyle w:val="ConsPlusNormal"/>
        <w:jc w:val="center"/>
      </w:pPr>
      <w:r>
        <w:t>II. Приоритеты государственной политики</w:t>
      </w:r>
    </w:p>
    <w:p w:rsidR="00313834" w:rsidRDefault="00313834">
      <w:pPr>
        <w:pStyle w:val="ConsPlusNormal"/>
        <w:jc w:val="center"/>
      </w:pPr>
      <w:r>
        <w:t>в сфере реализации Подпрограммы</w:t>
      </w:r>
    </w:p>
    <w:p w:rsidR="00313834" w:rsidRDefault="00313834">
      <w:pPr>
        <w:pStyle w:val="ConsPlusNormal"/>
        <w:jc w:val="center"/>
      </w:pPr>
      <w:r>
        <w:t xml:space="preserve">(в ред. </w:t>
      </w:r>
      <w:hyperlink r:id="rId178"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 xml:space="preserve">В соответствии с </w:t>
      </w:r>
      <w:hyperlink r:id="rId179" w:history="1">
        <w:r>
          <w:rPr>
            <w:color w:val="0000FF"/>
          </w:rPr>
          <w:t>Концепцией</w:t>
        </w:r>
      </w:hyperlink>
      <w:r>
        <w:t xml:space="preserve"> социально-экономического развития Ленинградской области на период до 2025 года, утвержденной областным законом от 28 июня 2013 года N 45-оз, </w:t>
      </w:r>
      <w:hyperlink r:id="rId180" w:history="1">
        <w:r>
          <w:rPr>
            <w:color w:val="0000FF"/>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а также иными стратегическими документами основным приоритетным направлением государственной политики в отношении социальной поддержки семьи и детей является развитие системы поддержки семьи в связи с рождением и воспитанием детей, обеспечение государственной материальной поддержки семей, имеющих детей, стимулирование рождаемости, профилактика семейного неблагополучия, развитие форм профилактики социального сиротства и семейного устройства детей-сирот.</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Подпрограммы</w:t>
      </w:r>
    </w:p>
    <w:p w:rsidR="00313834" w:rsidRDefault="00313834">
      <w:pPr>
        <w:pStyle w:val="ConsPlusNormal"/>
        <w:jc w:val="center"/>
      </w:pPr>
      <w:r>
        <w:t xml:space="preserve">(в ред. </w:t>
      </w:r>
      <w:hyperlink r:id="rId181"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Основными целями Подпрограммы являются:</w:t>
      </w:r>
    </w:p>
    <w:p w:rsidR="00313834" w:rsidRDefault="00313834">
      <w:pPr>
        <w:pStyle w:val="ConsPlusNormal"/>
        <w:ind w:firstLine="540"/>
        <w:jc w:val="both"/>
      </w:pPr>
      <w:r>
        <w:t>Обеспечение социальной и экономической устойчивости семьи;</w:t>
      </w:r>
    </w:p>
    <w:p w:rsidR="00313834" w:rsidRDefault="00313834">
      <w:pPr>
        <w:pStyle w:val="ConsPlusNormal"/>
        <w:ind w:firstLine="540"/>
        <w:jc w:val="both"/>
      </w:pPr>
      <w:r>
        <w:t>повышение рождаемости;</w:t>
      </w:r>
    </w:p>
    <w:p w:rsidR="00313834" w:rsidRDefault="00313834">
      <w:pPr>
        <w:pStyle w:val="ConsPlusNormal"/>
        <w:ind w:firstLine="540"/>
        <w:jc w:val="both"/>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p w:rsidR="00313834" w:rsidRDefault="00313834">
      <w:pPr>
        <w:pStyle w:val="ConsPlusNormal"/>
        <w:ind w:firstLine="540"/>
        <w:jc w:val="both"/>
      </w:pPr>
      <w:r>
        <w:t>Основными задачами Подпрограммы являются:</w:t>
      </w:r>
    </w:p>
    <w:p w:rsidR="00313834" w:rsidRDefault="00313834">
      <w:pPr>
        <w:pStyle w:val="ConsPlusNormal"/>
        <w:ind w:firstLine="540"/>
        <w:jc w:val="both"/>
      </w:pPr>
      <w:r>
        <w:t>снижение уровня бедности в семьях с детьми;</w:t>
      </w:r>
    </w:p>
    <w:p w:rsidR="00313834" w:rsidRDefault="00313834">
      <w:pPr>
        <w:pStyle w:val="ConsPlusNormal"/>
        <w:ind w:firstLine="540"/>
        <w:jc w:val="both"/>
      </w:pPr>
      <w:r>
        <w:t>повышение качества предоставления государственных услуг по социальной поддержке семей с детьми;</w:t>
      </w:r>
    </w:p>
    <w:p w:rsidR="00313834" w:rsidRDefault="00313834">
      <w:pPr>
        <w:pStyle w:val="ConsPlusNormal"/>
        <w:ind w:firstLine="540"/>
        <w:jc w:val="both"/>
      </w:pPr>
      <w:r>
        <w:t>укрепление института семьи и пропаганда семейных ценностей;</w:t>
      </w:r>
    </w:p>
    <w:p w:rsidR="00313834" w:rsidRDefault="00313834">
      <w:pPr>
        <w:pStyle w:val="ConsPlusNormal"/>
        <w:ind w:firstLine="540"/>
        <w:jc w:val="both"/>
      </w:pPr>
      <w:r>
        <w:t>создание условий для социальной реабилитации детей-инвалидов и детей с ограниченными возможностями, их интеграции в общество;</w:t>
      </w:r>
    </w:p>
    <w:p w:rsidR="00313834" w:rsidRDefault="00313834">
      <w:pPr>
        <w:pStyle w:val="ConsPlusNormal"/>
        <w:ind w:firstLine="540"/>
        <w:jc w:val="both"/>
      </w:pPr>
      <w:r>
        <w:t>качественное совершенствование реабилитационной среды в детских домах-интернатах;</w:t>
      </w:r>
    </w:p>
    <w:p w:rsidR="00313834" w:rsidRDefault="00313834">
      <w:pPr>
        <w:pStyle w:val="ConsPlusNormal"/>
        <w:ind w:firstLine="540"/>
        <w:jc w:val="both"/>
      </w:pPr>
      <w:r>
        <w:t>формирование доступной среды жизнедеятельности для детей-инвалидов.</w:t>
      </w:r>
    </w:p>
    <w:p w:rsidR="00313834" w:rsidRDefault="00313834">
      <w:pPr>
        <w:pStyle w:val="ConsPlusNormal"/>
        <w:ind w:firstLine="540"/>
        <w:jc w:val="both"/>
      </w:pPr>
      <w:r>
        <w:t>Ожидаемыми результатами реализации Подпрограммы являются:</w:t>
      </w:r>
    </w:p>
    <w:p w:rsidR="00313834" w:rsidRDefault="00313834">
      <w:pPr>
        <w:pStyle w:val="ConsPlusNormal"/>
        <w:ind w:firstLine="540"/>
        <w:jc w:val="both"/>
      </w:pPr>
      <w:r>
        <w:t>повышение уровня жизни семей с детьми;</w:t>
      </w:r>
    </w:p>
    <w:p w:rsidR="00313834" w:rsidRDefault="00313834">
      <w:pPr>
        <w:pStyle w:val="ConsPlusNormal"/>
        <w:ind w:firstLine="540"/>
        <w:jc w:val="both"/>
      </w:pPr>
      <w:r>
        <w:t>повышение качества предоставления государственных услуг в виде мер социальной поддержки и социальных выплат семьям с детьми;</w:t>
      </w:r>
    </w:p>
    <w:p w:rsidR="00313834" w:rsidRDefault="00313834">
      <w:pPr>
        <w:pStyle w:val="ConsPlusNormal"/>
        <w:ind w:firstLine="540"/>
        <w:jc w:val="both"/>
      </w:pPr>
      <w:r>
        <w:t>достижение к концу 2020 года охвата несовершеннолетних, в том числе детей-инвалидов, признанных нуждающимися в социальном обслуживании, не менее 78 проц.;</w:t>
      </w:r>
    </w:p>
    <w:p w:rsidR="00313834" w:rsidRDefault="00313834">
      <w:pPr>
        <w:pStyle w:val="ConsPlusNormal"/>
        <w:ind w:firstLine="540"/>
        <w:jc w:val="both"/>
      </w:pPr>
      <w:r>
        <w:t>повышение престижа семей с детьми;</w:t>
      </w:r>
    </w:p>
    <w:p w:rsidR="00313834" w:rsidRDefault="00313834">
      <w:pPr>
        <w:pStyle w:val="ConsPlusNormal"/>
        <w:ind w:firstLine="540"/>
        <w:jc w:val="both"/>
      </w:pPr>
      <w:r>
        <w:t>преодоление социальной изолированности детей-инвалидов и обеспечение их интеграции в общество;</w:t>
      </w:r>
    </w:p>
    <w:p w:rsidR="00313834" w:rsidRDefault="00313834">
      <w:pPr>
        <w:pStyle w:val="ConsPlusNormal"/>
        <w:ind w:firstLine="540"/>
        <w:jc w:val="both"/>
      </w:pPr>
      <w:r>
        <w:t>создание современной реабилитационной среды в детском доме-интернате.</w:t>
      </w:r>
    </w:p>
    <w:p w:rsidR="00313834" w:rsidRDefault="00313834">
      <w:pPr>
        <w:pStyle w:val="ConsPlusNormal"/>
        <w:ind w:firstLine="540"/>
        <w:jc w:val="both"/>
      </w:pPr>
      <w:r>
        <w:t>Программа реализуется в 2014-2020 годах.</w:t>
      </w:r>
    </w:p>
    <w:p w:rsidR="00313834" w:rsidRDefault="00313834">
      <w:pPr>
        <w:pStyle w:val="ConsPlusNormal"/>
        <w:jc w:val="both"/>
      </w:pPr>
    </w:p>
    <w:p w:rsidR="00313834" w:rsidRDefault="00313834">
      <w:pPr>
        <w:pStyle w:val="ConsPlusNormal"/>
        <w:jc w:val="center"/>
      </w:pPr>
      <w:r>
        <w:t>IV. Характеристика основных мероприятий Подпрограммы</w:t>
      </w:r>
    </w:p>
    <w:p w:rsidR="00313834" w:rsidRDefault="00313834">
      <w:pPr>
        <w:pStyle w:val="ConsPlusNormal"/>
        <w:jc w:val="both"/>
      </w:pPr>
    </w:p>
    <w:p w:rsidR="00313834" w:rsidRDefault="00313834">
      <w:pPr>
        <w:pStyle w:val="ConsPlusNormal"/>
        <w:ind w:firstLine="540"/>
        <w:jc w:val="both"/>
      </w:pPr>
      <w:r>
        <w:t xml:space="preserve">В соответствии с </w:t>
      </w:r>
      <w:hyperlink r:id="rId182" w:history="1">
        <w:r>
          <w:rPr>
            <w:color w:val="0000FF"/>
          </w:rPr>
          <w:t>Концепцией</w:t>
        </w:r>
      </w:hyperlink>
      <w:r>
        <w:t xml:space="preserve"> демографического развития Ленинградской области на период до 2025 года развитие мер государственного регулирования в сфере социальной поддержки семьи и детей направлено на:</w:t>
      </w:r>
    </w:p>
    <w:p w:rsidR="00313834" w:rsidRDefault="00313834">
      <w:pPr>
        <w:pStyle w:val="ConsPlusNormal"/>
        <w:ind w:firstLine="540"/>
        <w:jc w:val="both"/>
      </w:pPr>
      <w:r>
        <w:t>развитие системы предоставления пособий в связи с рождением и воспитанием детей;</w:t>
      </w:r>
    </w:p>
    <w:p w:rsidR="00313834" w:rsidRDefault="00313834">
      <w:pPr>
        <w:pStyle w:val="ConsPlusNormal"/>
        <w:ind w:firstLine="540"/>
        <w:jc w:val="both"/>
      </w:pPr>
      <w:r>
        <w:t>создание механизмов оказания дополнительной поддержки многодетным семьям с низкими доходами;</w:t>
      </w:r>
    </w:p>
    <w:p w:rsidR="00313834" w:rsidRDefault="00313834">
      <w:pPr>
        <w:pStyle w:val="ConsPlusNormal"/>
        <w:ind w:firstLine="540"/>
        <w:jc w:val="both"/>
      </w:pPr>
      <w:r>
        <w:t>укрепление института семьи;</w:t>
      </w:r>
    </w:p>
    <w:p w:rsidR="00313834" w:rsidRDefault="00313834">
      <w:pPr>
        <w:pStyle w:val="ConsPlusNormal"/>
        <w:ind w:firstLine="540"/>
        <w:jc w:val="both"/>
      </w:pPr>
      <w:r>
        <w:t>повышение эффективности профилактической работы по предупреждению детской инвалидности;</w:t>
      </w:r>
    </w:p>
    <w:p w:rsidR="00313834" w:rsidRDefault="00313834">
      <w:pPr>
        <w:pStyle w:val="ConsPlusNormal"/>
        <w:ind w:firstLine="540"/>
        <w:jc w:val="both"/>
      </w:pPr>
      <w:r>
        <w:t>создание условий для социальной реабилитации детей-инвалидов и детей с ограниченными возможностями, их интеграции в общество;</w:t>
      </w:r>
    </w:p>
    <w:p w:rsidR="00313834" w:rsidRDefault="00313834">
      <w:pPr>
        <w:pStyle w:val="ConsPlusNormal"/>
        <w:ind w:firstLine="540"/>
        <w:jc w:val="both"/>
      </w:pPr>
      <w:r>
        <w:t>качественное совершенствование реабилитационной среды в детском доме-интернате.</w:t>
      </w:r>
    </w:p>
    <w:p w:rsidR="00313834" w:rsidRDefault="00313834">
      <w:pPr>
        <w:pStyle w:val="ConsPlusNormal"/>
        <w:ind w:firstLine="540"/>
        <w:jc w:val="both"/>
      </w:pPr>
      <w:r>
        <w:t>Основными направлениями реализации мероприятий Подпрограммы являются:</w:t>
      </w:r>
    </w:p>
    <w:p w:rsidR="00313834" w:rsidRDefault="00313834">
      <w:pPr>
        <w:pStyle w:val="ConsPlusNormal"/>
        <w:ind w:firstLine="540"/>
        <w:jc w:val="both"/>
      </w:pPr>
      <w:r>
        <w:t>совершенствование нормативной правовой базы в сфере выплаты государственных пособий семьям с детьми, предоставления дополнительных мер государственной поддержки семьям, имеющим детей;</w:t>
      </w:r>
    </w:p>
    <w:p w:rsidR="00313834" w:rsidRDefault="00313834">
      <w:pPr>
        <w:pStyle w:val="ConsPlusNormal"/>
        <w:ind w:firstLine="540"/>
        <w:jc w:val="both"/>
      </w:pPr>
      <w:r>
        <w:t>реализация мер, направленных на стимулирование рождения третьего и последующих детей, поддержку многодетных семей.</w:t>
      </w:r>
    </w:p>
    <w:p w:rsidR="00313834" w:rsidRDefault="00313834">
      <w:pPr>
        <w:pStyle w:val="ConsPlusNormal"/>
        <w:ind w:firstLine="540"/>
        <w:jc w:val="both"/>
      </w:pPr>
      <w:r>
        <w:t>В рамках реализации указанных направлений планируется реализация следующих мероприятий:</w:t>
      </w:r>
    </w:p>
    <w:p w:rsidR="00313834" w:rsidRDefault="00313834">
      <w:pPr>
        <w:pStyle w:val="ConsPlusNormal"/>
        <w:ind w:firstLine="540"/>
        <w:jc w:val="both"/>
      </w:pPr>
      <w:r>
        <w:t>предоставление регионального материнского капитала, расширение направлений расходования средств (части средств) регионального материнского капитала;</w:t>
      </w:r>
    </w:p>
    <w:p w:rsidR="00313834" w:rsidRDefault="00313834">
      <w:pPr>
        <w:pStyle w:val="ConsPlusNormal"/>
        <w:ind w:firstLine="540"/>
        <w:jc w:val="both"/>
      </w:pPr>
      <w:r>
        <w:t>установление ежегодной индексации выплат многодетным семьям;</w:t>
      </w:r>
    </w:p>
    <w:p w:rsidR="00313834" w:rsidRDefault="00313834">
      <w:pPr>
        <w:pStyle w:val="ConsPlusNormal"/>
        <w:ind w:firstLine="540"/>
        <w:jc w:val="both"/>
      </w:pPr>
      <w:r>
        <w:t>присвоение приемным семьям, воспитывающим трех и более детей, статуса многодетных семей с обеспечением соответствующими мерами социальной поддержки;</w:t>
      </w:r>
    </w:p>
    <w:p w:rsidR="00313834" w:rsidRDefault="00313834">
      <w:pPr>
        <w:pStyle w:val="ConsPlusNormal"/>
        <w:ind w:firstLine="540"/>
        <w:jc w:val="both"/>
      </w:pPr>
      <w:r>
        <w:t>софинансирование расходных обязательств, возникающих при назначении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p w:rsidR="00313834" w:rsidRDefault="00313834">
      <w:pPr>
        <w:pStyle w:val="ConsPlusNormal"/>
        <w:ind w:firstLine="540"/>
        <w:jc w:val="both"/>
      </w:pPr>
      <w:r>
        <w:t>проведение мероприятий, направленных на укрепление института семьи, возрождение и сохранение духовно-нравственных традиций семейных отношений, семейного воспитания;</w:t>
      </w:r>
    </w:p>
    <w:p w:rsidR="00313834" w:rsidRDefault="00313834">
      <w:pPr>
        <w:pStyle w:val="ConsPlusNormal"/>
        <w:ind w:firstLine="540"/>
        <w:jc w:val="both"/>
      </w:pPr>
      <w:r>
        <w:t>внедрение технологии социальных контрактов при оказании государственной социальной помощи малоимущим семьям с детьми в целях повышения их доходов и выхода из трудной жизненной ситуации;</w:t>
      </w:r>
    </w:p>
    <w:p w:rsidR="00313834" w:rsidRDefault="00313834">
      <w:pPr>
        <w:pStyle w:val="ConsPlusNormal"/>
        <w:ind w:firstLine="540"/>
        <w:jc w:val="both"/>
      </w:pPr>
      <w:r>
        <w:t>внедрение инновационных технологий реабилитации детей-инвалидов и социального обслуживания семей, воспитывающих детей-инвалидов и детей с ограниченными возможностями, в том числе обеспечение функционирования службы "Передышка", развитие служб "Мобильная бригада", предоставление реабилитационных услуг детям-инвалидам на основе иппотерапии;</w:t>
      </w:r>
    </w:p>
    <w:p w:rsidR="00313834" w:rsidRDefault="00313834">
      <w:pPr>
        <w:pStyle w:val="ConsPlusNormal"/>
        <w:jc w:val="both"/>
      </w:pPr>
      <w:r>
        <w:t xml:space="preserve">(в ред. </w:t>
      </w:r>
      <w:hyperlink r:id="rId183" w:history="1">
        <w:r>
          <w:rPr>
            <w:color w:val="0000FF"/>
          </w:rPr>
          <w:t>Постановления</w:t>
        </w:r>
      </w:hyperlink>
      <w:r>
        <w:t xml:space="preserve"> Правительства Ленинградской области от 26.08.2014 N 387)</w:t>
      </w:r>
    </w:p>
    <w:p w:rsidR="00313834" w:rsidRDefault="00313834">
      <w:pPr>
        <w:pStyle w:val="ConsPlusNormal"/>
        <w:ind w:firstLine="540"/>
        <w:jc w:val="both"/>
      </w:pPr>
      <w:r>
        <w:t>проведение мероприятий, направленных на преодоление социальной изолированности детей-инвалидов и детей с ограниченными возможностями, в том числе проведение областного спортивного праздника, фестиваля творчества, акции "Дети в театре" для детей-инвалидов и детей с ограниченными возможностями;</w:t>
      </w:r>
    </w:p>
    <w:p w:rsidR="00313834" w:rsidRDefault="00313834">
      <w:pPr>
        <w:pStyle w:val="ConsPlusNormal"/>
        <w:ind w:firstLine="540"/>
        <w:jc w:val="both"/>
      </w:pPr>
      <w:r>
        <w:t>формирование современной реабилитационной среды в детском доме-интернате.</w:t>
      </w:r>
    </w:p>
    <w:p w:rsidR="00313834" w:rsidRDefault="00313834">
      <w:pPr>
        <w:pStyle w:val="ConsPlusNormal"/>
        <w:jc w:val="both"/>
      </w:pPr>
    </w:p>
    <w:p w:rsidR="00313834" w:rsidRDefault="00313834">
      <w:pPr>
        <w:pStyle w:val="ConsPlusNormal"/>
        <w:jc w:val="center"/>
      </w:pPr>
      <w:r>
        <w:t>V. Ресурсное обеспечение Подпрограммы</w:t>
      </w:r>
    </w:p>
    <w:p w:rsidR="00313834" w:rsidRDefault="00313834">
      <w:pPr>
        <w:pStyle w:val="ConsPlusNormal"/>
        <w:jc w:val="center"/>
      </w:pPr>
      <w:r>
        <w:t xml:space="preserve">(в ред. </w:t>
      </w:r>
      <w:hyperlink r:id="rId184"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center"/>
      </w:pPr>
    </w:p>
    <w:p w:rsidR="00313834" w:rsidRDefault="00313834">
      <w:pPr>
        <w:pStyle w:val="ConsPlusNormal"/>
        <w:ind w:firstLine="540"/>
        <w:jc w:val="both"/>
      </w:pPr>
      <w:r>
        <w:t>Объем бюджетных ассигнований на реализацию Подпрограммы составляет 17196947,92 тыс. руб., в том числе:</w:t>
      </w:r>
    </w:p>
    <w:p w:rsidR="00313834" w:rsidRDefault="00313834">
      <w:pPr>
        <w:pStyle w:val="ConsPlusNormal"/>
        <w:ind w:firstLine="540"/>
        <w:jc w:val="both"/>
      </w:pPr>
      <w:r>
        <w:t>федеральный бюджет - 1514187,8 тыс. руб.;</w:t>
      </w:r>
    </w:p>
    <w:p w:rsidR="00313834" w:rsidRDefault="00313834">
      <w:pPr>
        <w:pStyle w:val="ConsPlusNormal"/>
        <w:ind w:firstLine="540"/>
        <w:jc w:val="both"/>
      </w:pPr>
      <w:r>
        <w:t>областной бюджет - 15681876,92 тыс. руб.;</w:t>
      </w:r>
    </w:p>
    <w:p w:rsidR="00313834" w:rsidRDefault="00313834">
      <w:pPr>
        <w:pStyle w:val="ConsPlusNormal"/>
        <w:ind w:firstLine="540"/>
        <w:jc w:val="both"/>
      </w:pPr>
      <w:r>
        <w:t>местные бюджеты - 883,2 тыс. руб.,</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- 2107442,3 тыс. руб., в том числе:</w:t>
      </w:r>
    </w:p>
    <w:p w:rsidR="00313834" w:rsidRDefault="00313834">
      <w:pPr>
        <w:pStyle w:val="ConsPlusNormal"/>
        <w:ind w:firstLine="540"/>
        <w:jc w:val="both"/>
      </w:pPr>
      <w:r>
        <w:t>федеральный бюджет - 472653,5 тыс. руб.;</w:t>
      </w:r>
    </w:p>
    <w:p w:rsidR="00313834" w:rsidRDefault="00313834">
      <w:pPr>
        <w:pStyle w:val="ConsPlusNormal"/>
        <w:ind w:firstLine="540"/>
        <w:jc w:val="both"/>
      </w:pPr>
      <w:r>
        <w:t>областной бюджет - 1633905,6 тыс. руб.;</w:t>
      </w:r>
    </w:p>
    <w:p w:rsidR="00313834" w:rsidRDefault="00313834">
      <w:pPr>
        <w:pStyle w:val="ConsPlusNormal"/>
        <w:ind w:firstLine="540"/>
        <w:jc w:val="both"/>
      </w:pPr>
      <w:r>
        <w:t>местные бюджеты - 883,20 тыс. руб.;</w:t>
      </w:r>
    </w:p>
    <w:p w:rsidR="00313834" w:rsidRDefault="00313834">
      <w:pPr>
        <w:pStyle w:val="ConsPlusNormal"/>
        <w:ind w:firstLine="540"/>
        <w:jc w:val="both"/>
      </w:pPr>
      <w:r>
        <w:t>2015 год - 2814550,42 тыс. руб., в том числе:</w:t>
      </w:r>
    </w:p>
    <w:p w:rsidR="00313834" w:rsidRDefault="00313834">
      <w:pPr>
        <w:pStyle w:val="ConsPlusNormal"/>
        <w:ind w:firstLine="540"/>
        <w:jc w:val="both"/>
      </w:pPr>
      <w:r>
        <w:t>федеральный бюджет - 610090,3 тыс. руб.;</w:t>
      </w:r>
    </w:p>
    <w:p w:rsidR="00313834" w:rsidRDefault="00313834">
      <w:pPr>
        <w:pStyle w:val="ConsPlusNormal"/>
        <w:ind w:firstLine="540"/>
        <w:jc w:val="both"/>
      </w:pPr>
      <w:r>
        <w:t>областной бюджет - 2204460,12 тыс. руб.;</w:t>
      </w:r>
    </w:p>
    <w:p w:rsidR="00313834" w:rsidRDefault="00313834">
      <w:pPr>
        <w:pStyle w:val="ConsPlusNormal"/>
        <w:ind w:firstLine="540"/>
        <w:jc w:val="both"/>
      </w:pPr>
      <w:r>
        <w:t>2016 год - 2762022,3 тыс. руб., в том числе:</w:t>
      </w:r>
    </w:p>
    <w:p w:rsidR="00313834" w:rsidRDefault="00313834">
      <w:pPr>
        <w:pStyle w:val="ConsPlusNormal"/>
        <w:ind w:firstLine="540"/>
        <w:jc w:val="both"/>
      </w:pPr>
      <w:r>
        <w:t>федеральный бюджет - 431444,0 тыс. руб.;</w:t>
      </w:r>
    </w:p>
    <w:p w:rsidR="00313834" w:rsidRDefault="00313834">
      <w:pPr>
        <w:pStyle w:val="ConsPlusNormal"/>
        <w:ind w:firstLine="540"/>
        <w:jc w:val="both"/>
      </w:pPr>
      <w:r>
        <w:t>областной бюджет - 2330578,3 тыс. руб.;</w:t>
      </w:r>
    </w:p>
    <w:p w:rsidR="00313834" w:rsidRDefault="00313834">
      <w:pPr>
        <w:pStyle w:val="ConsPlusNormal"/>
        <w:ind w:firstLine="540"/>
        <w:jc w:val="both"/>
      </w:pPr>
      <w:r>
        <w:t>2017 год - 2349289,9 тыс. руб., в том числе:</w:t>
      </w:r>
    </w:p>
    <w:p w:rsidR="00313834" w:rsidRDefault="00313834">
      <w:pPr>
        <w:pStyle w:val="ConsPlusNormal"/>
        <w:ind w:firstLine="540"/>
        <w:jc w:val="both"/>
      </w:pPr>
      <w:r>
        <w:t>областной бюджет - 2349289,9 тыс. руб.;</w:t>
      </w:r>
    </w:p>
    <w:p w:rsidR="00313834" w:rsidRDefault="00313834">
      <w:pPr>
        <w:pStyle w:val="ConsPlusNormal"/>
        <w:ind w:firstLine="540"/>
        <w:jc w:val="both"/>
      </w:pPr>
      <w:r>
        <w:t>2018 год - 2387881,0 тыс. руб., в том числе:</w:t>
      </w:r>
    </w:p>
    <w:p w:rsidR="00313834" w:rsidRDefault="00313834">
      <w:pPr>
        <w:pStyle w:val="ConsPlusNormal"/>
        <w:ind w:firstLine="540"/>
        <w:jc w:val="both"/>
      </w:pPr>
      <w:r>
        <w:t>областной бюджет - 2387881,0 тыс. руб.;</w:t>
      </w:r>
    </w:p>
    <w:p w:rsidR="00313834" w:rsidRDefault="00313834">
      <w:pPr>
        <w:pStyle w:val="ConsPlusNormal"/>
        <w:ind w:firstLine="540"/>
        <w:jc w:val="both"/>
      </w:pPr>
      <w:r>
        <w:t>2019 год - 2387881,0 тыс. руб., в том числе:</w:t>
      </w:r>
    </w:p>
    <w:p w:rsidR="00313834" w:rsidRDefault="00313834">
      <w:pPr>
        <w:pStyle w:val="ConsPlusNormal"/>
        <w:ind w:firstLine="540"/>
        <w:jc w:val="both"/>
      </w:pPr>
      <w:r>
        <w:t>областной бюджет - 2387881,0 тыс. руб.;</w:t>
      </w:r>
    </w:p>
    <w:p w:rsidR="00313834" w:rsidRDefault="00313834">
      <w:pPr>
        <w:pStyle w:val="ConsPlusNormal"/>
        <w:ind w:firstLine="540"/>
        <w:jc w:val="both"/>
      </w:pPr>
      <w:r>
        <w:t>2020 год - 2387881,0 тыс. руб., в том числе:</w:t>
      </w:r>
    </w:p>
    <w:p w:rsidR="00313834" w:rsidRDefault="00313834">
      <w:pPr>
        <w:pStyle w:val="ConsPlusNormal"/>
        <w:ind w:firstLine="540"/>
        <w:jc w:val="both"/>
      </w:pPr>
      <w:r>
        <w:t>областной бюджет - 2387881,0 тыс. руб.</w:t>
      </w:r>
    </w:p>
    <w:p w:rsidR="00313834" w:rsidRDefault="00313834">
      <w:pPr>
        <w:pStyle w:val="ConsPlusNormal"/>
        <w:ind w:firstLine="540"/>
        <w:jc w:val="both"/>
      </w:pPr>
      <w:r>
        <w:t>Объем ресурсного обеспечения реализации Подпрограммы определен на основании представленных соисполнителями Подпрограммы данных о динамике численности получателей мер социальной поддержки, представленной участниками Государственной программы, а также с учетом прогнозного уровня инфляции.</w:t>
      </w:r>
    </w:p>
    <w:p w:rsidR="00313834" w:rsidRDefault="00313834">
      <w:pPr>
        <w:pStyle w:val="ConsPlusNormal"/>
        <w:ind w:firstLine="540"/>
        <w:jc w:val="both"/>
      </w:pPr>
      <w:r>
        <w:t xml:space="preserve">Ресурсное обеспечение реализации Подпрограммы приведено в </w:t>
      </w:r>
      <w:hyperlink w:anchor="P8586" w:history="1">
        <w:r>
          <w:rPr>
            <w:color w:val="0000FF"/>
          </w:rPr>
          <w:t>приложении 6</w:t>
        </w:r>
      </w:hyperlink>
      <w:r>
        <w:t xml:space="preserve"> и </w:t>
      </w:r>
      <w:hyperlink w:anchor="P10981" w:history="1">
        <w:r>
          <w:rPr>
            <w:color w:val="0000FF"/>
          </w:rPr>
          <w:t>6а</w:t>
        </w:r>
      </w:hyperlink>
      <w:r>
        <w:t xml:space="preserve"> к Государственной программе.</w:t>
      </w:r>
    </w:p>
    <w:p w:rsidR="00313834" w:rsidRDefault="00313834">
      <w:pPr>
        <w:sectPr w:rsidR="00313834">
          <w:pgSz w:w="11905" w:h="16838"/>
          <w:pgMar w:top="1134" w:right="850" w:bottom="1134" w:left="1701" w:header="0" w:footer="0" w:gutter="0"/>
          <w:cols w:space="720"/>
        </w:sectPr>
      </w:pPr>
    </w:p>
    <w:p w:rsidR="00313834" w:rsidRDefault="00313834">
      <w:pPr>
        <w:pStyle w:val="ConsPlusNormal"/>
        <w:ind w:firstLine="540"/>
        <w:jc w:val="both"/>
      </w:pPr>
    </w:p>
    <w:p w:rsidR="00313834" w:rsidRDefault="00313834">
      <w:pPr>
        <w:pStyle w:val="ConsPlusNormal"/>
        <w:jc w:val="center"/>
      </w:pPr>
      <w:r>
        <w:t>VI. Анализ рисков реализации Подпрограммы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185"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r>
        <w:t>Паспорт</w:t>
      </w:r>
    </w:p>
    <w:p w:rsidR="00313834" w:rsidRDefault="00313834">
      <w:pPr>
        <w:pStyle w:val="ConsPlusNormal"/>
        <w:jc w:val="center"/>
      </w:pPr>
      <w:r>
        <w:t>подпрограммы "Обеспечение реализации</w:t>
      </w:r>
    </w:p>
    <w:p w:rsidR="00313834" w:rsidRDefault="00313834">
      <w:pPr>
        <w:pStyle w:val="ConsPlusNormal"/>
        <w:jc w:val="center"/>
      </w:pPr>
      <w:r>
        <w:t>Государственной программы"</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90"/>
      </w:tblGrid>
      <w:tr w:rsidR="00313834">
        <w:tc>
          <w:tcPr>
            <w:tcW w:w="2948" w:type="dxa"/>
          </w:tcPr>
          <w:p w:rsidR="00313834" w:rsidRDefault="00313834">
            <w:pPr>
              <w:pStyle w:val="ConsPlusNormal"/>
            </w:pPr>
            <w:r>
              <w:t>Полное наименование</w:t>
            </w:r>
          </w:p>
        </w:tc>
        <w:tc>
          <w:tcPr>
            <w:tcW w:w="6690" w:type="dxa"/>
          </w:tcPr>
          <w:p w:rsidR="00313834" w:rsidRDefault="00313834">
            <w:pPr>
              <w:pStyle w:val="ConsPlusNormal"/>
              <w:jc w:val="both"/>
            </w:pPr>
            <w:r>
              <w:t>Подпрограмма "Обеспечение реализации Государственной программы" (далее - Подпрограмма)</w:t>
            </w:r>
          </w:p>
        </w:tc>
      </w:tr>
      <w:tr w:rsidR="00313834">
        <w:tc>
          <w:tcPr>
            <w:tcW w:w="2948" w:type="dxa"/>
          </w:tcPr>
          <w:p w:rsidR="00313834" w:rsidRDefault="00313834">
            <w:pPr>
              <w:pStyle w:val="ConsPlusNormal"/>
            </w:pPr>
            <w:r>
              <w:t>Ответственный исполнитель Подпрограммы</w:t>
            </w:r>
          </w:p>
        </w:tc>
        <w:tc>
          <w:tcPr>
            <w:tcW w:w="6690" w:type="dxa"/>
          </w:tcPr>
          <w:p w:rsidR="00313834" w:rsidRDefault="00313834">
            <w:pPr>
              <w:pStyle w:val="ConsPlusNormal"/>
              <w:jc w:val="both"/>
            </w:pPr>
            <w:r>
              <w:t>Комитет по социальной защите населения Ленинградской области</w:t>
            </w:r>
          </w:p>
        </w:tc>
      </w:tr>
      <w:tr w:rsidR="00313834">
        <w:tc>
          <w:tcPr>
            <w:tcW w:w="2948" w:type="dxa"/>
          </w:tcPr>
          <w:p w:rsidR="00313834" w:rsidRDefault="00313834">
            <w:pPr>
              <w:pStyle w:val="ConsPlusNormal"/>
            </w:pPr>
            <w:r>
              <w:t>Участники Подпрограммы</w:t>
            </w:r>
          </w:p>
        </w:tc>
        <w:tc>
          <w:tcPr>
            <w:tcW w:w="6690" w:type="dxa"/>
          </w:tcPr>
          <w:p w:rsidR="00313834" w:rsidRDefault="00313834">
            <w:pPr>
              <w:pStyle w:val="ConsPlusNormal"/>
              <w:jc w:val="both"/>
            </w:pPr>
            <w:r>
              <w:t>Администрации муниципальных районов (городского округа) Ленинградской области</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186" w:history="1">
              <w:r>
                <w:rPr>
                  <w:color w:val="0000FF"/>
                </w:rPr>
                <w:t>Постановление</w:t>
              </w:r>
            </w:hyperlink>
            <w:r>
              <w:t xml:space="preserve"> Правительства Ленинградской области от 20.07.2015 N 274</w:t>
            </w:r>
          </w:p>
        </w:tc>
      </w:tr>
      <w:tr w:rsidR="00313834">
        <w:tblPrEx>
          <w:tblBorders>
            <w:insideH w:val="nil"/>
          </w:tblBorders>
        </w:tblPrEx>
        <w:tc>
          <w:tcPr>
            <w:tcW w:w="2948" w:type="dxa"/>
            <w:tcBorders>
              <w:bottom w:val="nil"/>
            </w:tcBorders>
          </w:tcPr>
          <w:p w:rsidR="00313834" w:rsidRDefault="00313834">
            <w:pPr>
              <w:pStyle w:val="ConsPlusNormal"/>
            </w:pPr>
            <w:r>
              <w:t>Цель Подпрограммы</w:t>
            </w:r>
          </w:p>
        </w:tc>
        <w:tc>
          <w:tcPr>
            <w:tcW w:w="6690" w:type="dxa"/>
            <w:tcBorders>
              <w:bottom w:val="nil"/>
            </w:tcBorders>
          </w:tcPr>
          <w:p w:rsidR="00313834" w:rsidRDefault="00313834">
            <w:pPr>
              <w:pStyle w:val="ConsPlusNormal"/>
              <w:jc w:val="both"/>
            </w:pPr>
            <w:r>
              <w:t>Обеспечение организационных, информационных и методических условий для реализации Государственной программы;</w:t>
            </w:r>
          </w:p>
          <w:p w:rsidR="00313834" w:rsidRDefault="00313834">
            <w:pPr>
              <w:pStyle w:val="ConsPlusNormal"/>
              <w:jc w:val="both"/>
            </w:pPr>
            <w:r>
              <w:t>увеличение объема и повышение требований к качеству предоставляемых государственных услуг в сфере социальной защиты, что обуславливает актуальность и востребованность автоматизированной информационной системы, обеспечивающей сбор, обработку, организацию выплат и информационного взаимодействия при оказании мер социальной поддержки отдельным категориям граждан Ленинградской области.</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(абзац введен </w:t>
            </w:r>
            <w:hyperlink r:id="rId187" w:history="1">
              <w:r>
                <w:rPr>
                  <w:color w:val="0000FF"/>
                </w:rPr>
                <w:t>Постановлением</w:t>
              </w:r>
            </w:hyperlink>
            <w:r>
              <w:t xml:space="preserve"> Правительства Ленинградской области от 25.12.2015 N 508)</w:t>
            </w:r>
          </w:p>
        </w:tc>
      </w:tr>
      <w:tr w:rsidR="00313834">
        <w:tc>
          <w:tcPr>
            <w:tcW w:w="2948" w:type="dxa"/>
          </w:tcPr>
          <w:p w:rsidR="00313834" w:rsidRDefault="00313834">
            <w:pPr>
              <w:pStyle w:val="ConsPlusNormal"/>
            </w:pPr>
            <w:r>
              <w:t>Задачи Подпрограммы</w:t>
            </w:r>
          </w:p>
        </w:tc>
        <w:tc>
          <w:tcPr>
            <w:tcW w:w="6690" w:type="dxa"/>
          </w:tcPr>
          <w:p w:rsidR="00313834" w:rsidRDefault="00313834">
            <w:pPr>
              <w:pStyle w:val="ConsPlusNormal"/>
              <w:jc w:val="both"/>
            </w:pPr>
            <w:r>
              <w:t>Информационное сопровождение и мониторинг хода реализации Государственной программы в целях своевременного принятия управленческих решений;</w:t>
            </w:r>
          </w:p>
          <w:p w:rsidR="00313834" w:rsidRDefault="00313834">
            <w:pPr>
              <w:pStyle w:val="ConsPlusNormal"/>
              <w:jc w:val="both"/>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p w:rsidR="00313834" w:rsidRDefault="00313834">
            <w:pPr>
              <w:pStyle w:val="ConsPlusNormal"/>
              <w:jc w:val="both"/>
            </w:pPr>
            <w:r>
              <w:t>внедрение независимой системы оценки качества работы организаций, оказывающих социальные услуги</w:t>
            </w:r>
          </w:p>
        </w:tc>
      </w:tr>
      <w:tr w:rsidR="00313834">
        <w:tblPrEx>
          <w:tblBorders>
            <w:insideH w:val="nil"/>
          </w:tblBorders>
        </w:tblPrEx>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188" w:history="1">
              <w:r>
                <w:rPr>
                  <w:color w:val="0000FF"/>
                </w:rPr>
                <w:t>Постановление</w:t>
              </w:r>
            </w:hyperlink>
            <w:r>
              <w:t xml:space="preserve"> Правительства Ленинградской области от 20.07.2015 N 274</w:t>
            </w:r>
          </w:p>
        </w:tc>
      </w:tr>
      <w:tr w:rsidR="00313834">
        <w:tblPrEx>
          <w:tblBorders>
            <w:insideH w:val="nil"/>
          </w:tblBorders>
        </w:tblPrEx>
        <w:tc>
          <w:tcPr>
            <w:tcW w:w="2948" w:type="dxa"/>
            <w:tcBorders>
              <w:bottom w:val="nil"/>
            </w:tcBorders>
          </w:tcPr>
          <w:p w:rsidR="00313834" w:rsidRDefault="00313834">
            <w:pPr>
              <w:pStyle w:val="ConsPlusNormal"/>
            </w:pPr>
            <w:r>
              <w:t>Срок реализации Подпрограммы</w:t>
            </w:r>
          </w:p>
        </w:tc>
        <w:tc>
          <w:tcPr>
            <w:tcW w:w="6690" w:type="dxa"/>
            <w:tcBorders>
              <w:bottom w:val="nil"/>
            </w:tcBorders>
          </w:tcPr>
          <w:p w:rsidR="00313834" w:rsidRDefault="00313834">
            <w:pPr>
              <w:pStyle w:val="ConsPlusNormal"/>
              <w:jc w:val="both"/>
            </w:pPr>
            <w:r>
              <w:t>2014-2020 годы</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89"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313834" w:rsidRDefault="00313834">
            <w:pPr>
              <w:pStyle w:val="ConsPlusNormal"/>
              <w:jc w:val="both"/>
            </w:pPr>
            <w:r>
              <w:t>Общий объем финансового обеспечения реализации Подпрограммы составляет 2663816,6 тыс. руб., в том числе:</w:t>
            </w:r>
          </w:p>
          <w:p w:rsidR="00313834" w:rsidRDefault="00313834">
            <w:pPr>
              <w:pStyle w:val="ConsPlusNormal"/>
              <w:jc w:val="both"/>
            </w:pPr>
            <w:r>
              <w:t>областной бюджет - 2663816,6 тыс. руб.,</w:t>
            </w:r>
          </w:p>
          <w:p w:rsidR="00313834" w:rsidRDefault="00313834">
            <w:pPr>
              <w:pStyle w:val="ConsPlusNormal"/>
              <w:jc w:val="both"/>
            </w:pPr>
            <w:r>
              <w:t>из них по годам:;</w:t>
            </w:r>
          </w:p>
          <w:p w:rsidR="00313834" w:rsidRDefault="00313834">
            <w:pPr>
              <w:pStyle w:val="ConsPlusNormal"/>
              <w:jc w:val="both"/>
            </w:pPr>
            <w:r>
              <w:t>2014 год - 362826,4 тыс. руб., в том числе:</w:t>
            </w:r>
          </w:p>
          <w:p w:rsidR="00313834" w:rsidRDefault="00313834">
            <w:pPr>
              <w:pStyle w:val="ConsPlusNormal"/>
              <w:jc w:val="both"/>
            </w:pPr>
            <w:r>
              <w:t>областной бюджет - 362826,4 тыс. руб.;</w:t>
            </w:r>
          </w:p>
          <w:p w:rsidR="00313834" w:rsidRDefault="00313834">
            <w:pPr>
              <w:pStyle w:val="ConsPlusNormal"/>
              <w:jc w:val="both"/>
            </w:pPr>
            <w:r>
              <w:t>2015 год - 411215,2 тыс. руб., в том числе:</w:t>
            </w:r>
          </w:p>
          <w:p w:rsidR="00313834" w:rsidRDefault="00313834">
            <w:pPr>
              <w:pStyle w:val="ConsPlusNormal"/>
              <w:jc w:val="both"/>
            </w:pPr>
            <w:r>
              <w:t>областной бюджет - 411215,2 тыс. руб.;</w:t>
            </w:r>
          </w:p>
          <w:p w:rsidR="00313834" w:rsidRDefault="00313834">
            <w:pPr>
              <w:pStyle w:val="ConsPlusNormal"/>
              <w:jc w:val="both"/>
            </w:pPr>
            <w:r>
              <w:t>2016 год - 412709,0 тыс. руб., в том числе:</w:t>
            </w:r>
          </w:p>
          <w:p w:rsidR="00313834" w:rsidRDefault="00313834">
            <w:pPr>
              <w:pStyle w:val="ConsPlusNormal"/>
              <w:jc w:val="both"/>
            </w:pPr>
            <w:r>
              <w:t>областной бюджет - 412709,0 тыс. руб.;</w:t>
            </w:r>
          </w:p>
          <w:p w:rsidR="00313834" w:rsidRDefault="00313834">
            <w:pPr>
              <w:pStyle w:val="ConsPlusNormal"/>
              <w:jc w:val="both"/>
            </w:pPr>
            <w:r>
              <w:t>2017 год - 369266,5 тыс. руб., в том числе:</w:t>
            </w:r>
          </w:p>
          <w:p w:rsidR="00313834" w:rsidRDefault="00313834">
            <w:pPr>
              <w:pStyle w:val="ConsPlusNormal"/>
              <w:jc w:val="both"/>
            </w:pPr>
            <w:r>
              <w:t>областной бюджет - 369266,5 тыс. руб.;</w:t>
            </w:r>
          </w:p>
          <w:p w:rsidR="00313834" w:rsidRDefault="00313834">
            <w:pPr>
              <w:pStyle w:val="ConsPlusNormal"/>
              <w:jc w:val="both"/>
            </w:pPr>
            <w:r>
              <w:t>2018 год - 369266,5 тыс. руб., в том числе:</w:t>
            </w:r>
          </w:p>
          <w:p w:rsidR="00313834" w:rsidRDefault="00313834">
            <w:pPr>
              <w:pStyle w:val="ConsPlusNormal"/>
              <w:jc w:val="both"/>
            </w:pPr>
            <w:r>
              <w:t>областной бюджет - 369266,5 тыс. руб.;</w:t>
            </w:r>
          </w:p>
          <w:p w:rsidR="00313834" w:rsidRDefault="00313834">
            <w:pPr>
              <w:pStyle w:val="ConsPlusNormal"/>
              <w:jc w:val="both"/>
            </w:pPr>
            <w:r>
              <w:t>2019 год - 369266,5 тыс. руб., в том числе:</w:t>
            </w:r>
          </w:p>
          <w:p w:rsidR="00313834" w:rsidRDefault="00313834">
            <w:pPr>
              <w:pStyle w:val="ConsPlusNormal"/>
              <w:jc w:val="both"/>
            </w:pPr>
            <w:r>
              <w:t>областной бюджет - 369266,5 тыс. руб.;</w:t>
            </w:r>
          </w:p>
          <w:p w:rsidR="00313834" w:rsidRDefault="00313834">
            <w:pPr>
              <w:pStyle w:val="ConsPlusNormal"/>
              <w:jc w:val="both"/>
            </w:pPr>
            <w:r>
              <w:t>2020 год - 369266,5 тыс. руб., в том числе:</w:t>
            </w:r>
          </w:p>
          <w:p w:rsidR="00313834" w:rsidRDefault="00313834">
            <w:pPr>
              <w:pStyle w:val="ConsPlusNormal"/>
              <w:jc w:val="both"/>
            </w:pPr>
            <w:r>
              <w:t>областной бюджет - 369266,5 тыс. руб.</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(в ред. </w:t>
            </w:r>
            <w:hyperlink r:id="rId190" w:history="1">
              <w:r>
                <w:rPr>
                  <w:color w:val="0000FF"/>
                </w:rPr>
                <w:t>Постановления</w:t>
              </w:r>
            </w:hyperlink>
            <w:r>
              <w:t xml:space="preserve"> Правительства Ленинградской области от 25.12.2015 N 508)</w:t>
            </w:r>
          </w:p>
        </w:tc>
      </w:tr>
      <w:tr w:rsidR="00313834">
        <w:tblPrEx>
          <w:tblBorders>
            <w:insideH w:val="nil"/>
          </w:tblBorders>
        </w:tblPrEx>
        <w:tc>
          <w:tcPr>
            <w:tcW w:w="2948" w:type="dxa"/>
            <w:tcBorders>
              <w:bottom w:val="nil"/>
            </w:tcBorders>
          </w:tcPr>
          <w:p w:rsidR="00313834" w:rsidRDefault="00313834">
            <w:pPr>
              <w:pStyle w:val="ConsPlusNormal"/>
            </w:pPr>
            <w:r>
              <w:t>Ожидаемые результаты реализации Подпрограммы</w:t>
            </w:r>
          </w:p>
        </w:tc>
        <w:tc>
          <w:tcPr>
            <w:tcW w:w="6690" w:type="dxa"/>
            <w:tcBorders>
              <w:bottom w:val="nil"/>
            </w:tcBorders>
          </w:tcPr>
          <w:p w:rsidR="00313834" w:rsidRDefault="00313834">
            <w:pPr>
              <w:pStyle w:val="ConsPlusNormal"/>
              <w:jc w:val="both"/>
            </w:pPr>
            <w:r>
              <w:t>Бесперебойность и адресность предоставления мер социальной поддержки, в том числе в автоматическом режиме;</w:t>
            </w:r>
          </w:p>
          <w:p w:rsidR="00313834" w:rsidRDefault="00313834">
            <w:pPr>
              <w:pStyle w:val="ConsPlusNormal"/>
              <w:jc w:val="both"/>
            </w:pPr>
            <w:r>
              <w:t>повышение качества оказываемых услуг в сфере социальной защиты населения;</w:t>
            </w:r>
          </w:p>
          <w:p w:rsidR="00313834" w:rsidRDefault="00313834">
            <w:pPr>
              <w:pStyle w:val="ConsPlusNormal"/>
              <w:jc w:val="both"/>
            </w:pPr>
            <w:r>
              <w:t>высокий уровень информационной открытости системы социальной защиты населения, в том числе публикация ежегодного доклада об итогах работы на сайте комитета по социальной защите населения Ленинградской области;</w:t>
            </w:r>
          </w:p>
          <w:p w:rsidR="00313834" w:rsidRDefault="00313834">
            <w:pPr>
              <w:pStyle w:val="ConsPlusNormal"/>
              <w:jc w:val="both"/>
            </w:pPr>
            <w:r>
              <w:t>обеспечение информационного взаимодействия с другими ведомствами</w:t>
            </w:r>
          </w:p>
        </w:tc>
      </w:tr>
      <w:tr w:rsidR="00313834">
        <w:tblPrEx>
          <w:tblBorders>
            <w:insideH w:val="nil"/>
          </w:tblBorders>
        </w:tblPrEx>
        <w:tc>
          <w:tcPr>
            <w:tcW w:w="9638" w:type="dxa"/>
            <w:gridSpan w:val="2"/>
            <w:tcBorders>
              <w:top w:val="nil"/>
            </w:tcBorders>
          </w:tcPr>
          <w:p w:rsidR="00313834" w:rsidRDefault="00313834">
            <w:pPr>
              <w:pStyle w:val="ConsPlusNormal"/>
              <w:jc w:val="both"/>
            </w:pPr>
            <w:r>
              <w:t xml:space="preserve">(абзац введен </w:t>
            </w:r>
            <w:hyperlink r:id="rId191" w:history="1">
              <w:r>
                <w:rPr>
                  <w:color w:val="0000FF"/>
                </w:rPr>
                <w:t>Постановлением</w:t>
              </w:r>
            </w:hyperlink>
            <w:r>
              <w:t xml:space="preserve"> Правительства Ленинградской области от 25.12.2015 N 508)</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Подпрограммы</w:t>
      </w:r>
    </w:p>
    <w:p w:rsidR="00313834" w:rsidRDefault="00313834">
      <w:pPr>
        <w:pStyle w:val="ConsPlusNormal"/>
        <w:jc w:val="both"/>
      </w:pPr>
    </w:p>
    <w:p w:rsidR="00313834" w:rsidRDefault="00313834">
      <w:pPr>
        <w:pStyle w:val="ConsPlusNormal"/>
        <w:ind w:firstLine="540"/>
        <w:jc w:val="both"/>
      </w:pPr>
      <w:r>
        <w:t>В целях увеличения объема и улучшения качества предоставления мер социальной поддержки отдельным категориям граждан в Ленинградской области разработана автоматизированная информационная система, обеспечивающая сбор, обработку, организацию выплат и информационное взаимодействие при оказании мер социальной поддержки отдельным категориям граждан.</w:t>
      </w:r>
    </w:p>
    <w:p w:rsidR="00313834" w:rsidRDefault="00313834">
      <w:pPr>
        <w:pStyle w:val="ConsPlusNormal"/>
        <w:ind w:firstLine="540"/>
        <w:jc w:val="both"/>
      </w:pPr>
      <w:r>
        <w:t>Назначением Единой региональной автоматизированной информационно-аналитической системы "Социальная защита Ленинградской области" (АИС "Соцзащита") является информационная поддержка процесса оказания мер социальной поддержки отдельных категорий граждан Ленинградской области в комитете по социальной защите населения Ленинградской области и органах социальной защиты населения муниципальных образований Ленинградской области:</w:t>
      </w:r>
    </w:p>
    <w:p w:rsidR="00313834" w:rsidRDefault="00313834">
      <w:pPr>
        <w:pStyle w:val="ConsPlusNormal"/>
        <w:ind w:firstLine="540"/>
        <w:jc w:val="both"/>
      </w:pPr>
      <w:r>
        <w:t>поддержка ежедневных текущих операций специалистов органов социальной защиты населения, в том числе связанных с выплатами отдельным категориям граждан;</w:t>
      </w:r>
    </w:p>
    <w:p w:rsidR="00313834" w:rsidRDefault="00313834">
      <w:pPr>
        <w:pStyle w:val="ConsPlusNormal"/>
        <w:ind w:firstLine="540"/>
        <w:jc w:val="both"/>
      </w:pPr>
      <w:r>
        <w:t>ведение нормативно-справочной информации и администрирование системы;</w:t>
      </w:r>
    </w:p>
    <w:p w:rsidR="00313834" w:rsidRDefault="00313834">
      <w:pPr>
        <w:pStyle w:val="ConsPlusNormal"/>
        <w:ind w:firstLine="540"/>
        <w:jc w:val="both"/>
      </w:pPr>
      <w:r>
        <w:t>информационное взаимодействие с другими ведомствами (отделением Пенсионного фонда Российской Федерации по Санкт-Петербургу и Ленинградской области, Управлением медико-социальной экспертизы по Ленинградской области, организациями жилищно-коммунального комплекса, отделениями ФГУП "Почта России", Управлением Федерального казначейства по Ленинградской области, отделениями Северо-Западного банка ОАО "Сбербанк России", отделами записи актов гражданского состояния и т.д.);</w:t>
      </w:r>
    </w:p>
    <w:p w:rsidR="00313834" w:rsidRDefault="00313834">
      <w:pPr>
        <w:pStyle w:val="ConsPlusNormal"/>
        <w:ind w:firstLine="540"/>
        <w:jc w:val="both"/>
      </w:pPr>
      <w:r>
        <w:t>обеспечение информацией специалистов;</w:t>
      </w:r>
    </w:p>
    <w:p w:rsidR="00313834" w:rsidRDefault="00313834">
      <w:pPr>
        <w:pStyle w:val="ConsPlusNormal"/>
        <w:ind w:firstLine="540"/>
        <w:jc w:val="both"/>
      </w:pPr>
      <w:r>
        <w:t>аккумуляция персональных сведений об оказываемых услугах по социальному обслуживанию и выплатах отдельным категориям граждан;</w:t>
      </w:r>
    </w:p>
    <w:p w:rsidR="00313834" w:rsidRDefault="00313834">
      <w:pPr>
        <w:pStyle w:val="ConsPlusNormal"/>
        <w:ind w:firstLine="540"/>
        <w:jc w:val="both"/>
      </w:pPr>
      <w:r>
        <w:t>анализ необходимых ресурсов и подготовка периодической отчетности.</w:t>
      </w:r>
    </w:p>
    <w:p w:rsidR="00313834" w:rsidRDefault="00313834">
      <w:pPr>
        <w:pStyle w:val="ConsPlusNormal"/>
        <w:ind w:firstLine="540"/>
        <w:jc w:val="both"/>
      </w:pPr>
      <w:r>
        <w:t>Целями АИС "Соцзащита" являются:</w:t>
      </w:r>
    </w:p>
    <w:p w:rsidR="00313834" w:rsidRDefault="00313834">
      <w:pPr>
        <w:pStyle w:val="ConsPlusNormal"/>
        <w:ind w:firstLine="540"/>
        <w:jc w:val="both"/>
      </w:pPr>
      <w:r>
        <w:t>обеспечение автоматизации оказания мер социальной поддержки отдельных категорий граждан специалистами органов социальной защиты населения муниципальных образований Ленинградской области и комитета по социальной защите населения Ленинградской области;</w:t>
      </w:r>
    </w:p>
    <w:p w:rsidR="00313834" w:rsidRDefault="00313834">
      <w:pPr>
        <w:pStyle w:val="ConsPlusNormal"/>
        <w:ind w:firstLine="540"/>
        <w:jc w:val="both"/>
      </w:pPr>
      <w:r>
        <w:t>автоматизированный сбор и учет информации об оказываемых мерах социальной поддержки;</w:t>
      </w:r>
    </w:p>
    <w:p w:rsidR="00313834" w:rsidRDefault="00313834">
      <w:pPr>
        <w:pStyle w:val="ConsPlusNormal"/>
        <w:ind w:firstLine="540"/>
        <w:jc w:val="both"/>
      </w:pPr>
      <w:r>
        <w:t>ведение и актуализация сведений:</w:t>
      </w:r>
    </w:p>
    <w:p w:rsidR="00313834" w:rsidRDefault="00313834">
      <w:pPr>
        <w:pStyle w:val="ConsPlusNormal"/>
        <w:ind w:firstLine="540"/>
        <w:jc w:val="both"/>
      </w:pPr>
      <w:r>
        <w:t>о гражданах, входящих в региональный сегмент федерального регистра,</w:t>
      </w:r>
    </w:p>
    <w:p w:rsidR="00313834" w:rsidRDefault="00313834">
      <w:pPr>
        <w:pStyle w:val="ConsPlusNormal"/>
        <w:ind w:firstLine="540"/>
        <w:jc w:val="both"/>
      </w:pPr>
      <w:r>
        <w:t>о гражданах, входящих в областной регистр,</w:t>
      </w:r>
    </w:p>
    <w:p w:rsidR="00313834" w:rsidRDefault="00313834">
      <w:pPr>
        <w:pStyle w:val="ConsPlusNormal"/>
        <w:ind w:firstLine="540"/>
        <w:jc w:val="both"/>
      </w:pPr>
      <w:r>
        <w:t>о многодетных семьях,</w:t>
      </w:r>
    </w:p>
    <w:p w:rsidR="00313834" w:rsidRDefault="00313834">
      <w:pPr>
        <w:pStyle w:val="ConsPlusNormal"/>
        <w:ind w:firstLine="540"/>
        <w:jc w:val="both"/>
      </w:pPr>
      <w:r>
        <w:t>о малоимущих семьях с детьми,</w:t>
      </w:r>
    </w:p>
    <w:p w:rsidR="00313834" w:rsidRDefault="00313834">
      <w:pPr>
        <w:pStyle w:val="ConsPlusNormal"/>
        <w:ind w:firstLine="540"/>
        <w:jc w:val="both"/>
      </w:pPr>
      <w:r>
        <w:t>о малоимущих пенсионерах,</w:t>
      </w:r>
    </w:p>
    <w:p w:rsidR="00313834" w:rsidRDefault="00313834">
      <w:pPr>
        <w:pStyle w:val="ConsPlusNormal"/>
        <w:ind w:firstLine="540"/>
        <w:jc w:val="both"/>
      </w:pPr>
      <w:r>
        <w:t>о гражданах, подвергшихся воздействию радиации,</w:t>
      </w:r>
    </w:p>
    <w:p w:rsidR="00313834" w:rsidRDefault="00313834">
      <w:pPr>
        <w:pStyle w:val="ConsPlusNormal"/>
        <w:ind w:firstLine="540"/>
        <w:jc w:val="both"/>
      </w:pPr>
      <w:r>
        <w:t>о гражданах, приобретающих единый социальный проездной билет для льготного проезда на автомобильном транспорте,</w:t>
      </w:r>
    </w:p>
    <w:p w:rsidR="00313834" w:rsidRDefault="00313834">
      <w:pPr>
        <w:pStyle w:val="ConsPlusNormal"/>
        <w:ind w:firstLine="540"/>
        <w:jc w:val="both"/>
      </w:pPr>
      <w:r>
        <w:t>о социальном положении ветеранов Великой Отечественной войны и т.д.;</w:t>
      </w:r>
    </w:p>
    <w:p w:rsidR="00313834" w:rsidRDefault="00313834">
      <w:pPr>
        <w:pStyle w:val="ConsPlusNormal"/>
        <w:ind w:firstLine="540"/>
        <w:jc w:val="both"/>
      </w:pPr>
      <w:r>
        <w:t>подготовка информации для проведения анализа оказанных мер социальной поддержки в разрезе региона, муниципального образования и гражданина;</w:t>
      </w:r>
    </w:p>
    <w:p w:rsidR="00313834" w:rsidRDefault="00313834">
      <w:pPr>
        <w:pStyle w:val="ConsPlusNormal"/>
        <w:ind w:firstLine="540"/>
        <w:jc w:val="both"/>
      </w:pPr>
      <w:r>
        <w:t>подготовка статистической отчетности;</w:t>
      </w:r>
    </w:p>
    <w:p w:rsidR="00313834" w:rsidRDefault="00313834">
      <w:pPr>
        <w:pStyle w:val="ConsPlusNormal"/>
        <w:ind w:firstLine="540"/>
        <w:jc w:val="both"/>
      </w:pPr>
      <w:r>
        <w:t>поиск информации по мерам социальной поддержки льготным категориям, паспортным данным и т.д.</w:t>
      </w:r>
    </w:p>
    <w:p w:rsidR="00313834" w:rsidRDefault="00313834">
      <w:pPr>
        <w:pStyle w:val="ConsPlusNormal"/>
        <w:ind w:firstLine="540"/>
        <w:jc w:val="both"/>
      </w:pPr>
      <w:r>
        <w:t>Результатами внедрения АИС "Соцзащита" являются:</w:t>
      </w:r>
    </w:p>
    <w:p w:rsidR="00313834" w:rsidRDefault="00313834">
      <w:pPr>
        <w:pStyle w:val="ConsPlusNormal"/>
        <w:ind w:firstLine="540"/>
        <w:jc w:val="both"/>
      </w:pPr>
      <w:r>
        <w:t>повышение полноты, согласованности, достоверности и актуальности адресно-справочной информации;</w:t>
      </w:r>
    </w:p>
    <w:p w:rsidR="00313834" w:rsidRDefault="00313834">
      <w:pPr>
        <w:pStyle w:val="ConsPlusNormal"/>
        <w:ind w:firstLine="540"/>
        <w:jc w:val="both"/>
      </w:pPr>
      <w:r>
        <w:t>повышение качества обслуживания граждан на территории Ленинградской области;</w:t>
      </w:r>
    </w:p>
    <w:p w:rsidR="00313834" w:rsidRDefault="00313834">
      <w:pPr>
        <w:pStyle w:val="ConsPlusNormal"/>
        <w:ind w:firstLine="540"/>
        <w:jc w:val="both"/>
      </w:pPr>
      <w:r>
        <w:t>повышение адресности оказания мер социальной поддержки отдельным категориям граждан.</w:t>
      </w:r>
    </w:p>
    <w:p w:rsidR="00313834" w:rsidRDefault="00313834">
      <w:pPr>
        <w:pStyle w:val="ConsPlusNormal"/>
        <w:ind w:firstLine="540"/>
        <w:jc w:val="both"/>
      </w:pPr>
      <w:r>
        <w:t>Планируется создание Единой Базы Данных "Социальная защита Ленинградской области", что позволит обеспечить:</w:t>
      </w:r>
    </w:p>
    <w:p w:rsidR="00313834" w:rsidRDefault="00313834">
      <w:pPr>
        <w:pStyle w:val="ConsPlusNormal"/>
        <w:jc w:val="both"/>
      </w:pPr>
      <w:r>
        <w:t xml:space="preserve">(абзац введен </w:t>
      </w:r>
      <w:hyperlink r:id="rId192"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адресность оказания социальной помощи и оперативность обслуживания населения по вопросам социальной сферы;</w:t>
      </w:r>
    </w:p>
    <w:p w:rsidR="00313834" w:rsidRDefault="00313834">
      <w:pPr>
        <w:pStyle w:val="ConsPlusNormal"/>
        <w:jc w:val="both"/>
      </w:pPr>
      <w:r>
        <w:t xml:space="preserve">(абзац введен </w:t>
      </w:r>
      <w:hyperlink r:id="rId193"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оперативность учета, регистрации и предоставления данных о различных категориях жителей Ленинградской области (пенсионеры, военнообязанные, безработные, дети, льготные категории граждан и др.);</w:t>
      </w:r>
    </w:p>
    <w:p w:rsidR="00313834" w:rsidRDefault="00313834">
      <w:pPr>
        <w:pStyle w:val="ConsPlusNormal"/>
        <w:jc w:val="both"/>
      </w:pPr>
      <w:r>
        <w:t xml:space="preserve">(абзац введен </w:t>
      </w:r>
      <w:hyperlink r:id="rId194"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оперативность и достоверность аналитической информации для планирования и исполнения бюджетов, исполнения государственных программ в социальной сфере;</w:t>
      </w:r>
    </w:p>
    <w:p w:rsidR="00313834" w:rsidRDefault="00313834">
      <w:pPr>
        <w:pStyle w:val="ConsPlusNormal"/>
        <w:jc w:val="both"/>
      </w:pPr>
      <w:r>
        <w:t xml:space="preserve">(абзац введен </w:t>
      </w:r>
      <w:hyperlink r:id="rId195"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интеграцию и взаимодействие различных ведомственных информационных систем;</w:t>
      </w:r>
    </w:p>
    <w:p w:rsidR="00313834" w:rsidRDefault="00313834">
      <w:pPr>
        <w:pStyle w:val="ConsPlusNormal"/>
        <w:jc w:val="both"/>
      </w:pPr>
      <w:r>
        <w:t xml:space="preserve">(абзац введен </w:t>
      </w:r>
      <w:hyperlink r:id="rId196"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единый подход к защите информации и прозрачность доступа к информации;</w:t>
      </w:r>
    </w:p>
    <w:p w:rsidR="00313834" w:rsidRDefault="00313834">
      <w:pPr>
        <w:pStyle w:val="ConsPlusNormal"/>
        <w:jc w:val="both"/>
      </w:pPr>
      <w:r>
        <w:t xml:space="preserve">(абзац введен </w:t>
      </w:r>
      <w:hyperlink r:id="rId197"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оперативность обновления информационной системы;</w:t>
      </w:r>
    </w:p>
    <w:p w:rsidR="00313834" w:rsidRDefault="00313834">
      <w:pPr>
        <w:pStyle w:val="ConsPlusNormal"/>
        <w:jc w:val="both"/>
      </w:pPr>
      <w:r>
        <w:t xml:space="preserve">(абзац введен </w:t>
      </w:r>
      <w:hyperlink r:id="rId198"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единство справочников и форм отчетов;</w:t>
      </w:r>
    </w:p>
    <w:p w:rsidR="00313834" w:rsidRDefault="00313834">
      <w:pPr>
        <w:pStyle w:val="ConsPlusNormal"/>
        <w:jc w:val="both"/>
      </w:pPr>
      <w:r>
        <w:t xml:space="preserve">(абзац введен </w:t>
      </w:r>
      <w:hyperlink r:id="rId199"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единство стандартов оказания государственных услуг;</w:t>
      </w:r>
    </w:p>
    <w:p w:rsidR="00313834" w:rsidRDefault="00313834">
      <w:pPr>
        <w:pStyle w:val="ConsPlusNormal"/>
        <w:jc w:val="both"/>
      </w:pPr>
      <w:r>
        <w:t xml:space="preserve">(абзац введен </w:t>
      </w:r>
      <w:hyperlink r:id="rId200"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снижение затрат на техническую поддержку информационной системы;</w:t>
      </w:r>
    </w:p>
    <w:p w:rsidR="00313834" w:rsidRDefault="00313834">
      <w:pPr>
        <w:pStyle w:val="ConsPlusNormal"/>
        <w:jc w:val="both"/>
      </w:pPr>
      <w:r>
        <w:t xml:space="preserve">(абзац введен </w:t>
      </w:r>
      <w:hyperlink r:id="rId201"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интеграцию с системой межведомственного электронного взаимодействия (обеспечить синхронное предоставление информации);</w:t>
      </w:r>
    </w:p>
    <w:p w:rsidR="00313834" w:rsidRDefault="00313834">
      <w:pPr>
        <w:pStyle w:val="ConsPlusNormal"/>
        <w:jc w:val="both"/>
      </w:pPr>
      <w:r>
        <w:t xml:space="preserve">(абзац введен </w:t>
      </w:r>
      <w:hyperlink r:id="rId202"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создание платформы для внедрения различных инновационных технологий.</w:t>
      </w:r>
    </w:p>
    <w:p w:rsidR="00313834" w:rsidRDefault="00313834">
      <w:pPr>
        <w:pStyle w:val="ConsPlusNormal"/>
        <w:jc w:val="both"/>
      </w:pPr>
      <w:r>
        <w:t xml:space="preserve">(абзац введен </w:t>
      </w:r>
      <w:hyperlink r:id="rId203"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АИС "Соцзащита" внедрена в 17 муниципальных районах и городском округе, а также комитете по социальной защите населения Ленинградской области и включает 28 серверов баз данных, 460 рабочих мест.</w:t>
      </w:r>
    </w:p>
    <w:p w:rsidR="00313834" w:rsidRDefault="00313834">
      <w:pPr>
        <w:pStyle w:val="ConsPlusNormal"/>
        <w:ind w:firstLine="540"/>
        <w:jc w:val="both"/>
      </w:pPr>
      <w:r>
        <w:t>На 1 июля 2013 года в базах данных АИС "Соцзащита" находится информация о 1058190 гражданах (на 1 июля 2015 года - 1061070 человек), из которых 479855 граждан получили меры социальной поддержки в 2013 году (в 2015 году - 483540).</w:t>
      </w:r>
    </w:p>
    <w:p w:rsidR="00313834" w:rsidRDefault="00313834">
      <w:pPr>
        <w:pStyle w:val="ConsPlusNormal"/>
        <w:jc w:val="both"/>
      </w:pPr>
      <w:r>
        <w:t xml:space="preserve">(в ред. </w:t>
      </w:r>
      <w:hyperlink r:id="rId204"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В соответствии с областным </w:t>
      </w:r>
      <w:hyperlink r:id="rId205" w:history="1">
        <w:r>
          <w:rPr>
            <w:color w:val="0000FF"/>
          </w:rPr>
          <w:t>законом</w:t>
        </w:r>
      </w:hyperlink>
      <w:r>
        <w:t xml:space="preserve"> от 30 декабря 2005 года N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на уровне муниципальных образований осуществляется администрирование переданных полномочий по социальной защите населения.</w:t>
      </w:r>
    </w:p>
    <w:p w:rsidR="00313834" w:rsidRDefault="00313834">
      <w:pPr>
        <w:pStyle w:val="ConsPlusNormal"/>
        <w:ind w:firstLine="540"/>
        <w:jc w:val="both"/>
      </w:pPr>
      <w:r>
        <w:t>Затраты на организацию и осуществление деятельности по социальной защите населения рассчитываются исходя из Методики расчета норматива для определения общего объема субвенций бюджетам муниципальных районов (городского округа) из областного бюджета Ленинградской области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w:t>
      </w:r>
    </w:p>
    <w:p w:rsidR="00313834" w:rsidRDefault="00313834">
      <w:pPr>
        <w:pStyle w:val="ConsPlusNormal"/>
        <w:jc w:val="both"/>
      </w:pPr>
    </w:p>
    <w:p w:rsidR="00313834" w:rsidRDefault="00313834">
      <w:pPr>
        <w:pStyle w:val="ConsPlusNormal"/>
        <w:jc w:val="center"/>
      </w:pPr>
      <w:r>
        <w:t>II. Приоритеты государственной политики</w:t>
      </w:r>
    </w:p>
    <w:p w:rsidR="00313834" w:rsidRDefault="00313834">
      <w:pPr>
        <w:pStyle w:val="ConsPlusNormal"/>
        <w:jc w:val="center"/>
      </w:pPr>
      <w:r>
        <w:t>в сфере реализации Подпрограммы</w:t>
      </w:r>
    </w:p>
    <w:p w:rsidR="00313834" w:rsidRDefault="00313834">
      <w:pPr>
        <w:pStyle w:val="ConsPlusNormal"/>
        <w:jc w:val="center"/>
      </w:pPr>
      <w:r>
        <w:t xml:space="preserve">(в ред. </w:t>
      </w:r>
      <w:hyperlink r:id="rId206"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Приоритетными направлениями реализации Подпрограммы являются:</w:t>
      </w:r>
    </w:p>
    <w:p w:rsidR="00313834" w:rsidRDefault="00313834">
      <w:pPr>
        <w:pStyle w:val="ConsPlusNormal"/>
        <w:ind w:firstLine="540"/>
        <w:jc w:val="both"/>
      </w:pPr>
      <w:r>
        <w:t>совершенствование информационного сопровождения Государственной программы;</w:t>
      </w:r>
    </w:p>
    <w:p w:rsidR="00313834" w:rsidRDefault="00313834">
      <w:pPr>
        <w:pStyle w:val="ConsPlusNormal"/>
        <w:ind w:firstLine="540"/>
        <w:jc w:val="both"/>
      </w:pPr>
      <w:r>
        <w:t>внедрение независимой системы оценки качества работы организаций, оказывающих социальные услуги, в целях обеспечения высокого уровня открытости информации о результатах деятельности организаций.</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Подпрограммы</w:t>
      </w:r>
    </w:p>
    <w:p w:rsidR="00313834" w:rsidRDefault="00313834">
      <w:pPr>
        <w:pStyle w:val="ConsPlusNormal"/>
        <w:jc w:val="center"/>
      </w:pPr>
      <w:r>
        <w:t xml:space="preserve">(в ред. </w:t>
      </w:r>
      <w:hyperlink r:id="rId207"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Целью подпрограммы является:</w:t>
      </w:r>
    </w:p>
    <w:p w:rsidR="00313834" w:rsidRDefault="00313834">
      <w:pPr>
        <w:pStyle w:val="ConsPlusNormal"/>
        <w:ind w:firstLine="540"/>
        <w:jc w:val="both"/>
      </w:pPr>
      <w:r>
        <w:t>обеспечение организационных, информационных и методических условий для реализации Государственной программы;</w:t>
      </w:r>
    </w:p>
    <w:p w:rsidR="00313834" w:rsidRDefault="00313834">
      <w:pPr>
        <w:pStyle w:val="ConsPlusNormal"/>
        <w:ind w:firstLine="540"/>
        <w:jc w:val="both"/>
      </w:pPr>
      <w:r>
        <w:t>увеличение объема и повышение требований к качеству предоставляемых государственных услуг в сфере социальной защиты, что обуславливает актуальность и востребованность автоматизированной информационной системы, обеспечивающей сбор, обработку, организацию выплат и информационного взаимодействия при оказании мер социальной поддержки отдельным категориям граждан Ленинградской области.</w:t>
      </w:r>
    </w:p>
    <w:p w:rsidR="00313834" w:rsidRDefault="00313834">
      <w:pPr>
        <w:pStyle w:val="ConsPlusNormal"/>
        <w:ind w:firstLine="540"/>
        <w:jc w:val="both"/>
      </w:pPr>
      <w:r>
        <w:t>Основными задачами Подпрограммы являются:</w:t>
      </w:r>
    </w:p>
    <w:p w:rsidR="00313834" w:rsidRDefault="00313834">
      <w:pPr>
        <w:pStyle w:val="ConsPlusNormal"/>
        <w:ind w:firstLine="540"/>
        <w:jc w:val="both"/>
      </w:pPr>
      <w:r>
        <w:t>информационное сопровождение, мониторинг хода и анализ результатов реализации Государственной программы в целях своевременного принятия управленческих решений;</w:t>
      </w:r>
    </w:p>
    <w:p w:rsidR="00313834" w:rsidRDefault="00313834">
      <w:pPr>
        <w:pStyle w:val="ConsPlusNormal"/>
        <w:ind w:firstLine="540"/>
        <w:jc w:val="both"/>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p w:rsidR="00313834" w:rsidRDefault="00313834">
      <w:pPr>
        <w:pStyle w:val="ConsPlusNormal"/>
        <w:ind w:firstLine="540"/>
        <w:jc w:val="both"/>
      </w:pPr>
      <w:r>
        <w:t>внедрение независимой системы оценки качества работы организаций, оказывающих социальные услуги.</w:t>
      </w:r>
    </w:p>
    <w:p w:rsidR="00313834" w:rsidRDefault="00313834">
      <w:pPr>
        <w:pStyle w:val="ConsPlusNormal"/>
        <w:ind w:firstLine="540"/>
        <w:jc w:val="both"/>
      </w:pPr>
      <w:r>
        <w:t>Результаты Подпрограммы направлены на:</w:t>
      </w:r>
    </w:p>
    <w:p w:rsidR="00313834" w:rsidRDefault="00313834">
      <w:pPr>
        <w:pStyle w:val="ConsPlusNormal"/>
        <w:ind w:firstLine="540"/>
        <w:jc w:val="both"/>
      </w:pPr>
      <w:r>
        <w:t>бесперебойность и адресность предоставления мер социальной поддержки, в том числе в автоматическом режиме;</w:t>
      </w:r>
    </w:p>
    <w:p w:rsidR="00313834" w:rsidRDefault="00313834">
      <w:pPr>
        <w:pStyle w:val="ConsPlusNormal"/>
        <w:ind w:firstLine="540"/>
        <w:jc w:val="both"/>
      </w:pPr>
      <w:r>
        <w:t>повышение качества оказываемых услуг в сфере социальной защиты населения;</w:t>
      </w:r>
    </w:p>
    <w:p w:rsidR="00313834" w:rsidRDefault="00313834">
      <w:pPr>
        <w:pStyle w:val="ConsPlusNormal"/>
        <w:ind w:firstLine="540"/>
        <w:jc w:val="both"/>
      </w:pPr>
      <w:r>
        <w:t>высокий уровень информационной открытости системы социальной защиты населения, в том числе публикация ежегодного доклада об итогах работы на сайте комитета по социальной защите населения Ленинградской области;</w:t>
      </w:r>
    </w:p>
    <w:p w:rsidR="00313834" w:rsidRDefault="00313834">
      <w:pPr>
        <w:pStyle w:val="ConsPlusNormal"/>
        <w:ind w:firstLine="540"/>
        <w:jc w:val="both"/>
      </w:pPr>
      <w:r>
        <w:t>обеспечение информационного взаимодействия с другими ведомствами.</w:t>
      </w:r>
    </w:p>
    <w:p w:rsidR="00313834" w:rsidRDefault="00313834">
      <w:pPr>
        <w:pStyle w:val="ConsPlusNormal"/>
        <w:ind w:firstLine="540"/>
        <w:jc w:val="both"/>
      </w:pPr>
      <w:r>
        <w:t>Подпрограмма реализуется в 2014-2020 годах.</w:t>
      </w:r>
    </w:p>
    <w:p w:rsidR="00313834" w:rsidRDefault="00313834">
      <w:pPr>
        <w:pStyle w:val="ConsPlusNormal"/>
        <w:jc w:val="both"/>
      </w:pPr>
    </w:p>
    <w:p w:rsidR="00313834" w:rsidRDefault="00313834">
      <w:pPr>
        <w:pStyle w:val="ConsPlusNormal"/>
        <w:jc w:val="center"/>
      </w:pPr>
      <w:r>
        <w:t>IV. Характеристика основных мероприятий Подпрограммы</w:t>
      </w:r>
    </w:p>
    <w:p w:rsidR="00313834" w:rsidRDefault="00313834">
      <w:pPr>
        <w:pStyle w:val="ConsPlusNormal"/>
        <w:jc w:val="both"/>
      </w:pPr>
    </w:p>
    <w:p w:rsidR="00313834" w:rsidRDefault="00313834">
      <w:pPr>
        <w:pStyle w:val="ConsPlusNormal"/>
        <w:ind w:firstLine="540"/>
        <w:jc w:val="both"/>
      </w:pPr>
      <w:r>
        <w:t>Основными направлениями реализации мероприятий Подпрограммы являются:</w:t>
      </w:r>
    </w:p>
    <w:p w:rsidR="00313834" w:rsidRDefault="00313834">
      <w:pPr>
        <w:pStyle w:val="ConsPlusNormal"/>
        <w:ind w:firstLine="540"/>
        <w:jc w:val="both"/>
      </w:pPr>
      <w:r>
        <w:t>расширение возможностей и сопровождение АИС "Соцзащита";</w:t>
      </w:r>
    </w:p>
    <w:p w:rsidR="00313834" w:rsidRDefault="00313834">
      <w:pPr>
        <w:pStyle w:val="ConsPlusNormal"/>
        <w:ind w:firstLine="540"/>
        <w:jc w:val="both"/>
      </w:pPr>
      <w:r>
        <w:t>поддержание в рабочем состоянии информационно-коммуникационной инфраструктуры комитета по социальной защите населения Ленинградской области;</w:t>
      </w:r>
    </w:p>
    <w:p w:rsidR="00313834" w:rsidRDefault="00313834">
      <w:pPr>
        <w:pStyle w:val="ConsPlusNormal"/>
        <w:ind w:firstLine="540"/>
        <w:jc w:val="both"/>
      </w:pPr>
      <w:r>
        <w:t>разработка методических рекомендаций по повышению уровня удовлетворенности населения качеством государственных услуг в сфере социальной защиты населения Ленинградской области;</w:t>
      </w:r>
    </w:p>
    <w:p w:rsidR="00313834" w:rsidRDefault="00313834">
      <w:pPr>
        <w:pStyle w:val="ConsPlusNormal"/>
        <w:ind w:firstLine="540"/>
        <w:jc w:val="both"/>
      </w:pPr>
      <w:r>
        <w:t>осуществление органами местного самоуправления переданных отдельных государственных полномочий в сфере социальной защиты населения;</w:t>
      </w:r>
    </w:p>
    <w:p w:rsidR="00313834" w:rsidRDefault="00313834">
      <w:pPr>
        <w:pStyle w:val="ConsPlusNormal"/>
        <w:ind w:firstLine="540"/>
        <w:jc w:val="both"/>
      </w:pPr>
      <w:r>
        <w:t>информационная открытость системы социальной защиты населения.</w:t>
      </w:r>
    </w:p>
    <w:p w:rsidR="00313834" w:rsidRDefault="00313834">
      <w:pPr>
        <w:pStyle w:val="ConsPlusNormal"/>
        <w:ind w:firstLine="540"/>
        <w:jc w:val="both"/>
      </w:pPr>
      <w:r>
        <w:t>Реализация мероприятий Подпрограммы позволит совершенствовать системы мониторинга и контроля реализации Государственной программы, обеспечить бесперебойность и адресность оказания мер социальной поддержки в автоматическом режиме, высокий уровень открытости информации о системе социальной защиты населения Ленинградской области, повысить качество оказываемых услуг в сфере социальной защиты населения.</w:t>
      </w:r>
    </w:p>
    <w:p w:rsidR="00313834" w:rsidRDefault="00313834">
      <w:pPr>
        <w:pStyle w:val="ConsPlusNormal"/>
        <w:jc w:val="both"/>
      </w:pPr>
    </w:p>
    <w:p w:rsidR="00313834" w:rsidRDefault="00313834">
      <w:pPr>
        <w:pStyle w:val="ConsPlusNormal"/>
        <w:jc w:val="center"/>
      </w:pPr>
      <w:r>
        <w:t>V. Ресурсное обеспечение Подпрограммы</w:t>
      </w:r>
    </w:p>
    <w:p w:rsidR="00313834" w:rsidRDefault="00313834">
      <w:pPr>
        <w:pStyle w:val="ConsPlusNormal"/>
        <w:jc w:val="center"/>
      </w:pPr>
      <w:r>
        <w:t xml:space="preserve">(в ред. </w:t>
      </w:r>
      <w:hyperlink r:id="rId208"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ind w:firstLine="540"/>
        <w:jc w:val="both"/>
      </w:pPr>
    </w:p>
    <w:p w:rsidR="00313834" w:rsidRDefault="00313834">
      <w:pPr>
        <w:pStyle w:val="ConsPlusNormal"/>
        <w:ind w:firstLine="540"/>
        <w:jc w:val="both"/>
      </w:pPr>
      <w:r>
        <w:t>Общий объем финансового обеспечения реализации Подпрограммы составляет 2663816,6 тыс. руб., в том числе:</w:t>
      </w:r>
    </w:p>
    <w:p w:rsidR="00313834" w:rsidRDefault="00313834">
      <w:pPr>
        <w:pStyle w:val="ConsPlusNormal"/>
        <w:ind w:firstLine="540"/>
        <w:jc w:val="both"/>
      </w:pPr>
      <w:r>
        <w:t>областной бюджет - 2663816,6 тыс. руб.,</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- 362826,4 тыс. руб., в том числе:</w:t>
      </w:r>
    </w:p>
    <w:p w:rsidR="00313834" w:rsidRDefault="00313834">
      <w:pPr>
        <w:pStyle w:val="ConsPlusNormal"/>
        <w:ind w:firstLine="540"/>
        <w:jc w:val="both"/>
      </w:pPr>
      <w:r>
        <w:t>областной бюджет - 362826,4 тыс. руб.;</w:t>
      </w:r>
    </w:p>
    <w:p w:rsidR="00313834" w:rsidRDefault="00313834">
      <w:pPr>
        <w:pStyle w:val="ConsPlusNormal"/>
        <w:ind w:firstLine="540"/>
        <w:jc w:val="both"/>
      </w:pPr>
      <w:r>
        <w:t>2015 год - 411215,2 тыс. руб., в том числе:</w:t>
      </w:r>
    </w:p>
    <w:p w:rsidR="00313834" w:rsidRDefault="00313834">
      <w:pPr>
        <w:pStyle w:val="ConsPlusNormal"/>
        <w:ind w:firstLine="540"/>
        <w:jc w:val="both"/>
      </w:pPr>
      <w:r>
        <w:t>областной бюджет - 411215,2 тыс. руб.;</w:t>
      </w:r>
    </w:p>
    <w:p w:rsidR="00313834" w:rsidRDefault="00313834">
      <w:pPr>
        <w:pStyle w:val="ConsPlusNormal"/>
        <w:ind w:firstLine="540"/>
        <w:jc w:val="both"/>
      </w:pPr>
      <w:r>
        <w:t>2016 год - 412709,0 тыс. руб., в том числе:</w:t>
      </w:r>
    </w:p>
    <w:p w:rsidR="00313834" w:rsidRDefault="00313834">
      <w:pPr>
        <w:pStyle w:val="ConsPlusNormal"/>
        <w:ind w:firstLine="540"/>
        <w:jc w:val="both"/>
      </w:pPr>
      <w:r>
        <w:t>областной бюджет - 412709,0 тыс. руб.;</w:t>
      </w:r>
    </w:p>
    <w:p w:rsidR="00313834" w:rsidRDefault="00313834">
      <w:pPr>
        <w:pStyle w:val="ConsPlusNormal"/>
        <w:ind w:firstLine="540"/>
        <w:jc w:val="both"/>
      </w:pPr>
      <w:r>
        <w:t>2017 год - 369266,5 тыс. руб., в том числе:</w:t>
      </w:r>
    </w:p>
    <w:p w:rsidR="00313834" w:rsidRDefault="00313834">
      <w:pPr>
        <w:pStyle w:val="ConsPlusNormal"/>
        <w:ind w:firstLine="540"/>
        <w:jc w:val="both"/>
      </w:pPr>
      <w:r>
        <w:t>областной бюджет - 369266,5 тыс. руб.;</w:t>
      </w:r>
    </w:p>
    <w:p w:rsidR="00313834" w:rsidRDefault="00313834">
      <w:pPr>
        <w:pStyle w:val="ConsPlusNormal"/>
        <w:ind w:firstLine="540"/>
        <w:jc w:val="both"/>
      </w:pPr>
      <w:r>
        <w:t>2018 год - 369266,5 тыс. руб., в том числе:</w:t>
      </w:r>
    </w:p>
    <w:p w:rsidR="00313834" w:rsidRDefault="00313834">
      <w:pPr>
        <w:pStyle w:val="ConsPlusNormal"/>
        <w:ind w:firstLine="540"/>
        <w:jc w:val="both"/>
      </w:pPr>
      <w:r>
        <w:t>областной бюджет - 369266,5 тыс. руб.;</w:t>
      </w:r>
    </w:p>
    <w:p w:rsidR="00313834" w:rsidRDefault="00313834">
      <w:pPr>
        <w:pStyle w:val="ConsPlusNormal"/>
        <w:ind w:firstLine="540"/>
        <w:jc w:val="both"/>
      </w:pPr>
      <w:r>
        <w:t>2019 год - 369266,5 тыс. руб., в том числе:</w:t>
      </w:r>
    </w:p>
    <w:p w:rsidR="00313834" w:rsidRDefault="00313834">
      <w:pPr>
        <w:pStyle w:val="ConsPlusNormal"/>
        <w:ind w:firstLine="540"/>
        <w:jc w:val="both"/>
      </w:pPr>
      <w:r>
        <w:t>областной бюджет - 369266,5 тыс. руб.;</w:t>
      </w:r>
    </w:p>
    <w:p w:rsidR="00313834" w:rsidRDefault="00313834">
      <w:pPr>
        <w:pStyle w:val="ConsPlusNormal"/>
        <w:ind w:firstLine="540"/>
        <w:jc w:val="both"/>
      </w:pPr>
      <w:r>
        <w:t>2020 год - 369266,5 тыс. руб., в том числе:</w:t>
      </w:r>
    </w:p>
    <w:p w:rsidR="00313834" w:rsidRDefault="00313834">
      <w:pPr>
        <w:pStyle w:val="ConsPlusNormal"/>
        <w:ind w:firstLine="540"/>
        <w:jc w:val="both"/>
      </w:pPr>
      <w:r>
        <w:t>областной бюджет - 369266,5 тыс. руб.</w:t>
      </w:r>
    </w:p>
    <w:p w:rsidR="00313834" w:rsidRDefault="00313834">
      <w:pPr>
        <w:pStyle w:val="ConsPlusNormal"/>
        <w:ind w:firstLine="540"/>
        <w:jc w:val="both"/>
      </w:pPr>
      <w:r>
        <w:t xml:space="preserve">Ресурсное обеспечение реализации Подпрограммы приведено в </w:t>
      </w:r>
      <w:hyperlink w:anchor="P8586" w:history="1">
        <w:r>
          <w:rPr>
            <w:color w:val="0000FF"/>
          </w:rPr>
          <w:t>приложении 6</w:t>
        </w:r>
      </w:hyperlink>
      <w:r>
        <w:t xml:space="preserve"> и </w:t>
      </w:r>
      <w:hyperlink w:anchor="P10981" w:history="1">
        <w:r>
          <w:rPr>
            <w:color w:val="0000FF"/>
          </w:rPr>
          <w:t>6-а</w:t>
        </w:r>
      </w:hyperlink>
      <w:r>
        <w:t xml:space="preserve"> к Государственной программе.</w:t>
      </w:r>
    </w:p>
    <w:p w:rsidR="00313834" w:rsidRDefault="00313834">
      <w:pPr>
        <w:sectPr w:rsidR="00313834">
          <w:pgSz w:w="11905" w:h="16838"/>
          <w:pgMar w:top="1134" w:right="850" w:bottom="1134" w:left="1701" w:header="0" w:footer="0" w:gutter="0"/>
          <w:cols w:space="720"/>
        </w:sectPr>
      </w:pPr>
    </w:p>
    <w:p w:rsidR="00313834" w:rsidRDefault="00313834">
      <w:pPr>
        <w:pStyle w:val="ConsPlusNormal"/>
        <w:jc w:val="both"/>
      </w:pPr>
    </w:p>
    <w:p w:rsidR="00313834" w:rsidRDefault="00313834">
      <w:pPr>
        <w:pStyle w:val="ConsPlusNormal"/>
        <w:jc w:val="center"/>
      </w:pPr>
      <w:r>
        <w:t>VI. Анализ рисков реализации Подпрограммы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209"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jc w:val="both"/>
      </w:pPr>
    </w:p>
    <w:p w:rsidR="00313834" w:rsidRDefault="00313834">
      <w:pPr>
        <w:pStyle w:val="ConsPlusNormal"/>
        <w:jc w:val="center"/>
      </w:pPr>
      <w:r>
        <w:t>Паспорт</w:t>
      </w:r>
    </w:p>
    <w:p w:rsidR="00313834" w:rsidRDefault="00313834">
      <w:pPr>
        <w:pStyle w:val="ConsPlusNormal"/>
        <w:jc w:val="center"/>
      </w:pPr>
      <w:r>
        <w:t>подпрограммы "Старшее поколение Ленинградской</w:t>
      </w:r>
    </w:p>
    <w:p w:rsidR="00313834" w:rsidRDefault="00313834">
      <w:pPr>
        <w:pStyle w:val="ConsPlusNormal"/>
        <w:jc w:val="center"/>
      </w:pPr>
      <w:r>
        <w:t>области" ("Социальная поддержка граждан пожилого возраста</w:t>
      </w:r>
    </w:p>
    <w:p w:rsidR="00313834" w:rsidRDefault="00313834">
      <w:pPr>
        <w:pStyle w:val="ConsPlusNormal"/>
        <w:jc w:val="center"/>
      </w:pPr>
      <w:r>
        <w:t>в Ленинградской области")</w:t>
      </w:r>
    </w:p>
    <w:p w:rsidR="00313834" w:rsidRDefault="00313834">
      <w:pPr>
        <w:pStyle w:val="ConsPlusNormal"/>
        <w:jc w:val="center"/>
      </w:pPr>
      <w:r>
        <w:t xml:space="preserve">(в ред. </w:t>
      </w:r>
      <w:hyperlink r:id="rId210"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6293"/>
      </w:tblGrid>
      <w:tr w:rsidR="00313834">
        <w:tc>
          <w:tcPr>
            <w:tcW w:w="3344" w:type="dxa"/>
          </w:tcPr>
          <w:p w:rsidR="00313834" w:rsidRDefault="00313834">
            <w:pPr>
              <w:pStyle w:val="ConsPlusNormal"/>
            </w:pPr>
            <w:r>
              <w:t>Полное наименование</w:t>
            </w:r>
          </w:p>
        </w:tc>
        <w:tc>
          <w:tcPr>
            <w:tcW w:w="6293" w:type="dxa"/>
          </w:tcPr>
          <w:p w:rsidR="00313834" w:rsidRDefault="00313834">
            <w:pPr>
              <w:pStyle w:val="ConsPlusNormal"/>
              <w:jc w:val="both"/>
            </w:pPr>
            <w:r>
              <w:t>Подпрограмма "Старшее поколение Ленинградской области" (далее - Подпрограмма)"</w:t>
            </w:r>
          </w:p>
        </w:tc>
      </w:tr>
      <w:tr w:rsidR="00313834">
        <w:tc>
          <w:tcPr>
            <w:tcW w:w="3344" w:type="dxa"/>
          </w:tcPr>
          <w:p w:rsidR="00313834" w:rsidRDefault="00313834">
            <w:pPr>
              <w:pStyle w:val="ConsPlusNormal"/>
            </w:pPr>
            <w:r>
              <w:t>Ответственный исполнитель Подпрограммы</w:t>
            </w:r>
          </w:p>
        </w:tc>
        <w:tc>
          <w:tcPr>
            <w:tcW w:w="6293" w:type="dxa"/>
          </w:tcPr>
          <w:p w:rsidR="00313834" w:rsidRDefault="00313834">
            <w:pPr>
              <w:pStyle w:val="ConsPlusNormal"/>
              <w:jc w:val="both"/>
            </w:pPr>
            <w:r>
              <w:t>Комитет по социальной защите населения Ленинградской области</w:t>
            </w:r>
          </w:p>
        </w:tc>
      </w:tr>
      <w:tr w:rsidR="00313834">
        <w:tc>
          <w:tcPr>
            <w:tcW w:w="3344" w:type="dxa"/>
          </w:tcPr>
          <w:p w:rsidR="00313834" w:rsidRDefault="00313834">
            <w:pPr>
              <w:pStyle w:val="ConsPlusNormal"/>
            </w:pPr>
            <w:r>
              <w:t>Участники Подпрограммы</w:t>
            </w:r>
          </w:p>
        </w:tc>
        <w:tc>
          <w:tcPr>
            <w:tcW w:w="6293" w:type="dxa"/>
          </w:tcPr>
          <w:p w:rsidR="00313834" w:rsidRDefault="00313834">
            <w:pPr>
              <w:pStyle w:val="ConsPlusNormal"/>
              <w:jc w:val="both"/>
            </w:pPr>
            <w:r>
              <w:t>Пенсионный фонд Российской Федерации;</w:t>
            </w:r>
          </w:p>
          <w:p w:rsidR="00313834" w:rsidRDefault="00313834">
            <w:pPr>
              <w:pStyle w:val="ConsPlusNormal"/>
              <w:jc w:val="both"/>
            </w:pPr>
            <w:r>
              <w:t>благотворительный фонд "Мир и гармония";</w:t>
            </w:r>
          </w:p>
          <w:p w:rsidR="00313834" w:rsidRDefault="00313834">
            <w:pPr>
              <w:pStyle w:val="ConsPlusNormal"/>
              <w:jc w:val="both"/>
            </w:pPr>
            <w:r>
              <w:t>Администрации муниципальных районов (городского округа) Ленинградской области</w:t>
            </w:r>
          </w:p>
        </w:tc>
      </w:tr>
      <w:tr w:rsidR="00313834">
        <w:tc>
          <w:tcPr>
            <w:tcW w:w="3344" w:type="dxa"/>
          </w:tcPr>
          <w:p w:rsidR="00313834" w:rsidRDefault="00313834">
            <w:pPr>
              <w:pStyle w:val="ConsPlusNormal"/>
            </w:pPr>
            <w:r>
              <w:t>Цели Подпрограммы</w:t>
            </w:r>
          </w:p>
        </w:tc>
        <w:tc>
          <w:tcPr>
            <w:tcW w:w="6293" w:type="dxa"/>
          </w:tcPr>
          <w:p w:rsidR="00313834" w:rsidRDefault="00313834">
            <w:pPr>
              <w:pStyle w:val="ConsPlusNormal"/>
              <w:jc w:val="both"/>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в жизни общества</w:t>
            </w:r>
          </w:p>
        </w:tc>
      </w:tr>
      <w:tr w:rsidR="00313834">
        <w:tc>
          <w:tcPr>
            <w:tcW w:w="3344" w:type="dxa"/>
          </w:tcPr>
          <w:p w:rsidR="00313834" w:rsidRDefault="00313834">
            <w:pPr>
              <w:pStyle w:val="ConsPlusNormal"/>
            </w:pPr>
            <w:r>
              <w:t>Задачи Подпрограммы</w:t>
            </w:r>
          </w:p>
        </w:tc>
        <w:tc>
          <w:tcPr>
            <w:tcW w:w="6293" w:type="dxa"/>
          </w:tcPr>
          <w:p w:rsidR="00313834" w:rsidRDefault="00313834">
            <w:pPr>
              <w:pStyle w:val="ConsPlusNormal"/>
              <w:jc w:val="both"/>
            </w:pPr>
            <w:r>
              <w:t>Совершенствование областного законодательства в сфере повышения качества жизни пожилых людей; создание условий для повышения доступности и качества социальных услуг, внедрения современных форм социального обслуживания граждан пожилого возраста, индивидуального подхода к предоставлению социальных услуг;</w:t>
            </w:r>
          </w:p>
          <w:p w:rsidR="00313834" w:rsidRDefault="00313834">
            <w:pPr>
              <w:pStyle w:val="ConsPlusNormal"/>
              <w:jc w:val="both"/>
            </w:pPr>
            <w:r>
              <w:t>создание условий для сохранения жизненной активности, реализации внутреннего потенциала граждан пожилого возраста;</w:t>
            </w:r>
          </w:p>
          <w:p w:rsidR="00313834" w:rsidRDefault="00313834">
            <w:pPr>
              <w:pStyle w:val="ConsPlusNormal"/>
              <w:jc w:val="both"/>
            </w:pPr>
            <w:r>
              <w:t>развитие социального туризма;</w:t>
            </w:r>
          </w:p>
          <w:p w:rsidR="00313834" w:rsidRDefault="00313834">
            <w:pPr>
              <w:pStyle w:val="ConsPlusNormal"/>
              <w:jc w:val="both"/>
            </w:pPr>
            <w:r>
              <w:t>усиление межведомственного взаимодействия органов государственной власти, органов местного самоуправления, общественных объединений в решении актуальных проблем жизнеобеспечения граждан пожилого возраста;</w:t>
            </w:r>
          </w:p>
          <w:p w:rsidR="00313834" w:rsidRDefault="00313834">
            <w:pPr>
              <w:pStyle w:val="ConsPlusNormal"/>
              <w:jc w:val="both"/>
            </w:pPr>
            <w:r>
              <w:t>совершенствование профессиональной подготовки специалистов учреждений социального обслуживания пожилых людей и инвалидов;</w:t>
            </w:r>
          </w:p>
          <w:p w:rsidR="00313834" w:rsidRDefault="00313834">
            <w:pPr>
              <w:pStyle w:val="ConsPlusNormal"/>
              <w:jc w:val="both"/>
            </w:pPr>
            <w:r>
              <w:t>активизация информационного взаимодействия со средствами массовой информации по вопросам социальной защиты пожилых людей</w:t>
            </w:r>
          </w:p>
        </w:tc>
      </w:tr>
      <w:tr w:rsidR="00313834">
        <w:tc>
          <w:tcPr>
            <w:tcW w:w="3344" w:type="dxa"/>
          </w:tcPr>
          <w:p w:rsidR="00313834" w:rsidRDefault="00313834">
            <w:pPr>
              <w:pStyle w:val="ConsPlusNormal"/>
            </w:pPr>
            <w:r>
              <w:t>Срок реализации Подпрограммы</w:t>
            </w:r>
          </w:p>
        </w:tc>
        <w:tc>
          <w:tcPr>
            <w:tcW w:w="6293" w:type="dxa"/>
          </w:tcPr>
          <w:p w:rsidR="00313834" w:rsidRDefault="00313834">
            <w:pPr>
              <w:pStyle w:val="ConsPlusNormal"/>
              <w:jc w:val="both"/>
            </w:pPr>
            <w:r>
              <w:t>2014-2020 годы</w:t>
            </w:r>
          </w:p>
        </w:tc>
      </w:tr>
      <w:tr w:rsidR="00313834">
        <w:tc>
          <w:tcPr>
            <w:tcW w:w="3344" w:type="dxa"/>
          </w:tcPr>
          <w:p w:rsidR="00313834" w:rsidRDefault="00313834">
            <w:pPr>
              <w:pStyle w:val="ConsPlusNormal"/>
            </w:pPr>
            <w:r>
              <w:t>Финансовое обеспечение Подпрограммы - всего, в том числе по источникам финансирования</w:t>
            </w:r>
          </w:p>
        </w:tc>
        <w:tc>
          <w:tcPr>
            <w:tcW w:w="6293" w:type="dxa"/>
          </w:tcPr>
          <w:p w:rsidR="00313834" w:rsidRDefault="00313834">
            <w:pPr>
              <w:pStyle w:val="ConsPlusNormal"/>
              <w:jc w:val="both"/>
            </w:pPr>
            <w:r>
              <w:t>Общий объем финансирования Подпрограммы составляет 46784,02 тыс. руб.,</w:t>
            </w:r>
          </w:p>
          <w:p w:rsidR="00313834" w:rsidRDefault="00313834">
            <w:pPr>
              <w:pStyle w:val="ConsPlusNormal"/>
              <w:jc w:val="both"/>
            </w:pPr>
            <w:r>
              <w:t>в том числе:</w:t>
            </w:r>
          </w:p>
          <w:p w:rsidR="00313834" w:rsidRDefault="00313834">
            <w:pPr>
              <w:pStyle w:val="ConsPlusNormal"/>
              <w:jc w:val="both"/>
            </w:pPr>
            <w:r>
              <w:t>областной бюджет - 44147,42 тыс. руб.;</w:t>
            </w:r>
          </w:p>
          <w:p w:rsidR="00313834" w:rsidRDefault="00313834">
            <w:pPr>
              <w:pStyle w:val="ConsPlusNormal"/>
              <w:jc w:val="both"/>
            </w:pPr>
            <w:r>
              <w:t>федеральный бюджет - 530,8 тыс. руб.;</w:t>
            </w:r>
          </w:p>
          <w:p w:rsidR="00313834" w:rsidRDefault="00313834">
            <w:pPr>
              <w:pStyle w:val="ConsPlusNormal"/>
              <w:jc w:val="both"/>
            </w:pPr>
            <w:r>
              <w:t>местные бюджеты - 2105,8 тыс. руб.,</w:t>
            </w:r>
          </w:p>
          <w:p w:rsidR="00313834" w:rsidRDefault="00313834">
            <w:pPr>
              <w:pStyle w:val="ConsPlusNormal"/>
              <w:jc w:val="both"/>
            </w:pPr>
            <w:r>
              <w:t>из них по годам:</w:t>
            </w:r>
          </w:p>
          <w:p w:rsidR="00313834" w:rsidRDefault="00313834">
            <w:pPr>
              <w:pStyle w:val="ConsPlusNormal"/>
              <w:jc w:val="both"/>
            </w:pPr>
            <w:r>
              <w:t>2014 год - 9825,8 тыс. руб., в том числе:</w:t>
            </w:r>
          </w:p>
          <w:p w:rsidR="00313834" w:rsidRDefault="00313834">
            <w:pPr>
              <w:pStyle w:val="ConsPlusNormal"/>
              <w:jc w:val="both"/>
            </w:pPr>
            <w:r>
              <w:t>областной бюджет - 7720,0 тыс. руб.;</w:t>
            </w:r>
          </w:p>
          <w:p w:rsidR="00313834" w:rsidRDefault="00313834">
            <w:pPr>
              <w:pStyle w:val="ConsPlusNormal"/>
              <w:jc w:val="both"/>
            </w:pPr>
            <w:r>
              <w:t>местные бюджеты - 2105,8 тыс. руб.;</w:t>
            </w:r>
          </w:p>
          <w:p w:rsidR="00313834" w:rsidRDefault="00313834">
            <w:pPr>
              <w:pStyle w:val="ConsPlusNormal"/>
              <w:jc w:val="both"/>
            </w:pPr>
            <w:r>
              <w:t>2015 год - 4008,22 тыс. рублей, в том числе:</w:t>
            </w:r>
          </w:p>
          <w:p w:rsidR="00313834" w:rsidRDefault="00313834">
            <w:pPr>
              <w:pStyle w:val="ConsPlusNormal"/>
              <w:jc w:val="both"/>
            </w:pPr>
            <w:r>
              <w:t>областной бюджет - 3477,42 тыс. руб.;</w:t>
            </w:r>
          </w:p>
          <w:p w:rsidR="00313834" w:rsidRDefault="00313834">
            <w:pPr>
              <w:pStyle w:val="ConsPlusNormal"/>
              <w:jc w:val="both"/>
            </w:pPr>
            <w:r>
              <w:t>федеральный бюджет - 530,8 тыс. руб.</w:t>
            </w:r>
          </w:p>
          <w:p w:rsidR="00313834" w:rsidRDefault="00313834">
            <w:pPr>
              <w:pStyle w:val="ConsPlusNormal"/>
              <w:jc w:val="both"/>
            </w:pPr>
            <w:r>
              <w:t>2016 год - 6850,0 тыс. руб., в том числе:</w:t>
            </w:r>
          </w:p>
          <w:p w:rsidR="00313834" w:rsidRDefault="00313834">
            <w:pPr>
              <w:pStyle w:val="ConsPlusNormal"/>
              <w:jc w:val="both"/>
            </w:pPr>
            <w:r>
              <w:t>областной бюджет - 6850,0 тыс. руб.;</w:t>
            </w:r>
          </w:p>
          <w:p w:rsidR="00313834" w:rsidRDefault="00313834">
            <w:pPr>
              <w:pStyle w:val="ConsPlusNormal"/>
              <w:jc w:val="both"/>
            </w:pPr>
            <w:r>
              <w:t>2017 год - 6150,0 тыс. руб., в том числе:</w:t>
            </w:r>
          </w:p>
          <w:p w:rsidR="00313834" w:rsidRDefault="00313834">
            <w:pPr>
              <w:pStyle w:val="ConsPlusNormal"/>
              <w:jc w:val="both"/>
            </w:pPr>
            <w:r>
              <w:t>областной бюджет - 6150,0 тыс. руб.;</w:t>
            </w:r>
          </w:p>
          <w:p w:rsidR="00313834" w:rsidRDefault="00313834">
            <w:pPr>
              <w:pStyle w:val="ConsPlusNormal"/>
              <w:jc w:val="both"/>
            </w:pPr>
            <w:r>
              <w:t>2018 год - 6650,0 тыс. руб., в том числе:</w:t>
            </w:r>
          </w:p>
          <w:p w:rsidR="00313834" w:rsidRDefault="00313834">
            <w:pPr>
              <w:pStyle w:val="ConsPlusNormal"/>
              <w:jc w:val="both"/>
            </w:pPr>
            <w:r>
              <w:t>областной бюджет - 6650,0 тыс. руб.;</w:t>
            </w:r>
          </w:p>
          <w:p w:rsidR="00313834" w:rsidRDefault="00313834">
            <w:pPr>
              <w:pStyle w:val="ConsPlusNormal"/>
              <w:jc w:val="both"/>
            </w:pPr>
            <w:r>
              <w:t>2019 год - 6650,0 тыс. руб., в том числе:</w:t>
            </w:r>
          </w:p>
          <w:p w:rsidR="00313834" w:rsidRDefault="00313834">
            <w:pPr>
              <w:pStyle w:val="ConsPlusNormal"/>
              <w:jc w:val="both"/>
            </w:pPr>
            <w:r>
              <w:t>областной бюджет - 6650,0 тыс. руб.;</w:t>
            </w:r>
          </w:p>
          <w:p w:rsidR="00313834" w:rsidRDefault="00313834">
            <w:pPr>
              <w:pStyle w:val="ConsPlusNormal"/>
              <w:jc w:val="both"/>
            </w:pPr>
            <w:r>
              <w:t>2020 год - 6650,0 тыс. руб., в том числе:</w:t>
            </w:r>
          </w:p>
          <w:p w:rsidR="00313834" w:rsidRDefault="00313834">
            <w:pPr>
              <w:pStyle w:val="ConsPlusNormal"/>
              <w:jc w:val="both"/>
            </w:pPr>
            <w:r>
              <w:t>областной бюджет - 6650,0 тыс. руб.</w:t>
            </w:r>
          </w:p>
        </w:tc>
      </w:tr>
      <w:tr w:rsidR="00313834">
        <w:tc>
          <w:tcPr>
            <w:tcW w:w="3344" w:type="dxa"/>
          </w:tcPr>
          <w:p w:rsidR="00313834" w:rsidRDefault="00313834">
            <w:pPr>
              <w:pStyle w:val="ConsPlusNormal"/>
            </w:pPr>
            <w:r>
              <w:t>Ожидаемые результаты реализации Подпрограммы</w:t>
            </w:r>
          </w:p>
        </w:tc>
        <w:tc>
          <w:tcPr>
            <w:tcW w:w="6293" w:type="dxa"/>
          </w:tcPr>
          <w:p w:rsidR="00313834" w:rsidRDefault="00313834">
            <w:pPr>
              <w:pStyle w:val="ConsPlusNormal"/>
              <w:jc w:val="both"/>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 в том числе: ежегодно 60 специалистов учреждений социального обслуживания пожилых людей и инвалидов пройдут обучение на тематических семинарах (совещаниях) по актуальным вопросам социального обслуживания граждан пожилого возраста и инвалидов от общего количества специалистов и руководителей учреждений социального обслуживания пожилых людей и инвалидов;</w:t>
            </w:r>
          </w:p>
          <w:p w:rsidR="00313834" w:rsidRDefault="00313834">
            <w:pPr>
              <w:pStyle w:val="ConsPlusNormal"/>
              <w:jc w:val="both"/>
            </w:pPr>
            <w:r>
              <w:t>к концу 2017 года 480 пожилых граждан получат услуги социального обслуживания с использованием инновационных технологий от общего количества граждан пожилого возраста, обслуживаемых на дому;</w:t>
            </w:r>
          </w:p>
          <w:p w:rsidR="00313834" w:rsidRDefault="00313834">
            <w:pPr>
              <w:pStyle w:val="ConsPlusNormal"/>
              <w:jc w:val="both"/>
            </w:pPr>
            <w:r>
              <w:t>повышение уровня компьютерной грамотности граждан пожилого возраста</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Подпрограммы</w:t>
      </w:r>
    </w:p>
    <w:p w:rsidR="00313834" w:rsidRDefault="00313834">
      <w:pPr>
        <w:pStyle w:val="ConsPlusNormal"/>
        <w:jc w:val="both"/>
      </w:pPr>
    </w:p>
    <w:p w:rsidR="00313834" w:rsidRDefault="00313834">
      <w:pPr>
        <w:pStyle w:val="ConsPlusNormal"/>
        <w:ind w:firstLine="540"/>
        <w:jc w:val="both"/>
      </w:pPr>
      <w:r>
        <w:t>Подпрограмма разработана во исполнение Перечня поручений Президента Российской Федерации от 27 ноября 2010 года N Пр-3464ГС, Перечня поручений Правительства Российской Федерации от 6 декабря 2010 года N АЖ-П12-8307 и пункта 5 протокола совещания у Председателя Правительства Российской Федерации от 18 декабря 2012 года N ДМ-П12-51пр.</w:t>
      </w:r>
    </w:p>
    <w:p w:rsidR="00313834" w:rsidRDefault="00313834">
      <w:pPr>
        <w:pStyle w:val="ConsPlusNormal"/>
        <w:ind w:firstLine="540"/>
        <w:jc w:val="both"/>
      </w:pPr>
      <w:r>
        <w:t xml:space="preserve">Подпрограмма является продолжением долгосрочной целевой </w:t>
      </w:r>
      <w:hyperlink r:id="rId211" w:history="1">
        <w:r>
          <w:rPr>
            <w:color w:val="0000FF"/>
          </w:rPr>
          <w:t>программы</w:t>
        </w:r>
      </w:hyperlink>
      <w:r>
        <w:t xml:space="preserve"> "Социальная поддержка граждан пожилого возраста и инвалидов в Ленинградской области" на 2011-2013 годы.</w:t>
      </w:r>
    </w:p>
    <w:p w:rsidR="00313834" w:rsidRDefault="00313834">
      <w:pPr>
        <w:pStyle w:val="ConsPlusNormal"/>
        <w:ind w:firstLine="540"/>
        <w:jc w:val="both"/>
      </w:pPr>
      <w:r>
        <w:t xml:space="preserve">В соответствии с федеральными законами от 10 декабря 1995 года </w:t>
      </w:r>
      <w:hyperlink r:id="rId212" w:history="1">
        <w:r>
          <w:rPr>
            <w:color w:val="0000FF"/>
          </w:rPr>
          <w:t>N 195-ФЗ</w:t>
        </w:r>
      </w:hyperlink>
      <w:r>
        <w:t xml:space="preserve"> "Об основах социального обслуживания населения в Российской Федерации" и от 24 ноября 1995 года </w:t>
      </w:r>
      <w:hyperlink r:id="rId213" w:history="1">
        <w:r>
          <w:rPr>
            <w:color w:val="0000FF"/>
          </w:rPr>
          <w:t>N 181-ФЗ</w:t>
        </w:r>
      </w:hyperlink>
      <w:r>
        <w:t xml:space="preserve"> "О социальной защите инвалидов в Российской Федерации", областным </w:t>
      </w:r>
      <w:hyperlink r:id="rId214" w:history="1">
        <w:r>
          <w:rPr>
            <w:color w:val="0000FF"/>
          </w:rPr>
          <w:t>законом</w:t>
        </w:r>
      </w:hyperlink>
      <w:r>
        <w:t xml:space="preserve"> от 29 ноября 2004 года N 97-оз "О социальном обслуживании населения в Ленинградской области" Подпрограмма предусматривает дальнейшее развитие социального обслуживания в современных условиях в части повышения доступности и качества гарантированных Правительством Ленинградской области социальных услуг, расширения перечня сверх гарантированных услуг, продолжения функционирования системы социальной поддержки граждан пожилого возраста с использованием комплексного подхода к решению задач и применением инновационных методов работы.</w:t>
      </w:r>
    </w:p>
    <w:p w:rsidR="00313834" w:rsidRDefault="00313834">
      <w:pPr>
        <w:pStyle w:val="ConsPlusNormal"/>
        <w:ind w:firstLine="540"/>
        <w:jc w:val="both"/>
      </w:pPr>
      <w:r>
        <w:t>На 1 января 2013 года численность граждан пожилого возраста в Ленинградской области составила 402,6 тыс. человек, в том числе 24 тыс. ветеранов Великой Отечественной войны (из них тружеников тыла - 16 тыс. чел.), 117 тыс. ветеранов труда, 43 тыс. одиноких пожилых граждан. По данным Федеральной службы государственной статистики, в Ленинградской области прогнозируется значительное увеличение численности населения старше трудоспособного возраста - с 384,6 тыс. человек в 2011 году до 567,2 тыс. человек в 2031 году.</w:t>
      </w:r>
    </w:p>
    <w:p w:rsidR="00313834" w:rsidRDefault="00313834">
      <w:pPr>
        <w:pStyle w:val="ConsPlusNormal"/>
        <w:ind w:firstLine="540"/>
        <w:jc w:val="both"/>
      </w:pPr>
      <w:r>
        <w:t>Наибольшее число пожилых людей проживает в Всеволожском, Гатчинском и Волховском муниципальных районах, Выборгском и Тосненском районах.</w:t>
      </w:r>
    </w:p>
    <w:p w:rsidR="00313834" w:rsidRDefault="00313834">
      <w:pPr>
        <w:pStyle w:val="ConsPlusNormal"/>
        <w:ind w:firstLine="540"/>
        <w:jc w:val="both"/>
      </w:pPr>
      <w:r>
        <w:t>По данным органов социальной защиты населения Ленинградской области, наибольшая потребность в постоянной посторонней помощи и социальных услугах отмечается у граждан в возрасте 70 лет и старше. До 40 проц. пациентов, находящихся на стационарном лечении в медицинских учреждениях, составляют лица пожилого возраста.</w:t>
      </w:r>
    </w:p>
    <w:p w:rsidR="00313834" w:rsidRDefault="00313834">
      <w:pPr>
        <w:pStyle w:val="ConsPlusNormal"/>
        <w:ind w:firstLine="540"/>
        <w:jc w:val="both"/>
      </w:pPr>
      <w:r>
        <w:t>Масштабный характер приобретают негативные изменения, касающиеся физического, психического и духовного здоровья людей старшего возраста. В последние годы отмечается ухудшение показателей физического здоровья пожилых людей, проявляющееся в увеличении количества уровня заболеваемости и смертности.</w:t>
      </w:r>
    </w:p>
    <w:p w:rsidR="00313834" w:rsidRDefault="00313834">
      <w:pPr>
        <w:pStyle w:val="ConsPlusNormal"/>
        <w:ind w:firstLine="540"/>
        <w:jc w:val="both"/>
      </w:pPr>
      <w:r>
        <w:t>Старение населения сопровождается ростом зависимости пожилых граждан от экономически и социально активного населения. Неудовлетворительное состояние здоровья, неустойчивое материальное положение, снижение конкурентоспособности на рынке труда в предпенсионном и пенсионном возрасте - характерные черты положения значительной части пожилых граждан.</w:t>
      </w:r>
    </w:p>
    <w:p w:rsidR="00313834" w:rsidRDefault="00313834">
      <w:pPr>
        <w:pStyle w:val="ConsPlusNormal"/>
        <w:ind w:firstLine="540"/>
        <w:jc w:val="both"/>
      </w:pPr>
      <w:r>
        <w:t>Процесс старения населения и значительное увеличение численности инвалидов, в том числе в трудоспособном возрасте, обуславливают необходимость принятия мер, направленных на усиление их социальной защищенности, и создание условий для их активного участия в жизни общества. В силу возрастных особенностей пожилым гражданам трудно адаптироваться к изменяющимся социально-экономическим условиям. Пожилые граждане нередко теряют ориентацию в современном социокультурном пространстве, затрудняются их социальные контакты. В сфере охраны здоровья, социального, культурно-досугового, торгово-бытового обслуживания, физкультурно-оздоровительной работы недостаток внимания к нуждам пожилых людей приводит к ограничению доступа к общественным благам и услугам.</w:t>
      </w:r>
    </w:p>
    <w:p w:rsidR="00313834" w:rsidRDefault="00313834">
      <w:pPr>
        <w:pStyle w:val="ConsPlusNormal"/>
        <w:ind w:firstLine="540"/>
        <w:jc w:val="both"/>
      </w:pPr>
      <w:r>
        <w:t>Особым фактором социального риска является одиночество, оказывающее негативное воздействие на способность пожилых людей к самостоятельному обслуживанию и передвижению и отрицательно влияющее на психическое здоровье граждан. Потребность в посторонней помощи у одиноких пожилых людей в два раза выше, чем у проживающих в семьях.</w:t>
      </w:r>
    </w:p>
    <w:p w:rsidR="00313834" w:rsidRDefault="00313834">
      <w:pPr>
        <w:pStyle w:val="ConsPlusNormal"/>
        <w:ind w:firstLine="540"/>
        <w:jc w:val="both"/>
      </w:pPr>
      <w:r>
        <w:t>В настоящий момент в Ленинградской области сформирована система социального обслуживания населения, включающая 51 учреждение социального обслуживания населения, в том числе 16 государственных учреждений и 35 муниципальных учреждений, обслуживающих ежегодно 92 тыс. граждан пожилого возраста и инвалидов.</w:t>
      </w:r>
    </w:p>
    <w:p w:rsidR="00313834" w:rsidRDefault="00313834">
      <w:pPr>
        <w:pStyle w:val="ConsPlusNormal"/>
        <w:jc w:val="both"/>
      </w:pPr>
      <w:r>
        <w:t xml:space="preserve">(в ред. </w:t>
      </w:r>
      <w:hyperlink r:id="rId215"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ind w:firstLine="540"/>
        <w:jc w:val="both"/>
      </w:pPr>
      <w:r>
        <w:t>В то же время остаются нерешенными задачи доступности жилья для безопасного проживания и повышения уровня обеспеченности индивидуальными вспомогательными средствами, компенсирующими снижение способности к самообслуживанию и передвижению. Ограниченная возможность получения социально-медицинских услуг гражданами пожилого возраста, проживающими в отдаленной сельской местности, ведет к раннему переходу в стационарные учреждения социального обслуживания, что повышает бюджетные затраты.</w:t>
      </w:r>
    </w:p>
    <w:p w:rsidR="00313834" w:rsidRDefault="00313834">
      <w:pPr>
        <w:pStyle w:val="ConsPlusNormal"/>
        <w:ind w:firstLine="540"/>
        <w:jc w:val="both"/>
      </w:pPr>
      <w:r>
        <w:t>В целях выявления пожилых людей, нуждающихся в социальных услугах и различных видах помощи, в Ленинградской области внедрена практика профилактических подворных обходов одиноких и одиноко проживающих граждан. По результатам обхода оформляется акт обследования материально-бытовых условий проживания гражданина.</w:t>
      </w:r>
    </w:p>
    <w:p w:rsidR="00313834" w:rsidRDefault="00313834">
      <w:pPr>
        <w:pStyle w:val="ConsPlusNormal"/>
        <w:ind w:firstLine="540"/>
        <w:jc w:val="both"/>
      </w:pPr>
      <w:r>
        <w:t>В настоящее время действуют 21 мобильная бригада по оказанию неотложных социальных услуг гражданам пожилого возраста, проживающим в отдаленных населенных пунктах и сельской местности, оснащенная автомобилями, приобретенными за счет областного бюджета Ленинградской области и средств Пенсионного фонда Российской Федерации.</w:t>
      </w:r>
    </w:p>
    <w:p w:rsidR="00313834" w:rsidRDefault="00313834">
      <w:pPr>
        <w:pStyle w:val="ConsPlusNormal"/>
        <w:ind w:firstLine="540"/>
        <w:jc w:val="both"/>
      </w:pPr>
      <w:r>
        <w:t>В целях обеспечения экстренной круглосуточной помощи на дому пожилым людям и инвалидам внедрена технология социального обслуживания "Тревожная кнопка". В настоящее время указанная технология действует в Гатчинском муниципальном районе (в 2012 году услугу получили 180 граждан).</w:t>
      </w:r>
    </w:p>
    <w:p w:rsidR="00313834" w:rsidRDefault="00313834">
      <w:pPr>
        <w:pStyle w:val="ConsPlusNormal"/>
        <w:ind w:firstLine="540"/>
        <w:jc w:val="both"/>
      </w:pPr>
      <w:r>
        <w:t>Внедрение в практику работы учреждений социального обслуживания населения Ленинградской области стационарозамещающей технологии предоставления социальных услуг гражданам пожилого возраста "Приемная семья для пожилых людей" позволяет отсрочить или избежать направления в дома-интернаты пожилых людей, нуждающихся в постоянном постороннем уходе.</w:t>
      </w:r>
    </w:p>
    <w:p w:rsidR="00313834" w:rsidRDefault="00313834">
      <w:pPr>
        <w:pStyle w:val="ConsPlusNormal"/>
        <w:ind w:firstLine="540"/>
        <w:jc w:val="both"/>
      </w:pPr>
      <w:r>
        <w:t>На сохранение социальной активности граждан старшего поколения направлена деятельность стационарных отделений и отделений социальной реабилитации в центрах социального обслуживания населения, реализующих в том числе мероприятия по социальному наблюдению, выявлению проблем обслуживаемых инвалидов и помощи в их решении, терапии средой, проведению релаксации, созданию групп поддержки, проведению групповых тренингов, психологической коррекции, трудотерапии, консультаций специалистов. На базе отделений ведется опытно-экспериментальная работа, апробируются и внедряются современные технологии социальной реабилитации пожилых людей. За 2012 год обслужено свыше 4,5 тыс. человек.</w:t>
      </w:r>
    </w:p>
    <w:p w:rsidR="00313834" w:rsidRDefault="00313834">
      <w:pPr>
        <w:pStyle w:val="ConsPlusNormal"/>
        <w:ind w:firstLine="540"/>
        <w:jc w:val="both"/>
      </w:pPr>
      <w:r>
        <w:t>Организация свободного времени и культурного досуга пожилых людей в Ленинградской области осуществляется в форме развития социально-просветительского проекта "Университет третьего возраста". В рамках реализации проекта организовано обучение по различным направлениям: компьютерная грамотность, здоровьесберегающие технологии, краеведение, правоведение, иностранные языки, народное творчество, религиоведение, садоводство и огородничество, психологические знания. По данным направлениям прошли обучение более 7000 тысяч граждан пожилого возраста. В целях поддержки активного социального долголетия, реализации социокультурных потребностей пожилых людей, навыков, полученных на факультетах "Университета третьего возраста", развития их творческого потенциала и современных форм общения проводится областной конкурс фоторабот граждан пожилого возраста Ленинградской области "Мир глазами старшего поколения.</w:t>
      </w:r>
    </w:p>
    <w:p w:rsidR="00313834" w:rsidRDefault="00313834">
      <w:pPr>
        <w:pStyle w:val="ConsPlusNormal"/>
        <w:jc w:val="both"/>
      </w:pPr>
      <w:r>
        <w:t xml:space="preserve">(в ред. </w:t>
      </w:r>
      <w:hyperlink r:id="rId216"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В Ленинградской области стало традиционным проведение спортивных и культурно-массовых мероприятий:</w:t>
      </w:r>
    </w:p>
    <w:p w:rsidR="00313834" w:rsidRDefault="00313834">
      <w:pPr>
        <w:pStyle w:val="ConsPlusNormal"/>
        <w:ind w:firstLine="540"/>
        <w:jc w:val="both"/>
      </w:pPr>
      <w:r>
        <w:t>праздничных мероприятий, посвященных Международному дню пожилых людей, Дню Победы в Великой Отечественной войне (муниципальные районы (городской округ);</w:t>
      </w:r>
    </w:p>
    <w:p w:rsidR="00313834" w:rsidRDefault="00313834">
      <w:pPr>
        <w:pStyle w:val="ConsPlusNormal"/>
        <w:ind w:firstLine="540"/>
        <w:jc w:val="both"/>
      </w:pPr>
      <w:r>
        <w:t>праздничных мероприятий совместно с благотворительным фондом "Мир и гармония";</w:t>
      </w:r>
    </w:p>
    <w:p w:rsidR="00313834" w:rsidRDefault="00313834">
      <w:pPr>
        <w:pStyle w:val="ConsPlusNormal"/>
        <w:jc w:val="both"/>
      </w:pPr>
      <w:r>
        <w:t xml:space="preserve">(в ред. </w:t>
      </w:r>
      <w:hyperlink r:id="rId21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выставок творчества пожилых людей и инвалидов "Добрых рук мастерство";</w:t>
      </w:r>
    </w:p>
    <w:p w:rsidR="00313834" w:rsidRDefault="00313834">
      <w:pPr>
        <w:pStyle w:val="ConsPlusNormal"/>
        <w:ind w:firstLine="540"/>
        <w:jc w:val="both"/>
      </w:pPr>
      <w:r>
        <w:t xml:space="preserve">абзац исключен с 25 декабря 2015 года. - </w:t>
      </w:r>
      <w:hyperlink r:id="rId218"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экскурсий;</w:t>
      </w:r>
    </w:p>
    <w:p w:rsidR="00313834" w:rsidRDefault="00313834">
      <w:pPr>
        <w:pStyle w:val="ConsPlusNormal"/>
        <w:ind w:firstLine="540"/>
        <w:jc w:val="both"/>
      </w:pPr>
      <w:r>
        <w:t>фестиваля творчества Университетов третьего возраста;</w:t>
      </w:r>
    </w:p>
    <w:p w:rsidR="00313834" w:rsidRDefault="00313834">
      <w:pPr>
        <w:pStyle w:val="ConsPlusNormal"/>
        <w:jc w:val="both"/>
      </w:pPr>
      <w:r>
        <w:t xml:space="preserve">(в ред. </w:t>
      </w:r>
      <w:hyperlink r:id="rId21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занятий по обучению неработающих пенсионеров основам работы на компьютере и в информационно-телекоммуникационной сети "Интернет".</w:t>
      </w:r>
    </w:p>
    <w:p w:rsidR="00313834" w:rsidRDefault="00313834">
      <w:pPr>
        <w:pStyle w:val="ConsPlusNormal"/>
        <w:jc w:val="both"/>
      </w:pPr>
      <w:r>
        <w:t xml:space="preserve">(в ред. </w:t>
      </w:r>
      <w:hyperlink r:id="rId220"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Абзац исключен с 25 декабря 2015 года. - </w:t>
      </w:r>
      <w:hyperlink r:id="rId221"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На формирование активной гражданской позиции в среде пожилых людей направлена деятельность Регионального отделения Общероссийской общественной организации "Союз пенсионеров России" Ленинградской области. Общественная организация насчитывает в своем составе более 5 тысяч граждан пожилого возраста, местные отделения работают во всех муниципальных районах Ленинградской области. Во взаимодействии с комитетом по социальной защите населения Ленинградской области Союз пенсионеров России проводит культмассовые мероприятия, предоставляет путевки в санатории пожилым гражданам, нуждающимся в санаторно-курортном лечении. Отделение принимает участие в подготовке к изданию и распространении газеты "Полезно для пенсионера" еженедельным тиражом в 100 тыс. экземпляров.</w:t>
      </w:r>
    </w:p>
    <w:p w:rsidR="00313834" w:rsidRDefault="00313834">
      <w:pPr>
        <w:pStyle w:val="ConsPlusNormal"/>
        <w:ind w:firstLine="540"/>
        <w:jc w:val="both"/>
      </w:pPr>
      <w:r>
        <w:t>Вместе с тем остаются проблемы, решение которых требует комплексного подхода и организации взаимодействия различных ведомств.</w:t>
      </w:r>
    </w:p>
    <w:p w:rsidR="00313834" w:rsidRDefault="00313834">
      <w:pPr>
        <w:pStyle w:val="ConsPlusNormal"/>
        <w:ind w:firstLine="540"/>
        <w:jc w:val="both"/>
      </w:pPr>
      <w:r>
        <w:t>Необходимо продолжить спортивную и культурно-массовую работу среди пожилых людей, в том числе работу, проводимую общественными организациями ветеранов, традиционные мероприятия по координации деятельности государственных, общественных, благотворительных организаций в интересах пожилых людей и инвалидов.</w:t>
      </w:r>
    </w:p>
    <w:p w:rsidR="00313834" w:rsidRDefault="00313834">
      <w:pPr>
        <w:pStyle w:val="ConsPlusNormal"/>
        <w:ind w:firstLine="540"/>
        <w:jc w:val="both"/>
      </w:pPr>
      <w:r>
        <w:t>В целях преодоления проблем безработицы и занятости пожилых граждан целесообразно организовать профессиональное обучение для включения в трудовую занятость активных пожилых людей по профессиям (специальностям) в интересующих их сферах деятельности, что обеспечит прошедшим обучение и трудоустроенным пожилым гражданам повышение статусного профессионального положения в обществе и увеличение их дохода.</w:t>
      </w:r>
    </w:p>
    <w:p w:rsidR="00313834" w:rsidRDefault="00313834">
      <w:pPr>
        <w:pStyle w:val="ConsPlusNormal"/>
        <w:ind w:firstLine="540"/>
        <w:jc w:val="both"/>
      </w:pPr>
      <w:r>
        <w:t>На изменение отношения общественности к проблемам пожилых людей, повышение уровня информированности граждан пожилого возраста направлена социальная реклама в средствах массовой информации Ленинградской области.</w:t>
      </w:r>
    </w:p>
    <w:p w:rsidR="00313834" w:rsidRDefault="00313834">
      <w:pPr>
        <w:pStyle w:val="ConsPlusNormal"/>
        <w:ind w:firstLine="540"/>
        <w:jc w:val="both"/>
      </w:pPr>
      <w:r>
        <w:t>Главным фактором, сдерживающим решение проблем граждан пожилого возраста, остается недостаточность финансирования.</w:t>
      </w:r>
    </w:p>
    <w:p w:rsidR="00313834" w:rsidRDefault="00313834">
      <w:pPr>
        <w:pStyle w:val="ConsPlusNormal"/>
        <w:ind w:firstLine="540"/>
        <w:jc w:val="both"/>
      </w:pPr>
      <w:r>
        <w:t>Комитетом по социальной защите населения Ленинградской области, органами социальной защиты населения муниципальных районов (городского округа) принимаются меры по привлечению финансирования из прочих источников.</w:t>
      </w:r>
    </w:p>
    <w:p w:rsidR="00313834" w:rsidRDefault="00313834">
      <w:pPr>
        <w:pStyle w:val="ConsPlusNormal"/>
        <w:jc w:val="both"/>
      </w:pPr>
    </w:p>
    <w:p w:rsidR="00313834" w:rsidRDefault="00313834">
      <w:pPr>
        <w:pStyle w:val="ConsPlusNormal"/>
        <w:jc w:val="center"/>
      </w:pPr>
      <w:r>
        <w:t>II. Приоритеты государственной политики</w:t>
      </w:r>
    </w:p>
    <w:p w:rsidR="00313834" w:rsidRDefault="00313834">
      <w:pPr>
        <w:pStyle w:val="ConsPlusNormal"/>
        <w:jc w:val="center"/>
      </w:pPr>
      <w:r>
        <w:t>в сфере реализации Подпрограммы</w:t>
      </w:r>
    </w:p>
    <w:p w:rsidR="00313834" w:rsidRDefault="00313834">
      <w:pPr>
        <w:pStyle w:val="ConsPlusNormal"/>
        <w:jc w:val="center"/>
      </w:pPr>
      <w:r>
        <w:t xml:space="preserve">(в ред. </w:t>
      </w:r>
      <w:hyperlink r:id="rId222"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К приоритетным направлениям Подпрограммы отнесены в том числе:</w:t>
      </w:r>
    </w:p>
    <w:p w:rsidR="00313834" w:rsidRDefault="00313834">
      <w:pPr>
        <w:pStyle w:val="ConsPlusNormal"/>
        <w:ind w:firstLine="540"/>
        <w:jc w:val="both"/>
      </w:pPr>
      <w:r>
        <w:t>повышение доступности социальных услуг предоставляемых пожилым гражданам Ленинградской области;</w:t>
      </w:r>
    </w:p>
    <w:p w:rsidR="00313834" w:rsidRDefault="00313834">
      <w:pPr>
        <w:pStyle w:val="ConsPlusNormal"/>
        <w:ind w:firstLine="540"/>
        <w:jc w:val="both"/>
      </w:pPr>
      <w:r>
        <w:t>модернизация и дальнейшее развитие современных форм социального обслуживания;</w:t>
      </w:r>
    </w:p>
    <w:p w:rsidR="00313834" w:rsidRDefault="00313834">
      <w:pPr>
        <w:pStyle w:val="ConsPlusNormal"/>
        <w:ind w:firstLine="540"/>
        <w:jc w:val="both"/>
      </w:pPr>
      <w:r>
        <w:t>развитие комплекса мер по социокультурной реабилитации пожилых граждан (планирование культурного досуга граждан пожилого возраста с учетом приоритетов развивающих технологий, вовлечение пожилых граждан в различные виды художественного и прикладного творчества, обеспечение доступа пожилых людей к информационным и образовательным ресурсам.</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Подпрограммы</w:t>
      </w:r>
    </w:p>
    <w:p w:rsidR="00313834" w:rsidRDefault="00313834">
      <w:pPr>
        <w:pStyle w:val="ConsPlusNormal"/>
        <w:jc w:val="center"/>
      </w:pPr>
      <w:r>
        <w:t xml:space="preserve">(в ред. </w:t>
      </w:r>
      <w:hyperlink r:id="rId223"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Основная цель Подпрограммы - формирование организационных, правовых и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в жизни общества.</w:t>
      </w:r>
    </w:p>
    <w:p w:rsidR="00313834" w:rsidRDefault="00313834">
      <w:pPr>
        <w:pStyle w:val="ConsPlusNormal"/>
        <w:ind w:firstLine="540"/>
        <w:jc w:val="both"/>
      </w:pPr>
      <w:r>
        <w:t>Основными задачами Подпрограммы являются:</w:t>
      </w:r>
    </w:p>
    <w:p w:rsidR="00313834" w:rsidRDefault="00313834">
      <w:pPr>
        <w:pStyle w:val="ConsPlusNormal"/>
        <w:ind w:firstLine="540"/>
        <w:jc w:val="both"/>
      </w:pPr>
      <w:r>
        <w:t>совершенствование областного законодательства в сфере повышения качества жизни пожилых людей;</w:t>
      </w:r>
    </w:p>
    <w:p w:rsidR="00313834" w:rsidRDefault="00313834">
      <w:pPr>
        <w:pStyle w:val="ConsPlusNormal"/>
        <w:ind w:firstLine="540"/>
        <w:jc w:val="both"/>
      </w:pPr>
      <w:r>
        <w:t>создание условий для повышения доступности и качества социальных услуг, предоставляемых гражданам пожилого возраста, на основе стандартизации, внедрения современных форм социального обслуживания граждан пожилого возраста ("тревожная кнопка" во всех районах Ленинградской области, "служба сиделок"), индивидуального подхода к предоставлению социальных услуг;</w:t>
      </w:r>
    </w:p>
    <w:p w:rsidR="00313834" w:rsidRDefault="00313834">
      <w:pPr>
        <w:pStyle w:val="ConsPlusNormal"/>
        <w:ind w:firstLine="540"/>
        <w:jc w:val="both"/>
      </w:pPr>
      <w:r>
        <w:t>создание условий для сохранения жизненной активности, реализации внутреннего потенциала граждан пожилого возраста;</w:t>
      </w:r>
    </w:p>
    <w:p w:rsidR="00313834" w:rsidRDefault="00313834">
      <w:pPr>
        <w:pStyle w:val="ConsPlusNormal"/>
        <w:ind w:firstLine="540"/>
        <w:jc w:val="both"/>
      </w:pPr>
      <w:r>
        <w:t>расширение возможности использования пожилыми людьми спортивных, оздоровительных, рекреационных объектов и учреждений культуры, организаций общего и профессионального образования;</w:t>
      </w:r>
    </w:p>
    <w:p w:rsidR="00313834" w:rsidRDefault="00313834">
      <w:pPr>
        <w:pStyle w:val="ConsPlusNormal"/>
        <w:ind w:firstLine="540"/>
        <w:jc w:val="both"/>
      </w:pPr>
      <w:r>
        <w:t>содействие занятости пожилых людей и повышение их конкурентоспособности на рынке труда Ленинградской области;</w:t>
      </w:r>
    </w:p>
    <w:p w:rsidR="00313834" w:rsidRDefault="00313834">
      <w:pPr>
        <w:pStyle w:val="ConsPlusNormal"/>
        <w:ind w:firstLine="540"/>
        <w:jc w:val="both"/>
      </w:pPr>
      <w:r>
        <w:t>усиление межведомственного взаимодействия органов государственной власти, органов местного самоуправления, общественных объединений в решении актуальных проблем жизнеобеспечения граждан пожилого возраста;</w:t>
      </w:r>
    </w:p>
    <w:p w:rsidR="00313834" w:rsidRDefault="00313834">
      <w:pPr>
        <w:pStyle w:val="ConsPlusNormal"/>
        <w:ind w:firstLine="540"/>
        <w:jc w:val="both"/>
      </w:pPr>
      <w:r>
        <w:t>совершенствование профессиональной подготовки специалистов учреждений социального обслуживания пожилых людей и инвалидов;</w:t>
      </w:r>
    </w:p>
    <w:p w:rsidR="00313834" w:rsidRDefault="00313834">
      <w:pPr>
        <w:pStyle w:val="ConsPlusNormal"/>
        <w:ind w:firstLine="540"/>
        <w:jc w:val="both"/>
      </w:pPr>
      <w:r>
        <w:t>активизация информационного взаимодействия со средствами массовой информации по вопросам социальной защиты пожилых людей.</w:t>
      </w:r>
    </w:p>
    <w:p w:rsidR="00313834" w:rsidRDefault="00313834">
      <w:pPr>
        <w:pStyle w:val="ConsPlusNormal"/>
        <w:ind w:firstLine="540"/>
        <w:jc w:val="both"/>
      </w:pPr>
      <w:r>
        <w:t>Ожидаемые результаты Подпрограммы являются:</w:t>
      </w:r>
    </w:p>
    <w:p w:rsidR="00313834" w:rsidRDefault="00313834">
      <w:pPr>
        <w:pStyle w:val="ConsPlusNormal"/>
        <w:ind w:firstLine="540"/>
        <w:jc w:val="both"/>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 в том числе: ежегодно 60 специалистов учреждений социального обслуживания пожилых людей и инвалидов пройдут обучение на тематических семинарах (совещаниях) по актуальным вопросам социального обслуживания граждан пожилого возраста и инвалидов от общего количества специалистов и руководителей учреждений социального обслуживания пожилых людей и инвалидов;</w:t>
      </w:r>
    </w:p>
    <w:p w:rsidR="00313834" w:rsidRDefault="00313834">
      <w:pPr>
        <w:pStyle w:val="ConsPlusNormal"/>
        <w:ind w:firstLine="540"/>
        <w:jc w:val="both"/>
      </w:pPr>
      <w:r>
        <w:t>к концу 2020 года 500 пожилых граждан получат услуги социального обслуживания с использованием инновационных технологий от общего количества граждан пожилого возраста, обслуживаемых на дому;</w:t>
      </w:r>
    </w:p>
    <w:p w:rsidR="00313834" w:rsidRDefault="00313834">
      <w:pPr>
        <w:pStyle w:val="ConsPlusNormal"/>
        <w:ind w:firstLine="540"/>
        <w:jc w:val="both"/>
      </w:pPr>
      <w:r>
        <w:t>повышение уровня компьютерной грамотности граждан пожилого возраста.</w:t>
      </w:r>
    </w:p>
    <w:p w:rsidR="00313834" w:rsidRDefault="00313834">
      <w:pPr>
        <w:pStyle w:val="ConsPlusNormal"/>
        <w:ind w:firstLine="540"/>
        <w:jc w:val="both"/>
      </w:pPr>
      <w:r>
        <w:t>Срок реализации Подпрограммы 2014-2020 годы.</w:t>
      </w:r>
    </w:p>
    <w:p w:rsidR="00313834" w:rsidRDefault="00313834">
      <w:pPr>
        <w:pStyle w:val="ConsPlusNormal"/>
        <w:jc w:val="both"/>
      </w:pPr>
    </w:p>
    <w:p w:rsidR="00313834" w:rsidRDefault="00313834">
      <w:pPr>
        <w:pStyle w:val="ConsPlusNormal"/>
        <w:jc w:val="center"/>
      </w:pPr>
      <w:r>
        <w:t>IV. Характеристика основных мероприятий Подпрограммы</w:t>
      </w:r>
    </w:p>
    <w:p w:rsidR="00313834" w:rsidRDefault="00313834">
      <w:pPr>
        <w:pStyle w:val="ConsPlusNormal"/>
        <w:jc w:val="both"/>
      </w:pPr>
    </w:p>
    <w:p w:rsidR="00313834" w:rsidRDefault="00313834">
      <w:pPr>
        <w:pStyle w:val="ConsPlusNormal"/>
        <w:ind w:firstLine="540"/>
        <w:jc w:val="both"/>
      </w:pPr>
      <w:r>
        <w:t>Мероприятия Подпрограммы носят комплексный характер и разработаны с учетом прогноза социально-экономического развития Ленинградской области на период до 2017 года и долгосрочных целевых программ "</w:t>
      </w:r>
      <w:hyperlink r:id="rId224" w:history="1">
        <w:r>
          <w:rPr>
            <w:color w:val="0000FF"/>
          </w:rPr>
          <w:t>Формирование доступной среды</w:t>
        </w:r>
      </w:hyperlink>
      <w:r>
        <w:t xml:space="preserve"> жизнедеятельности для инвалидов в Ленинградской области на 2011-2013 годы", "</w:t>
      </w:r>
      <w:hyperlink r:id="rId225" w:history="1">
        <w:r>
          <w:rPr>
            <w:color w:val="0000FF"/>
          </w:rPr>
          <w:t>Укрепление материально-технической базы</w:t>
        </w:r>
      </w:hyperlink>
      <w:r>
        <w:t xml:space="preserve"> учреждений социального обслуживания населения Ленинградской области на 2012-2014 годы".</w:t>
      </w:r>
    </w:p>
    <w:p w:rsidR="00313834" w:rsidRDefault="00313834">
      <w:pPr>
        <w:pStyle w:val="ConsPlusNormal"/>
        <w:jc w:val="both"/>
      </w:pPr>
      <w:r>
        <w:t xml:space="preserve">(в ред. </w:t>
      </w:r>
      <w:hyperlink r:id="rId226"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ind w:firstLine="540"/>
        <w:jc w:val="both"/>
      </w:pPr>
      <w:r>
        <w:t>Мероприятия Подпрограммы реализуются по следующим направлениям:</w:t>
      </w:r>
    </w:p>
    <w:p w:rsidR="00313834" w:rsidRDefault="00313834">
      <w:pPr>
        <w:pStyle w:val="ConsPlusNormal"/>
        <w:ind w:firstLine="540"/>
        <w:jc w:val="both"/>
      </w:pPr>
      <w:r>
        <w:t>1. Нормативно-правовое обеспечение социальной поддержки граждан пожилого возраста.</w:t>
      </w:r>
    </w:p>
    <w:p w:rsidR="00313834" w:rsidRDefault="00313834">
      <w:pPr>
        <w:pStyle w:val="ConsPlusNormal"/>
        <w:ind w:firstLine="540"/>
        <w:jc w:val="both"/>
      </w:pPr>
      <w:r>
        <w:t>Предусматривается актуализация областного законодательства по вопросам социального обслуживания граждан пожилого возраста и инвалидов.</w:t>
      </w:r>
    </w:p>
    <w:p w:rsidR="00313834" w:rsidRDefault="00313834">
      <w:pPr>
        <w:pStyle w:val="ConsPlusNormal"/>
        <w:ind w:firstLine="540"/>
        <w:jc w:val="both"/>
      </w:pPr>
      <w:r>
        <w:t>2. Деятельность по укреплению социальной защищенности пожилых людей.</w:t>
      </w:r>
    </w:p>
    <w:p w:rsidR="00313834" w:rsidRDefault="00313834">
      <w:pPr>
        <w:pStyle w:val="ConsPlusNormal"/>
        <w:ind w:firstLine="540"/>
        <w:jc w:val="both"/>
      </w:pPr>
      <w:r>
        <w:t>В соответствии с подпунктом "б" пункта 2 Перечня поручений Президента Российской Федерации от 27 ноября 2010 года N Пр-3464ГС планируется проведение ежегодного комплексного мониторинга социально-экономического положения граждан пожилого возраста и подготовка по результатам мониторинга ежегодной аналитической записки о положении пожилых людей в регионе, а также выявление пожилых людей, нуждающихся в социальной поддержке и социальном обслуживании.</w:t>
      </w:r>
    </w:p>
    <w:p w:rsidR="00313834" w:rsidRDefault="00313834">
      <w:pPr>
        <w:pStyle w:val="ConsPlusNormal"/>
        <w:ind w:firstLine="540"/>
        <w:jc w:val="both"/>
      </w:pPr>
      <w:r>
        <w:t>Оперативные консультации и справочную информацию по вопросам социальной защиты населения, в том числе для граждан пожилого возраста и инвалидов, планируется предоставлять в рамках деятельности единой социальной консультационно-информационной службы "Единый социальный телефон" в комитете по социальной защите населения Ленинградской области и органах социальной защиты населения муниципальных районов (городского округа).</w:t>
      </w:r>
    </w:p>
    <w:p w:rsidR="00313834" w:rsidRDefault="00313834">
      <w:pPr>
        <w:pStyle w:val="ConsPlusNormal"/>
        <w:ind w:firstLine="540"/>
        <w:jc w:val="both"/>
      </w:pPr>
      <w:r>
        <w:t>Развитие волонтерской деятельности в целях оказания помощи гражданам пожилого возраста и инвалидам будет осуществляться в рамках реализации акции "Нет забытых ветеранов".</w:t>
      </w:r>
    </w:p>
    <w:p w:rsidR="00313834" w:rsidRDefault="00313834">
      <w:pPr>
        <w:pStyle w:val="ConsPlusNormal"/>
        <w:ind w:firstLine="540"/>
        <w:jc w:val="both"/>
      </w:pPr>
      <w:r>
        <w:t>3. Меры по укреплению здоровья пожилых людей и инвалидов.</w:t>
      </w:r>
    </w:p>
    <w:p w:rsidR="00313834" w:rsidRDefault="00313834">
      <w:pPr>
        <w:pStyle w:val="ConsPlusNormal"/>
        <w:ind w:firstLine="540"/>
        <w:jc w:val="both"/>
      </w:pPr>
      <w:r>
        <w:t>В целях организации работы по профилактике заболеваний предусмотрено оказание медицинской помощи в условиях стационара на дому лицам пожилого и старческого возраста;</w:t>
      </w:r>
    </w:p>
    <w:p w:rsidR="00313834" w:rsidRDefault="00313834">
      <w:pPr>
        <w:pStyle w:val="ConsPlusNormal"/>
        <w:jc w:val="both"/>
      </w:pPr>
      <w:r>
        <w:t xml:space="preserve">(в ред. </w:t>
      </w:r>
      <w:hyperlink r:id="rId22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Предусмотрены разработка и внедрение в пилотных районах современных форм социального обслуживания граждан пожилого возраста и инвалидов - службы экстренной социальной помощи на дому "Тревожная кнопка" и др.</w:t>
      </w:r>
    </w:p>
    <w:p w:rsidR="00313834" w:rsidRDefault="00313834">
      <w:pPr>
        <w:pStyle w:val="ConsPlusNormal"/>
        <w:ind w:firstLine="540"/>
        <w:jc w:val="both"/>
      </w:pPr>
      <w:r>
        <w:t>В муниципальных районах (городском округе) на базе муниципальных учреждений социального обслуживания пожилых людей и инвалидов планируется организация школ для родственников пожилых людей и инвалидов по уходу на дому и оказанию первой помощи, а также актуализация деятельности пунктов безвозмездного предоставления во временное пользование технических средств реабилитации и предметов ухода за пожилыми людьми и инвалидами.</w:t>
      </w:r>
    </w:p>
    <w:p w:rsidR="00313834" w:rsidRDefault="00313834">
      <w:pPr>
        <w:pStyle w:val="ConsPlusNormal"/>
        <w:ind w:firstLine="540"/>
        <w:jc w:val="both"/>
      </w:pPr>
      <w:r>
        <w:t>Порядок организации технологий современных форм социального обслуживания граждан пожилого возраста и инвалидов утверждается приказом комитета по социальной защите населения Ленинградской области.</w:t>
      </w:r>
    </w:p>
    <w:p w:rsidR="00313834" w:rsidRDefault="00313834">
      <w:pPr>
        <w:pStyle w:val="ConsPlusNormal"/>
        <w:jc w:val="both"/>
      </w:pPr>
      <w:r>
        <w:t xml:space="preserve">(абзац введен </w:t>
      </w:r>
      <w:hyperlink r:id="rId228" w:history="1">
        <w:r>
          <w:rPr>
            <w:color w:val="0000FF"/>
          </w:rPr>
          <w:t>Постановлением</w:t>
        </w:r>
      </w:hyperlink>
      <w:r>
        <w:t xml:space="preserve"> Правительства Ленинградской области от 25.12.2015 N 508)</w:t>
      </w:r>
    </w:p>
    <w:p w:rsidR="00313834" w:rsidRDefault="00313834">
      <w:pPr>
        <w:pStyle w:val="ConsPlusNormal"/>
        <w:ind w:firstLine="540"/>
        <w:jc w:val="both"/>
      </w:pPr>
      <w:r>
        <w:t>4. Меры по оптимизации среды жизнедеятельности пожилых людей.</w:t>
      </w:r>
    </w:p>
    <w:p w:rsidR="00313834" w:rsidRDefault="00313834">
      <w:pPr>
        <w:pStyle w:val="ConsPlusNormal"/>
        <w:ind w:firstLine="540"/>
        <w:jc w:val="both"/>
      </w:pPr>
      <w:r>
        <w:t>Развитие государственно-частного партнерства в сфере социального обслуживания пожилых людей и инвалидов планируется осуществить в форме размещения государственного заказа по социальному обслуживанию граждан пожилого возраста и инвалидов на базе негосударственных (частных) учреждений.</w:t>
      </w:r>
    </w:p>
    <w:p w:rsidR="00313834" w:rsidRDefault="00313834">
      <w:pPr>
        <w:pStyle w:val="ConsPlusNormal"/>
        <w:ind w:firstLine="540"/>
        <w:jc w:val="both"/>
      </w:pPr>
      <w:r>
        <w:t>5. Совершенствование мер социальной защиты и социального обслуживания пожилых жителей сельской местности.</w:t>
      </w:r>
    </w:p>
    <w:p w:rsidR="00313834" w:rsidRDefault="00313834">
      <w:pPr>
        <w:pStyle w:val="ConsPlusNormal"/>
        <w:ind w:firstLine="540"/>
        <w:jc w:val="both"/>
      </w:pPr>
      <w:r>
        <w:t>Для оказания неотложных социальных услуг, медико-социальных и социально-реабилитационных услуг на мобильной основе, а также выявления нуждающихся в социальном обслуживании граждан пожилого возраста и инвалидов, проживающих в отдаленных населенных пунктах сельской местности, планируется организация деятельности мобильных бригад и диспетчерской службы.</w:t>
      </w:r>
    </w:p>
    <w:p w:rsidR="00313834" w:rsidRDefault="00313834">
      <w:pPr>
        <w:pStyle w:val="ConsPlusNormal"/>
        <w:ind w:firstLine="540"/>
        <w:jc w:val="both"/>
      </w:pPr>
      <w:r>
        <w:t>Внедрение технологии социального обслуживания "Санаторий на дому" в пилотных муниципальных районах.</w:t>
      </w:r>
    </w:p>
    <w:p w:rsidR="00313834" w:rsidRDefault="00313834">
      <w:pPr>
        <w:pStyle w:val="ConsPlusNormal"/>
        <w:ind w:firstLine="540"/>
        <w:jc w:val="both"/>
      </w:pPr>
      <w:r>
        <w:t>6. Для совершенствования коммуникационных связей граждан пожилого возраста предусмотрены организация обучения компьютерной грамотности неработающих пенсионеров и открытие интернет-клубов в государственных учреждениях социального обслуживания.</w:t>
      </w:r>
    </w:p>
    <w:p w:rsidR="00313834" w:rsidRDefault="00313834">
      <w:pPr>
        <w:pStyle w:val="ConsPlusNormal"/>
        <w:ind w:firstLine="540"/>
        <w:jc w:val="both"/>
      </w:pPr>
      <w:r>
        <w:t>Организация и проведение Дня открытых дверей ежегодно для граждан пожилого возраста о предоставлении услуг организациями социального обслуживания населения, подведомственными администрациям районов Ленинградской области.</w:t>
      </w:r>
    </w:p>
    <w:p w:rsidR="00313834" w:rsidRDefault="00313834">
      <w:pPr>
        <w:pStyle w:val="ConsPlusNormal"/>
        <w:jc w:val="both"/>
      </w:pPr>
      <w:r>
        <w:t xml:space="preserve">(п. 6 в ред. </w:t>
      </w:r>
      <w:hyperlink r:id="rId229"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7. Организация свободного времени и культурного досуга пожилых людей.</w:t>
      </w:r>
    </w:p>
    <w:p w:rsidR="00313834" w:rsidRDefault="00313834">
      <w:pPr>
        <w:pStyle w:val="ConsPlusNormal"/>
        <w:ind w:firstLine="540"/>
        <w:jc w:val="both"/>
      </w:pPr>
      <w:r>
        <w:t>Планируется проведение мероприятий, направленных на преодоление социальной изолированности и формирование активного образа жизни в рамках развития социально-просветительского проекта "Университет третьего возраста", в том числе проведение конкурса фоторабот граждан пожилого возраста Ленинградской области "Мир глазами старшего поколения".</w:t>
      </w:r>
    </w:p>
    <w:p w:rsidR="00313834" w:rsidRDefault="00313834">
      <w:pPr>
        <w:pStyle w:val="ConsPlusNormal"/>
        <w:jc w:val="both"/>
      </w:pPr>
      <w:r>
        <w:t xml:space="preserve">(в ред. </w:t>
      </w:r>
      <w:hyperlink r:id="rId230"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Предусматриваются проведение муниципальными районами мероприятий, посвященных Международному дню пожилых людей, 70-летию Победы в Великой Отечественной войне. Областных мероприятий - фестиваля творчества Университетов третьего возраста, ежегодной выставки творчества пожилых людей и инвалидов "Добрых рук мастерство", а также за счет средств благотворительного фонда "Мир и гармония" - праздничных мероприятий, циклов музыкальных концертов, спектаклей.</w:t>
      </w:r>
    </w:p>
    <w:p w:rsidR="00313834" w:rsidRDefault="00313834">
      <w:pPr>
        <w:pStyle w:val="ConsPlusNormal"/>
        <w:jc w:val="both"/>
      </w:pPr>
      <w:r>
        <w:t xml:space="preserve">(в ред. </w:t>
      </w:r>
      <w:hyperlink r:id="rId231"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Обучение компьютерной грамотности неработающих пенсионеров может осуществляется с участием субсидии, выделенной из бюджета Пенсионного фонда Российской Федерации. Порядок организации обучения компьютерной грамотности неработающих пенсионеров утверждается приказом комитета по социальной защите населения Ленинградской области.</w:t>
      </w:r>
    </w:p>
    <w:p w:rsidR="00313834" w:rsidRDefault="00313834">
      <w:pPr>
        <w:pStyle w:val="ConsPlusNormal"/>
        <w:jc w:val="both"/>
      </w:pPr>
      <w:r>
        <w:t xml:space="preserve">(абзац введен </w:t>
      </w:r>
      <w:hyperlink r:id="rId232" w:history="1">
        <w:r>
          <w:rPr>
            <w:color w:val="0000FF"/>
          </w:rPr>
          <w:t>Постановлением</w:t>
        </w:r>
      </w:hyperlink>
      <w:r>
        <w:t xml:space="preserve"> Правительства Ленинградской области от 20.07.2015 N 274; в ред. </w:t>
      </w:r>
      <w:hyperlink r:id="rId23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jc w:val="both"/>
      </w:pPr>
      <w:r>
        <w:t xml:space="preserve">(п. 7 в ред. </w:t>
      </w:r>
      <w:hyperlink r:id="rId234" w:history="1">
        <w:r>
          <w:rPr>
            <w:color w:val="0000FF"/>
          </w:rPr>
          <w:t>Постановления</w:t>
        </w:r>
      </w:hyperlink>
      <w:r>
        <w:t xml:space="preserve"> Правительства Ленинградской области от 26.08.2014 N 387)</w:t>
      </w:r>
    </w:p>
    <w:p w:rsidR="00313834" w:rsidRDefault="00313834">
      <w:pPr>
        <w:pStyle w:val="ConsPlusNormal"/>
        <w:ind w:firstLine="540"/>
        <w:jc w:val="both"/>
      </w:pPr>
      <w:r>
        <w:t>8. Кадровое обеспечение деятельности по социальной поддержке граждан пожилого возраста.</w:t>
      </w:r>
    </w:p>
    <w:p w:rsidR="00313834" w:rsidRDefault="00313834">
      <w:pPr>
        <w:pStyle w:val="ConsPlusNormal"/>
        <w:ind w:firstLine="540"/>
        <w:jc w:val="both"/>
      </w:pPr>
      <w:r>
        <w:t>Предусматривается организация повышения квалификации специалистов органов и учреждений социальной защиты населения, организация обучающих семинаров по актуальным вопросам социальной работы с гражданами пожилого возраста и инвалидами, разработка нормативных и методических материалов по вопросам социального обслуживания пожилых людей и размещение материалов на официальном сайте Комитета, внедрение независимой системы оценки качества работы организаций, охватывающих социальные услуги, проведение областных конкурсов на звание "Лучший социальный работник" и звание "Лучшее учреждение социального обслуживания".</w:t>
      </w:r>
    </w:p>
    <w:p w:rsidR="00313834" w:rsidRDefault="00313834">
      <w:pPr>
        <w:pStyle w:val="ConsPlusNormal"/>
        <w:jc w:val="both"/>
      </w:pPr>
      <w:r>
        <w:t xml:space="preserve">(п. 8 в ред. </w:t>
      </w:r>
      <w:hyperlink r:id="rId235" w:history="1">
        <w:r>
          <w:rPr>
            <w:color w:val="0000FF"/>
          </w:rPr>
          <w:t>Постановления</w:t>
        </w:r>
      </w:hyperlink>
      <w:r>
        <w:t xml:space="preserve"> Правительства Ленинградской области от 26.08.2014 N 387)</w:t>
      </w:r>
    </w:p>
    <w:p w:rsidR="00313834" w:rsidRDefault="00313834">
      <w:pPr>
        <w:pStyle w:val="ConsPlusNormal"/>
        <w:ind w:firstLine="540"/>
        <w:jc w:val="both"/>
      </w:pPr>
      <w:r>
        <w:t>9. Научное, научно-методическое и информационное сопровождение программы.</w:t>
      </w:r>
    </w:p>
    <w:p w:rsidR="00313834" w:rsidRDefault="00313834">
      <w:pPr>
        <w:pStyle w:val="ConsPlusNormal"/>
        <w:ind w:firstLine="540"/>
        <w:jc w:val="both"/>
      </w:pPr>
      <w:r>
        <w:t>Информация по вопросам социальной защиты населения размещается на сайтах комитета по социальной защите населения Ленинградской области, органов и учреждений социальной защиты населения муниципальных районов (городского округа). Осуществляется обновление разделов, отражающих деятельность университета "Третий возраст", на сайтах органов социальной защиты населения муниципальных районов (городского округа) и учреждений социального обслуживания Ленинградской области.</w:t>
      </w:r>
    </w:p>
    <w:p w:rsidR="00313834" w:rsidRDefault="00313834">
      <w:pPr>
        <w:pStyle w:val="ConsPlusNormal"/>
        <w:jc w:val="both"/>
      </w:pPr>
    </w:p>
    <w:p w:rsidR="00313834" w:rsidRDefault="00313834">
      <w:pPr>
        <w:pStyle w:val="ConsPlusNormal"/>
        <w:jc w:val="center"/>
      </w:pPr>
      <w:r>
        <w:t>V. Участники реализации Подпрограммы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236"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hyperlink r:id="rId237" w:history="1">
        <w:r>
          <w:rPr>
            <w:color w:val="0000FF"/>
          </w:rPr>
          <w:t>V</w:t>
        </w:r>
      </w:hyperlink>
      <w:r>
        <w:t>. Ресурсное обеспечение Подпрограммы</w:t>
      </w:r>
    </w:p>
    <w:p w:rsidR="00313834" w:rsidRDefault="00313834">
      <w:pPr>
        <w:pStyle w:val="ConsPlusNormal"/>
        <w:jc w:val="center"/>
      </w:pPr>
      <w:r>
        <w:t xml:space="preserve">(в ред. </w:t>
      </w:r>
      <w:hyperlink r:id="rId238"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ind w:firstLine="540"/>
        <w:jc w:val="both"/>
      </w:pPr>
    </w:p>
    <w:p w:rsidR="00313834" w:rsidRDefault="00313834">
      <w:pPr>
        <w:pStyle w:val="ConsPlusNormal"/>
        <w:ind w:firstLine="540"/>
        <w:jc w:val="both"/>
      </w:pPr>
      <w:r>
        <w:t>Общий объем финансирования Подпрограммы составляет 46784,02 тыс. руб.,</w:t>
      </w:r>
    </w:p>
    <w:p w:rsidR="00313834" w:rsidRDefault="00313834">
      <w:pPr>
        <w:pStyle w:val="ConsPlusNormal"/>
        <w:ind w:firstLine="540"/>
        <w:jc w:val="both"/>
      </w:pPr>
      <w:r>
        <w:t>в том числе:</w:t>
      </w:r>
    </w:p>
    <w:p w:rsidR="00313834" w:rsidRDefault="00313834">
      <w:pPr>
        <w:pStyle w:val="ConsPlusNormal"/>
        <w:ind w:firstLine="540"/>
        <w:jc w:val="both"/>
      </w:pPr>
      <w:r>
        <w:t>областной бюджет - 44147,42 тыс. руб.;</w:t>
      </w:r>
    </w:p>
    <w:p w:rsidR="00313834" w:rsidRDefault="00313834">
      <w:pPr>
        <w:pStyle w:val="ConsPlusNormal"/>
        <w:ind w:firstLine="540"/>
        <w:jc w:val="both"/>
      </w:pPr>
      <w:r>
        <w:t>федеральный бюджет - 530,8 тыс. руб.;</w:t>
      </w:r>
    </w:p>
    <w:p w:rsidR="00313834" w:rsidRDefault="00313834">
      <w:pPr>
        <w:pStyle w:val="ConsPlusNormal"/>
        <w:ind w:firstLine="540"/>
        <w:jc w:val="both"/>
      </w:pPr>
      <w:r>
        <w:t>местные бюджеты - 2105,8 тыс. руб.,</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- 9825,8 тыс. руб., в том числе:</w:t>
      </w:r>
    </w:p>
    <w:p w:rsidR="00313834" w:rsidRDefault="00313834">
      <w:pPr>
        <w:pStyle w:val="ConsPlusNormal"/>
        <w:ind w:firstLine="540"/>
        <w:jc w:val="both"/>
      </w:pPr>
      <w:r>
        <w:t>областной бюджет - 7720,0 тыс. руб.;</w:t>
      </w:r>
    </w:p>
    <w:p w:rsidR="00313834" w:rsidRDefault="00313834">
      <w:pPr>
        <w:pStyle w:val="ConsPlusNormal"/>
        <w:ind w:firstLine="540"/>
        <w:jc w:val="both"/>
      </w:pPr>
      <w:r>
        <w:t>местные бюджеты - 2105,8 тыс. руб.;</w:t>
      </w:r>
    </w:p>
    <w:p w:rsidR="00313834" w:rsidRDefault="00313834">
      <w:pPr>
        <w:pStyle w:val="ConsPlusNormal"/>
        <w:ind w:firstLine="540"/>
        <w:jc w:val="both"/>
      </w:pPr>
      <w:r>
        <w:t>2015 год - 4008,22 тыс. рублей, в том числе:</w:t>
      </w:r>
    </w:p>
    <w:p w:rsidR="00313834" w:rsidRDefault="00313834">
      <w:pPr>
        <w:pStyle w:val="ConsPlusNormal"/>
        <w:ind w:firstLine="540"/>
        <w:jc w:val="both"/>
      </w:pPr>
      <w:r>
        <w:t>областной бюджет - 3477,42 тыс. руб.;</w:t>
      </w:r>
    </w:p>
    <w:p w:rsidR="00313834" w:rsidRDefault="00313834">
      <w:pPr>
        <w:pStyle w:val="ConsPlusNormal"/>
        <w:ind w:firstLine="540"/>
        <w:jc w:val="both"/>
      </w:pPr>
      <w:r>
        <w:t>федеральный бюджет - 530,8 тыс. руб.</w:t>
      </w:r>
    </w:p>
    <w:p w:rsidR="00313834" w:rsidRDefault="00313834">
      <w:pPr>
        <w:pStyle w:val="ConsPlusNormal"/>
        <w:ind w:firstLine="540"/>
        <w:jc w:val="both"/>
      </w:pPr>
      <w:r>
        <w:t>2016 год - 6850,0 тыс. руб., в том числе:</w:t>
      </w:r>
    </w:p>
    <w:p w:rsidR="00313834" w:rsidRDefault="00313834">
      <w:pPr>
        <w:pStyle w:val="ConsPlusNormal"/>
        <w:ind w:firstLine="540"/>
        <w:jc w:val="both"/>
      </w:pPr>
      <w:r>
        <w:t>областной бюджет - 6850,0 тыс. руб.;</w:t>
      </w:r>
    </w:p>
    <w:p w:rsidR="00313834" w:rsidRDefault="00313834">
      <w:pPr>
        <w:pStyle w:val="ConsPlusNormal"/>
        <w:ind w:firstLine="540"/>
        <w:jc w:val="both"/>
      </w:pPr>
      <w:r>
        <w:t>2017 год - 6150,0 тыс. руб., в том числе:</w:t>
      </w:r>
    </w:p>
    <w:p w:rsidR="00313834" w:rsidRDefault="00313834">
      <w:pPr>
        <w:pStyle w:val="ConsPlusNormal"/>
        <w:ind w:firstLine="540"/>
        <w:jc w:val="both"/>
      </w:pPr>
      <w:r>
        <w:t>областной бюджет - 6150,0 тыс. руб.;</w:t>
      </w:r>
    </w:p>
    <w:p w:rsidR="00313834" w:rsidRDefault="00313834">
      <w:pPr>
        <w:pStyle w:val="ConsPlusNormal"/>
        <w:ind w:firstLine="540"/>
        <w:jc w:val="both"/>
      </w:pPr>
      <w:r>
        <w:t>2018 год - 6650,0 тыс. руб., в том числе:</w:t>
      </w:r>
    </w:p>
    <w:p w:rsidR="00313834" w:rsidRDefault="00313834">
      <w:pPr>
        <w:pStyle w:val="ConsPlusNormal"/>
        <w:ind w:firstLine="540"/>
        <w:jc w:val="both"/>
      </w:pPr>
      <w:r>
        <w:t>областной бюджет - 6650,0 тыс. руб.;</w:t>
      </w:r>
    </w:p>
    <w:p w:rsidR="00313834" w:rsidRDefault="00313834">
      <w:pPr>
        <w:pStyle w:val="ConsPlusNormal"/>
        <w:ind w:firstLine="540"/>
        <w:jc w:val="both"/>
      </w:pPr>
      <w:r>
        <w:t>2019 год - 6650,0 тыс. руб., в том числе:</w:t>
      </w:r>
    </w:p>
    <w:p w:rsidR="00313834" w:rsidRDefault="00313834">
      <w:pPr>
        <w:pStyle w:val="ConsPlusNormal"/>
        <w:ind w:firstLine="540"/>
        <w:jc w:val="both"/>
      </w:pPr>
      <w:r>
        <w:t>областной бюджет - 6650,0 тыс. руб.;</w:t>
      </w:r>
    </w:p>
    <w:p w:rsidR="00313834" w:rsidRDefault="00313834">
      <w:pPr>
        <w:pStyle w:val="ConsPlusNormal"/>
        <w:ind w:firstLine="540"/>
        <w:jc w:val="both"/>
      </w:pPr>
      <w:r>
        <w:t>2020 год - 6650,0 тыс. руб., в том числе:</w:t>
      </w:r>
    </w:p>
    <w:p w:rsidR="00313834" w:rsidRDefault="00313834">
      <w:pPr>
        <w:pStyle w:val="ConsPlusNormal"/>
        <w:ind w:firstLine="540"/>
        <w:jc w:val="both"/>
      </w:pPr>
      <w:r>
        <w:t>областной бюджет - 6650,0 тыс. руб.</w:t>
      </w:r>
    </w:p>
    <w:p w:rsidR="00313834" w:rsidRDefault="00313834">
      <w:pPr>
        <w:sectPr w:rsidR="00313834">
          <w:pgSz w:w="11905" w:h="16838"/>
          <w:pgMar w:top="1134" w:right="850" w:bottom="1134" w:left="1701" w:header="0" w:footer="0" w:gutter="0"/>
          <w:cols w:space="720"/>
        </w:sectPr>
      </w:pPr>
    </w:p>
    <w:p w:rsidR="00313834" w:rsidRDefault="00313834">
      <w:pPr>
        <w:pStyle w:val="ConsPlusNormal"/>
        <w:jc w:val="both"/>
      </w:pPr>
    </w:p>
    <w:p w:rsidR="00313834" w:rsidRDefault="00313834">
      <w:pPr>
        <w:pStyle w:val="ConsPlusNormal"/>
        <w:jc w:val="center"/>
      </w:pPr>
      <w:r>
        <w:t>VII. Анализ рисков реализации Подпрограммы</w:t>
      </w:r>
    </w:p>
    <w:p w:rsidR="00313834" w:rsidRDefault="00313834">
      <w:pPr>
        <w:pStyle w:val="ConsPlusNormal"/>
        <w:jc w:val="both"/>
      </w:pPr>
    </w:p>
    <w:p w:rsidR="00313834" w:rsidRDefault="00313834">
      <w:pPr>
        <w:pStyle w:val="ConsPlusNormal"/>
        <w:jc w:val="center"/>
      </w:pPr>
      <w:r>
        <w:t xml:space="preserve">Исключен с 25 декабря 2015 года. - </w:t>
      </w:r>
      <w:hyperlink r:id="rId239" w:history="1">
        <w:r>
          <w:rPr>
            <w:color w:val="0000FF"/>
          </w:rPr>
          <w:t>Постановление</w:t>
        </w:r>
      </w:hyperlink>
    </w:p>
    <w:p w:rsidR="00313834" w:rsidRDefault="00313834">
      <w:pPr>
        <w:pStyle w:val="ConsPlusNormal"/>
        <w:jc w:val="center"/>
      </w:pPr>
      <w:r>
        <w:t>Правительства Ленинградской области от 25.12.2015 N 508.</w:t>
      </w:r>
    </w:p>
    <w:p w:rsidR="00313834" w:rsidRDefault="00313834">
      <w:pPr>
        <w:pStyle w:val="ConsPlusNormal"/>
        <w:ind w:firstLine="540"/>
        <w:jc w:val="both"/>
      </w:pPr>
    </w:p>
    <w:p w:rsidR="00313834" w:rsidRDefault="00313834">
      <w:pPr>
        <w:pStyle w:val="ConsPlusNormal"/>
        <w:jc w:val="center"/>
      </w:pPr>
      <w:r>
        <w:t>Паспорт</w:t>
      </w:r>
    </w:p>
    <w:p w:rsidR="00313834" w:rsidRDefault="00313834">
      <w:pPr>
        <w:pStyle w:val="ConsPlusNormal"/>
        <w:jc w:val="center"/>
      </w:pPr>
      <w:r>
        <w:t>подпрограммы "Формирование доступной среды жизнедеятельности</w:t>
      </w:r>
    </w:p>
    <w:p w:rsidR="00313834" w:rsidRDefault="00313834">
      <w:pPr>
        <w:pStyle w:val="ConsPlusNormal"/>
        <w:jc w:val="center"/>
      </w:pPr>
      <w:r>
        <w:t>для инвалидов в Ленинградской области"</w:t>
      </w:r>
    </w:p>
    <w:p w:rsidR="00313834" w:rsidRDefault="00313834">
      <w:pPr>
        <w:pStyle w:val="ConsPlusNormal"/>
        <w:jc w:val="center"/>
      </w:pPr>
      <w:r>
        <w:t xml:space="preserve">(в ред. </w:t>
      </w:r>
      <w:hyperlink r:id="rId240"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14.11.2014 N 524)</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90"/>
      </w:tblGrid>
      <w:tr w:rsidR="00313834">
        <w:tc>
          <w:tcPr>
            <w:tcW w:w="2948" w:type="dxa"/>
            <w:tcBorders>
              <w:bottom w:val="nil"/>
            </w:tcBorders>
          </w:tcPr>
          <w:p w:rsidR="00313834" w:rsidRDefault="00313834">
            <w:pPr>
              <w:pStyle w:val="ConsPlusNormal"/>
            </w:pPr>
            <w:r>
              <w:t>Полное наименование</w:t>
            </w:r>
          </w:p>
        </w:tc>
        <w:tc>
          <w:tcPr>
            <w:tcW w:w="6690" w:type="dxa"/>
            <w:tcBorders>
              <w:bottom w:val="nil"/>
            </w:tcBorders>
          </w:tcPr>
          <w:p w:rsidR="00313834" w:rsidRDefault="00313834">
            <w:pPr>
              <w:pStyle w:val="ConsPlusNormal"/>
              <w:jc w:val="both"/>
            </w:pPr>
            <w:r>
              <w:t>Подпрограмма "Формирование доступной среды жизнедеятельности для инвалидов в Ленинградской области" (далее - Подпрограмма)</w:t>
            </w:r>
          </w:p>
        </w:tc>
      </w:tr>
      <w:tr w:rsidR="00313834">
        <w:tc>
          <w:tcPr>
            <w:tcW w:w="9638" w:type="dxa"/>
            <w:gridSpan w:val="2"/>
            <w:tcBorders>
              <w:top w:val="nil"/>
            </w:tcBorders>
          </w:tcPr>
          <w:p w:rsidR="00313834" w:rsidRDefault="00313834">
            <w:pPr>
              <w:pStyle w:val="ConsPlusNormal"/>
              <w:jc w:val="both"/>
            </w:pPr>
            <w:r>
              <w:t xml:space="preserve">(в ред. </w:t>
            </w:r>
            <w:hyperlink r:id="rId241" w:history="1">
              <w:r>
                <w:rPr>
                  <w:color w:val="0000FF"/>
                </w:rPr>
                <w:t>Постановления</w:t>
              </w:r>
            </w:hyperlink>
            <w:r>
              <w:t xml:space="preserve"> Правительства Ленинградской области от 14.11.2014 N 524)</w:t>
            </w:r>
          </w:p>
        </w:tc>
      </w:tr>
      <w:tr w:rsidR="00313834">
        <w:tc>
          <w:tcPr>
            <w:tcW w:w="9638" w:type="dxa"/>
            <w:gridSpan w:val="2"/>
            <w:tcBorders>
              <w:bottom w:val="nil"/>
            </w:tcBorders>
          </w:tcPr>
          <w:p w:rsidR="00313834" w:rsidRDefault="00313834">
            <w:pPr>
              <w:pStyle w:val="ConsPlusNormal"/>
              <w:jc w:val="both"/>
            </w:pPr>
            <w:r>
              <w:t xml:space="preserve">Позиция исключена с 25 декабря 2015 года. - </w:t>
            </w:r>
            <w:hyperlink r:id="rId242" w:history="1">
              <w:r>
                <w:rPr>
                  <w:color w:val="0000FF"/>
                </w:rPr>
                <w:t>Постановление</w:t>
              </w:r>
            </w:hyperlink>
            <w:r>
              <w:t xml:space="preserve"> Правительства Ленинградской области от 25.12.2015 N 508</w:t>
            </w:r>
          </w:p>
        </w:tc>
      </w:tr>
      <w:tr w:rsidR="00313834">
        <w:tblPrEx>
          <w:tblBorders>
            <w:insideH w:val="single" w:sz="4" w:space="0" w:color="auto"/>
          </w:tblBorders>
        </w:tblPrEx>
        <w:tc>
          <w:tcPr>
            <w:tcW w:w="2948" w:type="dxa"/>
          </w:tcPr>
          <w:p w:rsidR="00313834" w:rsidRDefault="00313834">
            <w:pPr>
              <w:pStyle w:val="ConsPlusNormal"/>
            </w:pPr>
            <w:r>
              <w:t>Ответственный исполнитель Подпрограммы</w:t>
            </w:r>
          </w:p>
        </w:tc>
        <w:tc>
          <w:tcPr>
            <w:tcW w:w="6690" w:type="dxa"/>
          </w:tcPr>
          <w:p w:rsidR="00313834" w:rsidRDefault="00313834">
            <w:pPr>
              <w:pStyle w:val="ConsPlusNormal"/>
              <w:jc w:val="both"/>
            </w:pPr>
            <w:r>
              <w:t>Комитет по социальной защите населения Ленинградской области</w:t>
            </w:r>
          </w:p>
        </w:tc>
      </w:tr>
      <w:tr w:rsidR="00313834">
        <w:tc>
          <w:tcPr>
            <w:tcW w:w="2948" w:type="dxa"/>
            <w:tcBorders>
              <w:bottom w:val="nil"/>
            </w:tcBorders>
          </w:tcPr>
          <w:p w:rsidR="00313834" w:rsidRDefault="00313834">
            <w:pPr>
              <w:pStyle w:val="ConsPlusNormal"/>
            </w:pPr>
            <w:r>
              <w:t>Участники Подпрограммы</w:t>
            </w:r>
          </w:p>
        </w:tc>
        <w:tc>
          <w:tcPr>
            <w:tcW w:w="6690" w:type="dxa"/>
            <w:tcBorders>
              <w:bottom w:val="nil"/>
            </w:tcBorders>
          </w:tcPr>
          <w:p w:rsidR="00313834" w:rsidRDefault="00313834">
            <w:pPr>
              <w:pStyle w:val="ConsPlusNormal"/>
              <w:jc w:val="both"/>
            </w:pPr>
            <w:r>
              <w:t>Комитет по здравоохранению Ленинградской области;</w:t>
            </w:r>
          </w:p>
          <w:p w:rsidR="00313834" w:rsidRDefault="00313834">
            <w:pPr>
              <w:pStyle w:val="ConsPlusNormal"/>
              <w:jc w:val="both"/>
            </w:pPr>
            <w:r>
              <w:t>комитет общего и профессионального образования Ленинградской области;</w:t>
            </w:r>
          </w:p>
          <w:p w:rsidR="00313834" w:rsidRDefault="00313834">
            <w:pPr>
              <w:pStyle w:val="ConsPlusNormal"/>
              <w:jc w:val="both"/>
            </w:pPr>
            <w:r>
              <w:t>комитет по культуре Ленинградской области;</w:t>
            </w:r>
          </w:p>
          <w:p w:rsidR="00313834" w:rsidRDefault="00313834">
            <w:pPr>
              <w:pStyle w:val="ConsPlusNormal"/>
              <w:jc w:val="both"/>
            </w:pPr>
            <w:r>
              <w:t>комитет по физической культуре и спорту Ленинградской области;</w:t>
            </w:r>
          </w:p>
          <w:p w:rsidR="00313834" w:rsidRDefault="00313834">
            <w:pPr>
              <w:pStyle w:val="ConsPlusNormal"/>
              <w:jc w:val="both"/>
            </w:pPr>
            <w:r>
              <w:t>комитет по дорожному хозяйству Ленинградской области;</w:t>
            </w:r>
          </w:p>
          <w:p w:rsidR="00313834" w:rsidRDefault="00313834">
            <w:pPr>
              <w:pStyle w:val="ConsPlusNormal"/>
              <w:jc w:val="both"/>
            </w:pPr>
            <w:r>
              <w:t>комитет по печати и связям с общественностью Ленинградской области;</w:t>
            </w:r>
          </w:p>
          <w:p w:rsidR="00313834" w:rsidRDefault="00313834">
            <w:pPr>
              <w:pStyle w:val="ConsPlusNormal"/>
              <w:jc w:val="both"/>
            </w:pPr>
            <w:r>
              <w:t>комитет по жилищно-коммунальному хозяйству и транспорту Ленинградской области;</w:t>
            </w:r>
          </w:p>
          <w:p w:rsidR="00313834" w:rsidRDefault="00313834">
            <w:pPr>
              <w:pStyle w:val="ConsPlusNormal"/>
              <w:jc w:val="both"/>
            </w:pPr>
            <w:r>
              <w:t>администрации муниципальных районов (городского округа) Ленинградской области;</w:t>
            </w:r>
          </w:p>
          <w:p w:rsidR="00313834" w:rsidRDefault="00313834">
            <w:pPr>
              <w:pStyle w:val="ConsPlusNormal"/>
              <w:jc w:val="both"/>
            </w:pPr>
            <w:r>
              <w:t>комитет по труду и занятости населения Ленинградской области</w:t>
            </w:r>
          </w:p>
        </w:tc>
      </w:tr>
      <w:tr w:rsidR="00313834">
        <w:tc>
          <w:tcPr>
            <w:tcW w:w="9638" w:type="dxa"/>
            <w:gridSpan w:val="2"/>
            <w:tcBorders>
              <w:top w:val="nil"/>
            </w:tcBorders>
          </w:tcPr>
          <w:p w:rsidR="00313834" w:rsidRDefault="00313834">
            <w:pPr>
              <w:pStyle w:val="ConsPlusNormal"/>
              <w:jc w:val="both"/>
            </w:pPr>
            <w:r>
              <w:t xml:space="preserve">(в ред. Постановлений Правительства Ленинградской области от 04.06.2014 </w:t>
            </w:r>
            <w:hyperlink r:id="rId243" w:history="1">
              <w:r>
                <w:rPr>
                  <w:color w:val="0000FF"/>
                </w:rPr>
                <w:t>N 223</w:t>
              </w:r>
            </w:hyperlink>
            <w:r>
              <w:t xml:space="preserve">, от 25.12.2015 </w:t>
            </w:r>
            <w:hyperlink r:id="rId244" w:history="1">
              <w:r>
                <w:rPr>
                  <w:color w:val="0000FF"/>
                </w:rPr>
                <w:t>N 508</w:t>
              </w:r>
            </w:hyperlink>
            <w:r>
              <w:t>)</w:t>
            </w:r>
          </w:p>
        </w:tc>
      </w:tr>
      <w:tr w:rsidR="00313834">
        <w:tblPrEx>
          <w:tblBorders>
            <w:insideH w:val="single" w:sz="4" w:space="0" w:color="auto"/>
          </w:tblBorders>
        </w:tblPrEx>
        <w:tc>
          <w:tcPr>
            <w:tcW w:w="2948" w:type="dxa"/>
          </w:tcPr>
          <w:p w:rsidR="00313834" w:rsidRDefault="00313834">
            <w:pPr>
              <w:pStyle w:val="ConsPlusNormal"/>
            </w:pPr>
            <w:r>
              <w:t>Цель Подпрограммы</w:t>
            </w:r>
          </w:p>
        </w:tc>
        <w:tc>
          <w:tcPr>
            <w:tcW w:w="6690" w:type="dxa"/>
          </w:tcPr>
          <w:p w:rsidR="00313834" w:rsidRDefault="00313834">
            <w:pPr>
              <w:pStyle w:val="ConsPlusNormal"/>
              <w:jc w:val="both"/>
            </w:pPr>
            <w:r>
              <w:t>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Ленинградской области</w:t>
            </w:r>
          </w:p>
        </w:tc>
      </w:tr>
      <w:tr w:rsidR="00313834">
        <w:tblPrEx>
          <w:tblBorders>
            <w:insideH w:val="single" w:sz="4" w:space="0" w:color="auto"/>
          </w:tblBorders>
        </w:tblPrEx>
        <w:tc>
          <w:tcPr>
            <w:tcW w:w="2948" w:type="dxa"/>
          </w:tcPr>
          <w:p w:rsidR="00313834" w:rsidRDefault="00313834">
            <w:pPr>
              <w:pStyle w:val="ConsPlusNormal"/>
            </w:pPr>
            <w:r>
              <w:t>Задачи Подпрограммы</w:t>
            </w:r>
          </w:p>
        </w:tc>
        <w:tc>
          <w:tcPr>
            <w:tcW w:w="6690" w:type="dxa"/>
          </w:tcPr>
          <w:p w:rsidR="00313834" w:rsidRDefault="00313834">
            <w:pPr>
              <w:pStyle w:val="ConsPlusNormal"/>
              <w:jc w:val="both"/>
            </w:pPr>
            <w:r>
              <w:t>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Ленинградской области;</w:t>
            </w:r>
          </w:p>
          <w:p w:rsidR="00313834" w:rsidRDefault="00313834">
            <w:pPr>
              <w:pStyle w:val="ConsPlusNormal"/>
              <w:jc w:val="both"/>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Ленинградской области;</w:t>
            </w:r>
          </w:p>
          <w:p w:rsidR="00313834" w:rsidRDefault="00313834">
            <w:pPr>
              <w:pStyle w:val="ConsPlusNormal"/>
              <w:jc w:val="both"/>
            </w:pPr>
            <w:r>
              <w:t>повышение доступности и качества реабилитационных услуг (развитие системы реабилитации и социальной интеграции инвалидов) в Ленинградской области;</w:t>
            </w:r>
          </w:p>
          <w:p w:rsidR="00313834" w:rsidRDefault="00313834">
            <w:pPr>
              <w:pStyle w:val="ConsPlusNormal"/>
              <w:jc w:val="both"/>
            </w:pPr>
            <w:r>
              <w:t>информационно-методическое и кадровое обеспечение системы реабилитации и социальной интеграции инвалидов в Ленинградской области;</w:t>
            </w:r>
          </w:p>
          <w:p w:rsidR="00313834" w:rsidRDefault="00313834">
            <w:pPr>
              <w:pStyle w:val="ConsPlusNormal"/>
              <w:jc w:val="both"/>
            </w:pPr>
            <w:r>
              <w:t>преодоление социальной разобщенности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Ленинградской области</w:t>
            </w:r>
          </w:p>
        </w:tc>
      </w:tr>
      <w:tr w:rsidR="00313834">
        <w:tc>
          <w:tcPr>
            <w:tcW w:w="9638" w:type="dxa"/>
            <w:gridSpan w:val="2"/>
            <w:tcBorders>
              <w:bottom w:val="nil"/>
            </w:tcBorders>
          </w:tcPr>
          <w:p w:rsidR="00313834" w:rsidRDefault="00313834">
            <w:pPr>
              <w:pStyle w:val="ConsPlusNormal"/>
              <w:jc w:val="both"/>
            </w:pPr>
            <w:r>
              <w:t xml:space="preserve">Позиция исключена с 20 июля 2015 года. - </w:t>
            </w:r>
            <w:hyperlink r:id="rId245" w:history="1">
              <w:r>
                <w:rPr>
                  <w:color w:val="0000FF"/>
                </w:rPr>
                <w:t>Постановление</w:t>
              </w:r>
            </w:hyperlink>
            <w:r>
              <w:t xml:space="preserve"> Правительства Ленинградской области от 20.07.2015 N 274</w:t>
            </w:r>
          </w:p>
        </w:tc>
      </w:tr>
      <w:tr w:rsidR="00313834">
        <w:tc>
          <w:tcPr>
            <w:tcW w:w="2948" w:type="dxa"/>
            <w:tcBorders>
              <w:bottom w:val="nil"/>
            </w:tcBorders>
          </w:tcPr>
          <w:p w:rsidR="00313834" w:rsidRDefault="00313834">
            <w:pPr>
              <w:pStyle w:val="ConsPlusNormal"/>
            </w:pPr>
            <w:r>
              <w:t>Срок реализации Подпрограммы</w:t>
            </w:r>
          </w:p>
        </w:tc>
        <w:tc>
          <w:tcPr>
            <w:tcW w:w="6690" w:type="dxa"/>
            <w:tcBorders>
              <w:bottom w:val="nil"/>
            </w:tcBorders>
          </w:tcPr>
          <w:p w:rsidR="00313834" w:rsidRDefault="00313834">
            <w:pPr>
              <w:pStyle w:val="ConsPlusNormal"/>
              <w:jc w:val="both"/>
            </w:pPr>
            <w:r>
              <w:t>2014-2020 годы</w:t>
            </w:r>
          </w:p>
        </w:tc>
      </w:tr>
      <w:tr w:rsidR="00313834">
        <w:tc>
          <w:tcPr>
            <w:tcW w:w="9638" w:type="dxa"/>
            <w:gridSpan w:val="2"/>
            <w:tcBorders>
              <w:top w:val="nil"/>
            </w:tcBorders>
          </w:tcPr>
          <w:p w:rsidR="00313834" w:rsidRDefault="00313834">
            <w:pPr>
              <w:pStyle w:val="ConsPlusNormal"/>
              <w:jc w:val="both"/>
            </w:pPr>
            <w:r>
              <w:t xml:space="preserve">(в ред. </w:t>
            </w:r>
            <w:hyperlink r:id="rId246" w:history="1">
              <w:r>
                <w:rPr>
                  <w:color w:val="0000FF"/>
                </w:rPr>
                <w:t>Постановления</w:t>
              </w:r>
            </w:hyperlink>
            <w:r>
              <w:t xml:space="preserve"> Правительства Ленинградской области от 25.12.2015 N 508)</w:t>
            </w:r>
          </w:p>
        </w:tc>
      </w:tr>
      <w:tr w:rsidR="00313834">
        <w:tc>
          <w:tcPr>
            <w:tcW w:w="2948" w:type="dxa"/>
            <w:tcBorders>
              <w:bottom w:val="nil"/>
            </w:tcBorders>
          </w:tcPr>
          <w:p w:rsidR="00313834" w:rsidRDefault="0031383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313834" w:rsidRDefault="00313834">
            <w:pPr>
              <w:pStyle w:val="ConsPlusNormal"/>
              <w:jc w:val="both"/>
            </w:pPr>
            <w:r>
              <w:t>Общий объем финансирования реализации Подпрограммы составляет 448002,11 тыс. руб., из них:</w:t>
            </w:r>
          </w:p>
          <w:p w:rsidR="00313834" w:rsidRDefault="00313834">
            <w:pPr>
              <w:pStyle w:val="ConsPlusNormal"/>
              <w:jc w:val="both"/>
            </w:pPr>
            <w:r>
              <w:t>2014 год - 154962,97 тыс. руб.;</w:t>
            </w:r>
          </w:p>
          <w:p w:rsidR="00313834" w:rsidRDefault="00313834">
            <w:pPr>
              <w:pStyle w:val="ConsPlusNormal"/>
              <w:jc w:val="both"/>
            </w:pPr>
            <w:r>
              <w:t>2015 год - 82674,14 тыс. руб.;</w:t>
            </w:r>
          </w:p>
          <w:p w:rsidR="00313834" w:rsidRDefault="00313834">
            <w:pPr>
              <w:pStyle w:val="ConsPlusNormal"/>
              <w:jc w:val="both"/>
            </w:pPr>
            <w:r>
              <w:t>2016 год - 63924,1 тыс. руб.;</w:t>
            </w:r>
          </w:p>
          <w:p w:rsidR="00313834" w:rsidRDefault="00313834">
            <w:pPr>
              <w:pStyle w:val="ConsPlusNormal"/>
              <w:jc w:val="both"/>
            </w:pPr>
            <w:r>
              <w:t>2017 год - 38436,4 тыс. руб.</w:t>
            </w:r>
          </w:p>
          <w:p w:rsidR="00313834" w:rsidRDefault="00313834">
            <w:pPr>
              <w:pStyle w:val="ConsPlusNormal"/>
              <w:jc w:val="both"/>
            </w:pPr>
            <w:r>
              <w:t>2018 год - 36001,5 тыс. руб.</w:t>
            </w:r>
          </w:p>
          <w:p w:rsidR="00313834" w:rsidRDefault="00313834">
            <w:pPr>
              <w:pStyle w:val="ConsPlusNormal"/>
              <w:jc w:val="both"/>
            </w:pPr>
            <w:r>
              <w:t>2019 год - 36001,5 тыс. руб.</w:t>
            </w:r>
          </w:p>
          <w:p w:rsidR="00313834" w:rsidRDefault="00313834">
            <w:pPr>
              <w:pStyle w:val="ConsPlusNormal"/>
              <w:jc w:val="both"/>
            </w:pPr>
            <w:r>
              <w:t>2020 год - 36001,5 тыс. руб.</w:t>
            </w:r>
          </w:p>
          <w:p w:rsidR="00313834" w:rsidRDefault="00313834">
            <w:pPr>
              <w:pStyle w:val="ConsPlusNormal"/>
              <w:jc w:val="both"/>
            </w:pPr>
            <w:r>
              <w:t>Объем средств федерального бюджета - 105920,49 тыс. руб., из них:</w:t>
            </w:r>
          </w:p>
          <w:p w:rsidR="00313834" w:rsidRDefault="00313834">
            <w:pPr>
              <w:pStyle w:val="ConsPlusNormal"/>
              <w:jc w:val="both"/>
            </w:pPr>
            <w:r>
              <w:t>2014 год - 67452,55 тыс. руб.;</w:t>
            </w:r>
          </w:p>
          <w:p w:rsidR="00313834" w:rsidRDefault="00313834">
            <w:pPr>
              <w:pStyle w:val="ConsPlusNormal"/>
              <w:jc w:val="both"/>
            </w:pPr>
            <w:r>
              <w:t>2015 год - 38467,94 тыс. руб.;</w:t>
            </w:r>
          </w:p>
          <w:p w:rsidR="00313834" w:rsidRDefault="00313834">
            <w:pPr>
              <w:pStyle w:val="ConsPlusNormal"/>
              <w:jc w:val="both"/>
            </w:pPr>
            <w:r>
              <w:t>Объем средств областного бюджета Ленинградской области - 304511,95 тыс. руб., из них:</w:t>
            </w:r>
          </w:p>
          <w:p w:rsidR="00313834" w:rsidRDefault="00313834">
            <w:pPr>
              <w:pStyle w:val="ConsPlusNormal"/>
              <w:jc w:val="both"/>
            </w:pPr>
            <w:r>
              <w:t>2014 год - 59353,5 тыс. руб.;</w:t>
            </w:r>
          </w:p>
          <w:p w:rsidR="00313834" w:rsidRDefault="00313834">
            <w:pPr>
              <w:pStyle w:val="ConsPlusNormal"/>
              <w:jc w:val="both"/>
            </w:pPr>
            <w:r>
              <w:t>2015 год - 34793,45 тыс. руб.;</w:t>
            </w:r>
          </w:p>
          <w:p w:rsidR="00313834" w:rsidRDefault="00313834">
            <w:pPr>
              <w:pStyle w:val="ConsPlusNormal"/>
              <w:jc w:val="both"/>
            </w:pPr>
            <w:r>
              <w:t>2016 год - 63924,1 тыс. руб.;</w:t>
            </w:r>
          </w:p>
          <w:p w:rsidR="00313834" w:rsidRDefault="00313834">
            <w:pPr>
              <w:pStyle w:val="ConsPlusNormal"/>
              <w:jc w:val="both"/>
            </w:pPr>
            <w:r>
              <w:t>2017 год - 38436,4 тыс. руб.</w:t>
            </w:r>
          </w:p>
          <w:p w:rsidR="00313834" w:rsidRDefault="00313834">
            <w:pPr>
              <w:pStyle w:val="ConsPlusNormal"/>
              <w:jc w:val="both"/>
            </w:pPr>
            <w:r>
              <w:t>2018 год - 36001,5 тыс. руб.</w:t>
            </w:r>
          </w:p>
          <w:p w:rsidR="00313834" w:rsidRDefault="00313834">
            <w:pPr>
              <w:pStyle w:val="ConsPlusNormal"/>
              <w:jc w:val="both"/>
            </w:pPr>
            <w:r>
              <w:t>2019 год - 36001,5 тыс. руб.</w:t>
            </w:r>
          </w:p>
          <w:p w:rsidR="00313834" w:rsidRDefault="00313834">
            <w:pPr>
              <w:pStyle w:val="ConsPlusNormal"/>
              <w:jc w:val="both"/>
            </w:pPr>
            <w:r>
              <w:t>2020 год - 36001,5 тыс. руб.</w:t>
            </w:r>
          </w:p>
          <w:p w:rsidR="00313834" w:rsidRDefault="00313834">
            <w:pPr>
              <w:pStyle w:val="ConsPlusNormal"/>
              <w:jc w:val="both"/>
            </w:pPr>
            <w:r>
              <w:t>Объем средств местных бюджетов - 37269,67 тыс. руб., из них:</w:t>
            </w:r>
          </w:p>
          <w:p w:rsidR="00313834" w:rsidRDefault="00313834">
            <w:pPr>
              <w:pStyle w:val="ConsPlusNormal"/>
              <w:jc w:val="both"/>
            </w:pPr>
            <w:r>
              <w:t>2014 год - 27856,92 тыс. руб.;</w:t>
            </w:r>
          </w:p>
          <w:p w:rsidR="00313834" w:rsidRDefault="00313834">
            <w:pPr>
              <w:pStyle w:val="ConsPlusNormal"/>
              <w:jc w:val="both"/>
            </w:pPr>
            <w:r>
              <w:t>2015 год - 9412,75 тыс. руб.</w:t>
            </w:r>
          </w:p>
          <w:p w:rsidR="00313834" w:rsidRDefault="00313834">
            <w:pPr>
              <w:pStyle w:val="ConsPlusNormal"/>
              <w:jc w:val="both"/>
            </w:pPr>
            <w:r>
              <w:t>Объем средств из прочих источников - 300,0 тыс. руб., из них:</w:t>
            </w:r>
          </w:p>
          <w:p w:rsidR="00313834" w:rsidRDefault="00313834">
            <w:pPr>
              <w:pStyle w:val="ConsPlusNormal"/>
              <w:jc w:val="both"/>
            </w:pPr>
            <w:r>
              <w:t>2014 год - 300,0 тыс. руб.</w:t>
            </w:r>
          </w:p>
        </w:tc>
      </w:tr>
      <w:tr w:rsidR="00313834">
        <w:tc>
          <w:tcPr>
            <w:tcW w:w="9638" w:type="dxa"/>
            <w:gridSpan w:val="2"/>
            <w:tcBorders>
              <w:top w:val="nil"/>
            </w:tcBorders>
          </w:tcPr>
          <w:p w:rsidR="00313834" w:rsidRDefault="00313834">
            <w:pPr>
              <w:pStyle w:val="ConsPlusNormal"/>
              <w:jc w:val="both"/>
            </w:pPr>
            <w:r>
              <w:t xml:space="preserve">(в ред. </w:t>
            </w:r>
            <w:hyperlink r:id="rId247" w:history="1">
              <w:r>
                <w:rPr>
                  <w:color w:val="0000FF"/>
                </w:rPr>
                <w:t>Постановления</w:t>
              </w:r>
            </w:hyperlink>
            <w:r>
              <w:t xml:space="preserve"> Правительства Ленинградской области от 25.12.2015 N 508)</w:t>
            </w:r>
          </w:p>
        </w:tc>
      </w:tr>
      <w:tr w:rsidR="00313834">
        <w:tblPrEx>
          <w:tblBorders>
            <w:insideH w:val="single" w:sz="4" w:space="0" w:color="auto"/>
          </w:tblBorders>
        </w:tblPrEx>
        <w:tc>
          <w:tcPr>
            <w:tcW w:w="2948" w:type="dxa"/>
          </w:tcPr>
          <w:p w:rsidR="00313834" w:rsidRDefault="00313834">
            <w:pPr>
              <w:pStyle w:val="ConsPlusNormal"/>
            </w:pPr>
            <w:r>
              <w:t>Ожидаемые результаты реализации Подпрограммы</w:t>
            </w:r>
          </w:p>
        </w:tc>
        <w:tc>
          <w:tcPr>
            <w:tcW w:w="6690" w:type="dxa"/>
          </w:tcPr>
          <w:p w:rsidR="00313834" w:rsidRDefault="00313834">
            <w:pPr>
              <w:pStyle w:val="ConsPlusNormal"/>
              <w:jc w:val="both"/>
            </w:pPr>
            <w:r>
              <w:t>Формирование условий устойчивого развития доступной среды для инвалидов и других маломобильных групп населения в Ленинградской области;</w:t>
            </w:r>
          </w:p>
          <w:p w:rsidR="00313834" w:rsidRDefault="00313834">
            <w:pPr>
              <w:pStyle w:val="ConsPlusNormal"/>
              <w:jc w:val="both"/>
            </w:pPr>
            <w:r>
              <w:t>обеспечение межведомственного взаимодействия и координации работ органов исполнительной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Ленинградской области;</w:t>
            </w:r>
          </w:p>
          <w:p w:rsidR="00313834" w:rsidRDefault="00313834">
            <w:pPr>
              <w:pStyle w:val="ConsPlusNormal"/>
              <w:jc w:val="both"/>
            </w:pPr>
            <w: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Ленинградской области в целях размещения в информационно-телекоммуникационной сети "Интернет";</w:t>
            </w:r>
          </w:p>
          <w:p w:rsidR="00313834" w:rsidRDefault="00313834">
            <w:pPr>
              <w:pStyle w:val="ConsPlusNormal"/>
              <w:jc w:val="both"/>
            </w:pPr>
            <w: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313834" w:rsidRDefault="00313834">
            <w:pPr>
              <w:pStyle w:val="ConsPlusNormal"/>
              <w:jc w:val="both"/>
            </w:pPr>
            <w:r>
              <w:t>увеличение числа инвалидов (семей, имеющих в своем составе инвалидов и детей-инвалидов), обеспеченных адаптированным жильем;</w:t>
            </w:r>
          </w:p>
          <w:p w:rsidR="00313834" w:rsidRDefault="00313834">
            <w:pPr>
              <w:pStyle w:val="ConsPlusNormal"/>
              <w:jc w:val="both"/>
            </w:pPr>
            <w:r>
              <w:t>обеспечение доступности подвижного состава основных видов пассажирского, в том числе наземного электрического, транспорта для инвалидов и других маломобильных групп населения в Ленинградской области;</w:t>
            </w:r>
          </w:p>
          <w:p w:rsidR="00313834" w:rsidRDefault="00313834">
            <w:pPr>
              <w:pStyle w:val="ConsPlusNormal"/>
              <w:jc w:val="both"/>
            </w:pPr>
            <w:r>
              <w:t>повышение доступности и качества реабилитационных услуг для инвалидов в Ленинградской области;</w:t>
            </w:r>
          </w:p>
          <w:p w:rsidR="00313834" w:rsidRDefault="00313834">
            <w:pPr>
              <w:pStyle w:val="ConsPlusNormal"/>
              <w:jc w:val="both"/>
            </w:pPr>
            <w:r>
              <w:t>увеличение числа инвалидов, обеспеченных техническими средствами реабилитации и услугами в рамках индивидуальной программы реабилитации;</w:t>
            </w:r>
          </w:p>
          <w:p w:rsidR="00313834" w:rsidRDefault="00313834">
            <w:pPr>
              <w:pStyle w:val="ConsPlusNormal"/>
              <w:jc w:val="both"/>
            </w:pPr>
            <w:r>
              <w:t>создание системы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313834" w:rsidRDefault="00313834">
            <w:pPr>
              <w:pStyle w:val="ConsPlusNormal"/>
              <w:jc w:val="both"/>
            </w:pPr>
            <w:r>
              <w:t>создание эффективно действующей системы информационного, консультативного обеспечения инвалидов и других маломобильных групп населения на основе традиционных и современных информационно-коммуникационных технологий с учетом особых потребностей инвалидов;</w:t>
            </w:r>
          </w:p>
          <w:p w:rsidR="00313834" w:rsidRDefault="00313834">
            <w:pPr>
              <w:pStyle w:val="ConsPlusNormal"/>
              <w:jc w:val="both"/>
            </w:pPr>
            <w:r>
              <w:t>преодоление социальной разобщенности и "отношенческих" барьеров в обществе</w:t>
            </w:r>
          </w:p>
        </w:tc>
      </w:tr>
    </w:tbl>
    <w:p w:rsidR="00313834" w:rsidRDefault="00313834">
      <w:pPr>
        <w:sectPr w:rsidR="00313834">
          <w:pgSz w:w="16838" w:h="11905"/>
          <w:pgMar w:top="1701" w:right="1134" w:bottom="850" w:left="1134" w:header="0" w:footer="0" w:gutter="0"/>
          <w:cols w:space="720"/>
        </w:sectPr>
      </w:pPr>
    </w:p>
    <w:p w:rsidR="00313834" w:rsidRDefault="00313834">
      <w:pPr>
        <w:pStyle w:val="ConsPlusNormal"/>
        <w:jc w:val="both"/>
      </w:pPr>
    </w:p>
    <w:p w:rsidR="00313834" w:rsidRDefault="00313834">
      <w:pPr>
        <w:pStyle w:val="ConsPlusNormal"/>
        <w:jc w:val="center"/>
      </w:pPr>
      <w:r>
        <w:t>I. Общая характеристика, основные проблемы и прогноз</w:t>
      </w:r>
    </w:p>
    <w:p w:rsidR="00313834" w:rsidRDefault="00313834">
      <w:pPr>
        <w:pStyle w:val="ConsPlusNormal"/>
        <w:jc w:val="center"/>
      </w:pPr>
      <w:r>
        <w:t>развития сферы реализации Подпрограммы</w:t>
      </w:r>
    </w:p>
    <w:p w:rsidR="00313834" w:rsidRDefault="00313834">
      <w:pPr>
        <w:pStyle w:val="ConsPlusNormal"/>
        <w:jc w:val="both"/>
      </w:pPr>
    </w:p>
    <w:p w:rsidR="00313834" w:rsidRDefault="00313834">
      <w:pPr>
        <w:pStyle w:val="ConsPlusNormal"/>
        <w:ind w:firstLine="540"/>
        <w:jc w:val="both"/>
      </w:pPr>
      <w:r>
        <w:t>Подпрограмма разработана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(люди, испытывающие затруднения при самостоятельном передвижении, получении услуг, необходимой информации) в Ленинградской области.</w:t>
      </w:r>
    </w:p>
    <w:p w:rsidR="00313834" w:rsidRDefault="00313834">
      <w:pPr>
        <w:pStyle w:val="ConsPlusNormal"/>
        <w:ind w:firstLine="540"/>
        <w:jc w:val="both"/>
      </w:pPr>
      <w:r>
        <w:t>Правовыми основаниями для разработки Подпрограммы являются:</w:t>
      </w:r>
    </w:p>
    <w:p w:rsidR="00313834" w:rsidRDefault="00313834">
      <w:pPr>
        <w:pStyle w:val="ConsPlusNormal"/>
        <w:ind w:firstLine="540"/>
        <w:jc w:val="both"/>
      </w:pPr>
      <w:r>
        <w:t xml:space="preserve">Федеральный </w:t>
      </w:r>
      <w:hyperlink r:id="rId248" w:history="1">
        <w:r>
          <w:rPr>
            <w:color w:val="0000FF"/>
          </w:rPr>
          <w:t>закон</w:t>
        </w:r>
      </w:hyperlink>
      <w:r>
        <w:t xml:space="preserve"> от 24 ноября 1995 года N 181-ФЗ "О социальной защите инвалидов в Российской Федерации";</w:t>
      </w:r>
    </w:p>
    <w:p w:rsidR="00313834" w:rsidRDefault="00313834">
      <w:pPr>
        <w:pStyle w:val="ConsPlusNormal"/>
        <w:ind w:firstLine="540"/>
        <w:jc w:val="both"/>
      </w:pPr>
      <w:r>
        <w:t xml:space="preserve">Федеральный </w:t>
      </w:r>
      <w:hyperlink r:id="rId249" w:history="1">
        <w:r>
          <w:rPr>
            <w:color w:val="0000FF"/>
          </w:rPr>
          <w:t>закон</w:t>
        </w:r>
      </w:hyperlink>
      <w:r>
        <w:t xml:space="preserve"> от 3 мая 2012 года N 46-ФЗ "О ратификации Конвенции о правах инвалидов";</w:t>
      </w:r>
    </w:p>
    <w:p w:rsidR="00313834" w:rsidRDefault="00313834">
      <w:pPr>
        <w:pStyle w:val="ConsPlusNormal"/>
        <w:ind w:firstLine="540"/>
        <w:jc w:val="both"/>
      </w:pPr>
      <w:hyperlink r:id="rId250" w:history="1">
        <w:r>
          <w:rPr>
            <w:color w:val="0000FF"/>
          </w:rPr>
          <w:t>постановление</w:t>
        </w:r>
      </w:hyperlink>
      <w:r>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2011-2015 годы";</w:t>
      </w:r>
    </w:p>
    <w:p w:rsidR="00313834" w:rsidRDefault="00313834">
      <w:pPr>
        <w:pStyle w:val="ConsPlusNormal"/>
        <w:jc w:val="both"/>
      </w:pPr>
      <w:r>
        <w:t xml:space="preserve">(в ред. </w:t>
      </w:r>
      <w:hyperlink r:id="rId251"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hyperlink r:id="rId252"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313834" w:rsidRDefault="00313834">
      <w:pPr>
        <w:pStyle w:val="ConsPlusNormal"/>
        <w:ind w:firstLine="540"/>
        <w:jc w:val="both"/>
      </w:pPr>
      <w:r>
        <w:t xml:space="preserve">государственная </w:t>
      </w:r>
      <w:hyperlink r:id="rId253" w:history="1">
        <w:r>
          <w:rPr>
            <w:color w:val="0000FF"/>
          </w:rPr>
          <w:t>программа</w:t>
        </w:r>
      </w:hyperlink>
      <w:r>
        <w:t xml:space="preserve"> Российской Федерации "Доступная среда" на 2011-2015 годы, утвержденная распоряжением Правительства Российской Федерации от 26 ноября 2012 года N 2181-р;</w:t>
      </w:r>
    </w:p>
    <w:p w:rsidR="00313834" w:rsidRDefault="00313834">
      <w:pPr>
        <w:pStyle w:val="ConsPlusNormal"/>
        <w:ind w:firstLine="540"/>
        <w:jc w:val="both"/>
      </w:pPr>
      <w:r>
        <w:t xml:space="preserve">областной </w:t>
      </w:r>
      <w:hyperlink r:id="rId254" w:history="1">
        <w:r>
          <w:rPr>
            <w:color w:val="0000FF"/>
          </w:rPr>
          <w:t>закон</w:t>
        </w:r>
      </w:hyperlink>
      <w:r>
        <w:t xml:space="preserve"> 28 июня 2013 года N 45-оз "О Концепции социально-экономического развития Ленинградской области на период до 2025 года";</w:t>
      </w:r>
    </w:p>
    <w:p w:rsidR="00313834" w:rsidRDefault="00313834">
      <w:pPr>
        <w:pStyle w:val="ConsPlusNormal"/>
        <w:ind w:firstLine="540"/>
        <w:jc w:val="both"/>
      </w:pPr>
      <w:hyperlink r:id="rId255" w:history="1">
        <w:r>
          <w:rPr>
            <w:color w:val="0000FF"/>
          </w:rPr>
          <w:t>постановление</w:t>
        </w:r>
      </w:hyperlink>
      <w:r>
        <w:t xml:space="preserve"> Правительства Ленинградской области от 18 июля 2008 года N 209 "О Порядке разработки, утверждения и контроля за реализацией долгосрочных целевых программ в Ленинградской области";</w:t>
      </w:r>
    </w:p>
    <w:p w:rsidR="00313834" w:rsidRDefault="00313834">
      <w:pPr>
        <w:pStyle w:val="ConsPlusNormal"/>
        <w:ind w:firstLine="540"/>
        <w:jc w:val="both"/>
      </w:pPr>
      <w:hyperlink r:id="rId256" w:history="1">
        <w:r>
          <w:rPr>
            <w:color w:val="0000FF"/>
          </w:rPr>
          <w:t>СНиП 35-01-2001</w:t>
        </w:r>
      </w:hyperlink>
      <w:r>
        <w:t xml:space="preserve"> "Доступность зданий и сооружений для маломобильных групп населения".</w:t>
      </w:r>
    </w:p>
    <w:p w:rsidR="00313834" w:rsidRDefault="00313834">
      <w:pPr>
        <w:pStyle w:val="ConsPlusNormal"/>
        <w:ind w:firstLine="540"/>
        <w:jc w:val="both"/>
      </w:pPr>
      <w:r>
        <w:t xml:space="preserve">В 2012 году Российская Федерации ратифицировала </w:t>
      </w:r>
      <w:hyperlink r:id="rId257" w:history="1">
        <w:r>
          <w:rPr>
            <w:color w:val="0000FF"/>
          </w:rPr>
          <w:t>Конвенцию</w:t>
        </w:r>
      </w:hyperlink>
      <w:r>
        <w:t xml:space="preserve"> ООН "О правах инвалидов" от 13 декабря 2006 года (далее - Конвенция), что является показателем готовности к формированию условий, направленных на соблюдение международных стандартов экономических, социальных, юридических и других прав инвалидов.</w:t>
      </w:r>
    </w:p>
    <w:p w:rsidR="00313834" w:rsidRDefault="00313834">
      <w:pPr>
        <w:pStyle w:val="ConsPlusNormal"/>
        <w:ind w:firstLine="540"/>
        <w:jc w:val="both"/>
      </w:pPr>
      <w:r>
        <w:t xml:space="preserve">Согласно </w:t>
      </w:r>
      <w:hyperlink r:id="rId258" w:history="1">
        <w:r>
          <w:rPr>
            <w:color w:val="0000FF"/>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Меры, включающие выявление и устранение препятствий и барьеров, мешающих доступности, должны распространяться:</w:t>
      </w:r>
    </w:p>
    <w:p w:rsidR="00313834" w:rsidRDefault="00313834">
      <w:pPr>
        <w:pStyle w:val="ConsPlusNormal"/>
        <w:ind w:firstLine="540"/>
        <w:jc w:val="both"/>
      </w:pPr>
      <w:r>
        <w:t>на здания, дороги, транспорт и другие объекты, включая школы, жилые дома, медицинские учреждения и рабочие места;</w:t>
      </w:r>
    </w:p>
    <w:p w:rsidR="00313834" w:rsidRDefault="00313834">
      <w:pPr>
        <w:pStyle w:val="ConsPlusNormal"/>
        <w:ind w:firstLine="540"/>
        <w:jc w:val="both"/>
      </w:pPr>
      <w:r>
        <w:t>на информационные, коммуникационные и другие службы, включая электронные и экстренные службы.</w:t>
      </w:r>
    </w:p>
    <w:p w:rsidR="00313834" w:rsidRDefault="00313834">
      <w:pPr>
        <w:pStyle w:val="ConsPlusNormal"/>
        <w:ind w:firstLine="540"/>
        <w:jc w:val="both"/>
      </w:pPr>
      <w:r>
        <w:t xml:space="preserve">С учетом требований </w:t>
      </w:r>
      <w:hyperlink r:id="rId259" w:history="1">
        <w:r>
          <w:rPr>
            <w:color w:val="0000FF"/>
          </w:rPr>
          <w:t>Конвенции</w:t>
        </w:r>
      </w:hyperlink>
      <w:r>
        <w:t>, а также положений Международной классификации функционирования, ограничений жизнедеятельности и здоровья доступная среда может определяться как физическое окружение, объекты транспорта, информации и связи, дооборудованные с целью устранения препятствий и барьеров, возникающих у индивида или группы людей с учетом их особых потребностей. Доступность среды определяется уровнем ее возможного использования соответствующей группой населения.</w:t>
      </w:r>
    </w:p>
    <w:p w:rsidR="00313834" w:rsidRDefault="00313834">
      <w:pPr>
        <w:pStyle w:val="ConsPlusNormal"/>
        <w:ind w:firstLine="540"/>
        <w:jc w:val="both"/>
      </w:pPr>
      <w:r>
        <w:t>Проведение комплекса мер по реабилитации, социальной интеграции инвалидов в общество и обеспечение доступной среды является одним из приоритетных направлений социальной политики Ленинградской области.</w:t>
      </w:r>
    </w:p>
    <w:p w:rsidR="00313834" w:rsidRDefault="00313834">
      <w:pPr>
        <w:pStyle w:val="ConsPlusNormal"/>
        <w:ind w:firstLine="540"/>
        <w:jc w:val="both"/>
      </w:pPr>
      <w:r>
        <w:t>На 1 января 2013 года в Ленинградской области проживает 163713 инвалидов (9,4 проц. населения области), в том числе 35089 граждан трудоспособного возраста и 3223 детей-инвалидов. По состоянию на 1 июля 2015 года в Ленинградской области проживает 151513 инвалидов, в том числе 30329 граждан трудоспособного возраста и 3489 детей-инвалидов.</w:t>
      </w:r>
    </w:p>
    <w:p w:rsidR="00313834" w:rsidRDefault="00313834">
      <w:pPr>
        <w:pStyle w:val="ConsPlusNormal"/>
        <w:jc w:val="both"/>
      </w:pPr>
      <w:r>
        <w:t xml:space="preserve">(в ред. </w:t>
      </w:r>
      <w:hyperlink r:id="rId260"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По состоянию на 1 января 2015 года в структуре общего контингента инвалидов, состоящих на учете в базе данных органов социальной защиты населения АИС "Соцзащита", состоят инвалиды I группы - 12997 чел., инвалиды II группы - 84581 чел., инвалиды III группы - 53840, дети-инвалиды - 3614.</w:t>
      </w:r>
    </w:p>
    <w:p w:rsidR="00313834" w:rsidRDefault="00313834">
      <w:pPr>
        <w:pStyle w:val="ConsPlusNormal"/>
        <w:jc w:val="both"/>
      </w:pPr>
      <w:r>
        <w:t xml:space="preserve">(в ред. </w:t>
      </w:r>
      <w:hyperlink r:id="rId261"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В период с 2008 года по 2015 год численность инвалидов I группы снизилась на 7 проц. (с 15547 до 12997 чел.), инвалидов II группы - на 9 проц. (с 105418 до 84581 чел.), численность инвалидов III группы увеличилась на 25 проц. (с 43299 до 53840 чел.). Количество детей-инвалидов изменилось незначительно (с 3476 до 3614 чел.).</w:t>
      </w:r>
    </w:p>
    <w:p w:rsidR="00313834" w:rsidRDefault="00313834">
      <w:pPr>
        <w:pStyle w:val="ConsPlusNormal"/>
        <w:jc w:val="both"/>
      </w:pPr>
      <w:r>
        <w:t xml:space="preserve">(в ред. </w:t>
      </w:r>
      <w:hyperlink r:id="rId26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С 2008 по 2015 годы численность инвалидов в Ленинградской области уменьшилась (с 162800 до 155032 чел.), в том числе уменьшилась численность инвалидов в возрасте старше 18 лет (с 159229 до 151418 чел.).</w:t>
      </w:r>
    </w:p>
    <w:p w:rsidR="00313834" w:rsidRDefault="00313834">
      <w:pPr>
        <w:pStyle w:val="ConsPlusNormal"/>
        <w:jc w:val="both"/>
      </w:pPr>
      <w:r>
        <w:t xml:space="preserve">(в ред. </w:t>
      </w:r>
      <w:hyperlink r:id="rId26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По данным органов социальной защиты населения муниципальных районов (городского округа) Ленинградской области, на 1 января 2013 года численность инвалидов-колясочников составляет 2163 чел., из них 482 - в трудоспособном возрасте, инвалидов по зрению - 3202 чел., из них 770 - в трудоспособном возрасте, инвалидов по слуху - 1618 чел., из них 638 чел. - в трудоспособном возрасте.</w:t>
      </w:r>
    </w:p>
    <w:p w:rsidR="00313834" w:rsidRDefault="00313834">
      <w:pPr>
        <w:pStyle w:val="ConsPlusNormal"/>
        <w:jc w:val="both"/>
      </w:pPr>
      <w:r>
        <w:t xml:space="preserve">(в ред. </w:t>
      </w:r>
      <w:hyperlink r:id="rId264"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С 2008 по 2013 годы численность инвалидов-колясочников увеличилась на 10 проц. (с 1964 до 2163 чел.), инвалидов по зрению - на 6 проц. (с 3017 до 3202 чел.), численность инвалидов по слуху снизилась на 49 проц. (с 3271 до 1618 чел.).</w:t>
      </w:r>
    </w:p>
    <w:p w:rsidR="00313834" w:rsidRDefault="00313834">
      <w:pPr>
        <w:pStyle w:val="ConsPlusNormal"/>
        <w:jc w:val="both"/>
      </w:pPr>
      <w:r>
        <w:t xml:space="preserve">(в ред. </w:t>
      </w:r>
      <w:hyperlink r:id="rId265"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Численность инвалидов трудоспособного возраста составляет 31507 чел. На 1 января 2015 года трудоустроено 16000 инвалидов трудоспособного возраста, что составляет 53 проц. от общей численности инвалидов трудоспособного возраста.</w:t>
      </w:r>
    </w:p>
    <w:p w:rsidR="00313834" w:rsidRDefault="00313834">
      <w:pPr>
        <w:pStyle w:val="ConsPlusNormal"/>
        <w:jc w:val="both"/>
      </w:pPr>
      <w:r>
        <w:t xml:space="preserve">(в ред. </w:t>
      </w:r>
      <w:hyperlink r:id="rId266"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Ограничения в передвижении, ориентировании в пространстве, затруднения при получении услуг испытывают около 82000 чел. из числа граждан в возрасте 80 лет и старше, беременных женщин и молодых родителей с колясками, а также лиц с временными или стойкими нарушениями здоровья, связанными с использованием в повседневной жизни специальных устройств - костылей, тростей и т.д.</w:t>
      </w:r>
    </w:p>
    <w:p w:rsidR="00313834" w:rsidRDefault="00313834">
      <w:pPr>
        <w:pStyle w:val="ConsPlusNormal"/>
        <w:jc w:val="both"/>
      </w:pPr>
      <w:r>
        <w:t xml:space="preserve">(в ред. </w:t>
      </w:r>
      <w:hyperlink r:id="rId26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Большая часть инвалидов проживает во Всеволожском (14,0 проц.), Выборгском (13,7 проц.) и Гатчинском (12,7 проц.) муниципальных районах. Ежегодно признаются инвалидами 43,1 тыс. чел., в том числе более 17,6 тыс. чел. (40,8 проц.) впервые, что обусловлено высоким уровнем заболеваемости и травматизма.</w:t>
      </w:r>
    </w:p>
    <w:p w:rsidR="00313834" w:rsidRDefault="00313834">
      <w:pPr>
        <w:pStyle w:val="ConsPlusNormal"/>
        <w:jc w:val="both"/>
      </w:pPr>
      <w:r>
        <w:t xml:space="preserve">(в ред. </w:t>
      </w:r>
      <w:hyperlink r:id="rId268"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Особую группу составляют инвалиды с нарушением сенсорных функций (зрения и слуха), вследствие чего затрудняется ориентирование в пространстве, снижается способность восприятия информации, появляется необходимость в использовании вспомогательных средств.</w:t>
      </w:r>
    </w:p>
    <w:p w:rsidR="00313834" w:rsidRDefault="00313834">
      <w:pPr>
        <w:pStyle w:val="ConsPlusNormal"/>
        <w:ind w:firstLine="540"/>
        <w:jc w:val="both"/>
      </w:pPr>
      <w:r>
        <w:t>Обеспечение гарантий прав инвалидов на беспрепятственный доступ к информации, объектам социальной, транспортной и инженерной инфраструктуры осуществляют органы исполнительной власти Ленинградской области и органы местного самоуправления муниципальных образований.</w:t>
      </w:r>
    </w:p>
    <w:p w:rsidR="00313834" w:rsidRDefault="00313834">
      <w:pPr>
        <w:pStyle w:val="ConsPlusNormal"/>
        <w:ind w:firstLine="540"/>
        <w:jc w:val="both"/>
      </w:pPr>
      <w:r>
        <w:t>В целях обеспечения участников инвестиционно-строительного процесса современным механизмом достоверного определения стоимости строительства доступных для инвалидов объектов социальной инфраструктуры комитетом по строительству Ленинградской области разработаны территориальные сметные нормы на устройство подъемников для маломобильных групп населения.</w:t>
      </w:r>
    </w:p>
    <w:p w:rsidR="00313834" w:rsidRDefault="00313834">
      <w:pPr>
        <w:pStyle w:val="ConsPlusNormal"/>
        <w:ind w:firstLine="540"/>
        <w:jc w:val="both"/>
      </w:pPr>
      <w:r>
        <w:t xml:space="preserve">При разработке документов территориального планирования муниципальных образований и проектов планировки территорий под застройку учитываются интересы маломобильных групп населения, включая инвалидов, предусматриваются мероприятия по формированию на основании </w:t>
      </w:r>
      <w:hyperlink r:id="rId269" w:history="1">
        <w:r>
          <w:rPr>
            <w:color w:val="0000FF"/>
          </w:rPr>
          <w:t>СНиП 35-01-2001</w:t>
        </w:r>
      </w:hyperlink>
      <w:r>
        <w:t xml:space="preserve"> "Доступность зданий и сооружений для маломобильных групп населения" архитектурно-планировочной структуры поселений как среды жизнедеятельности с максимальной интеграцией инвалидов во все сферы жизни общества.</w:t>
      </w:r>
    </w:p>
    <w:p w:rsidR="00313834" w:rsidRDefault="00313834">
      <w:pPr>
        <w:pStyle w:val="ConsPlusNormal"/>
        <w:ind w:firstLine="540"/>
        <w:jc w:val="both"/>
      </w:pPr>
      <w:r>
        <w:t xml:space="preserve">В 2011-2012 годах организовано обучение сотрудников органов и учреждений социальной защиты населения на курсах повышения квалификации и тематических семинарах по проблеме формирования доступной для инвалидов и других маломобильных групп населения среды жизнедеятельности. В целях удовлетворения потребности в услугах сурдопереводчиков в 2012-2013 годах в рамках долгосрочной целевой </w:t>
      </w:r>
      <w:hyperlink r:id="rId270" w:history="1">
        <w:r>
          <w:rPr>
            <w:color w:val="0000FF"/>
          </w:rPr>
          <w:t>программы</w:t>
        </w:r>
      </w:hyperlink>
      <w:r>
        <w:t xml:space="preserve"> "Формирование доступной среды жизнедеятельности для инвалидов в Ленинградской области" на 2011-2013 годы организовано обучение навыкам русского жестового языка 11 специалистов органов и учреждений социальной защиты населения Ленинградской области, участвующих в предоставлении государственных услуг гражданам пожилого возраста и инвалидам.</w:t>
      </w:r>
    </w:p>
    <w:p w:rsidR="00313834" w:rsidRDefault="00313834">
      <w:pPr>
        <w:pStyle w:val="ConsPlusNormal"/>
        <w:ind w:firstLine="540"/>
        <w:jc w:val="both"/>
      </w:pPr>
      <w:r>
        <w:t>Для руководителей и специалистов органов и учреждений социальной защиты населения проведены обучающие семинары по проблеме обеспечения беспрепятственного доступа инвалидов к объектам социальной инфраструктуры, осуществлен обмен опытом с Тверской областью - пилотным регионом государственной программы Российской Федерации "Доступная среда" на 2011-2015 годы.</w:t>
      </w:r>
    </w:p>
    <w:p w:rsidR="00313834" w:rsidRDefault="00313834">
      <w:pPr>
        <w:pStyle w:val="ConsPlusNormal"/>
        <w:ind w:firstLine="540"/>
        <w:jc w:val="both"/>
      </w:pPr>
      <w:r>
        <w:t xml:space="preserve">Абзацы тридцать второй - тридцать шестой исключены с 25 декабря 2015 года. - </w:t>
      </w:r>
      <w:hyperlink r:id="rId271"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В целях создания и функционирования службы "Социальное такси" для доставки инвалидов, в том числе детей-инвалидов в возрасте до 7 лет и маломобильных детей-инвалидов, к объектам социальной инфраструктуры муниципальных районов и городского округа, за исключением Выборгского района, Тосненского и Ломоносовского муниципальных районов, планируется закупить специально оборудованные автотранспортные средства (2013 год - 9 автотранспортных средств, 2014 год - 6 автотранспортных средств).</w:t>
      </w:r>
    </w:p>
    <w:p w:rsidR="00313834" w:rsidRDefault="00313834">
      <w:pPr>
        <w:pStyle w:val="ConsPlusNormal"/>
        <w:jc w:val="both"/>
      </w:pPr>
      <w:r>
        <w:t xml:space="preserve">(в ред. </w:t>
      </w:r>
      <w:hyperlink r:id="rId272"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 xml:space="preserve">Абзац исключен с 25 декабря 2015 года. - </w:t>
      </w:r>
      <w:hyperlink r:id="rId273"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В целях ведения целенаправленной работы по профессиональной реабилитации инвалидов в 2013 году Ленинградское областное казенное государственное учреждение "Волосовский дом-интернат для умственно отсталых детей" преобразовано в Ленинградское областное казенное государственное учреждение "Волосовский психоневрологический интернат" и перепрофилировано на работу с молодыми инвалидами вследствие психических заболеваний. На 1 апреля 2013 года в указанном интернате проживает 90 инвалидов в возрасте от 18 до 36 лет (на 1 апреля 2015 года - 130 чел.). В учреждении имеется возможность размещения трудовых мастерских и классов для проведения занятий по профессиональному обучению, существует потребность в открытии швейной, слесарной и столярной мастерских для трудоустройства части проживающих.</w:t>
      </w:r>
    </w:p>
    <w:p w:rsidR="00313834" w:rsidRDefault="00313834">
      <w:pPr>
        <w:pStyle w:val="ConsPlusNormal"/>
        <w:jc w:val="both"/>
      </w:pPr>
      <w:r>
        <w:t xml:space="preserve">(в ред. </w:t>
      </w:r>
      <w:hyperlink r:id="rId274"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В муниципальных образованиях ведется работа по расширению действующих учреждений, оказывающих реабилитационные услуги: в Бокситогорском муниципальном районе предоставлены новые площади муниципальному автономному учреждению "Центр социального обслуживания граждан пожилого возраста и инвалидов Бокситогорского муниципального района", расширяется стационарное отделение социального обслуживания граждан пожилого возраста и инвалидов, а также перечень предоставляемых реабилитационных услуг. Планируется оснащение отделения дополнительным реабилитационным оборудованием.</w:t>
      </w:r>
    </w:p>
    <w:p w:rsidR="00313834" w:rsidRDefault="00313834">
      <w:pPr>
        <w:pStyle w:val="ConsPlusNormal"/>
        <w:ind w:firstLine="540"/>
        <w:jc w:val="both"/>
      </w:pPr>
      <w:r>
        <w:t>Органы исполнительной власти и органы местного самоуправления муниципальных образований активно взаимодействуют с общественными организациями инвалидов, действующими на территории Ленинградской области.</w:t>
      </w:r>
    </w:p>
    <w:p w:rsidR="00313834" w:rsidRDefault="00313834">
      <w:pPr>
        <w:pStyle w:val="ConsPlusNormal"/>
        <w:ind w:firstLine="540"/>
        <w:jc w:val="both"/>
      </w:pPr>
      <w:r>
        <w:t>Совместно с региональными отделениями Общероссийских общественных организаций инвалидов ежегодно проводится комплекс мероприятий, направленных на реабилитацию и общественную интеграцию инвалидов, в том числе инвалидов с нарушением функций слуха и зрения.</w:t>
      </w:r>
    </w:p>
    <w:p w:rsidR="00313834" w:rsidRDefault="00313834">
      <w:pPr>
        <w:pStyle w:val="ConsPlusNormal"/>
        <w:ind w:firstLine="540"/>
        <w:jc w:val="both"/>
      </w:pPr>
      <w:r>
        <w:t xml:space="preserve">Абзацы сорок второй - сорок пятый исключены с 25 декабря 2015 года. - </w:t>
      </w:r>
      <w:hyperlink r:id="rId275"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В целях осуществления межведомственного взаимодействия органов исполнительной власти Ленинградской области, органов местного самоуправления образован координационный совет по делам инвалидов при Правительстве Ленинградской области (далее - координационный совет) с участием общественных организаций инвалидов. Одним из основных направлений деятельности координационного совета является решение вопросов формирования доступной среды жизнедеятельности для инвалидов на территории Ленинградской области.</w:t>
      </w:r>
    </w:p>
    <w:p w:rsidR="00313834" w:rsidRDefault="00313834">
      <w:pPr>
        <w:pStyle w:val="ConsPlusNormal"/>
        <w:ind w:firstLine="540"/>
        <w:jc w:val="both"/>
      </w:pPr>
      <w:r>
        <w:t>В целях формирования позитивного отношения к проблеме обеспечения доступной среды жизнедеятельности для инвалидов, формирования мнения об инвалидах как о равных членах общества, исключения проявления дискриминации по признаку инвалидности, стимулирования привлечения финансовых средств граждан и организаций на проведение работ по формированию доступной среды жизнедеятельности для инвалидов органами социальной защиты населения проводятся информационные кампании, круглые столы, семинары, на официальных сайтах регионального и муниципальных органов социальной защиты населения созданы разделы "Доступная среда".</w:t>
      </w:r>
    </w:p>
    <w:p w:rsidR="00313834" w:rsidRDefault="00313834">
      <w:pPr>
        <w:pStyle w:val="ConsPlusNormal"/>
        <w:ind w:firstLine="540"/>
        <w:jc w:val="both"/>
      </w:pPr>
      <w:r>
        <w:t xml:space="preserve">Абзацы сорок четвертый - сорок пятый исключены с 25 декабря 2015 года. - </w:t>
      </w:r>
      <w:hyperlink r:id="rId276" w:history="1">
        <w:r>
          <w:rPr>
            <w:color w:val="0000FF"/>
          </w:rPr>
          <w:t>Постановление</w:t>
        </w:r>
      </w:hyperlink>
      <w:r>
        <w:t xml:space="preserve"> Правительства Ленинградской области от 25.12.2015 N 508.</w:t>
      </w:r>
    </w:p>
    <w:p w:rsidR="00313834" w:rsidRDefault="00313834">
      <w:pPr>
        <w:pStyle w:val="ConsPlusNormal"/>
        <w:ind w:firstLine="540"/>
        <w:jc w:val="both"/>
      </w:pPr>
      <w:r>
        <w:t>На 1 сентября 2012 года в Ленинградской области доля доступных для инвалидов объектов социальной инфраструктуры в приоритетных для данной группы сферах жизнедеятельности (здравоохранение, социальная защита населения, культура, образование, спорт и физическая культура, информатизация и связь, транспорт, жилье) составляет, по данным администраций муниципальных районов (городского округа), 6,62 проц.</w:t>
      </w:r>
    </w:p>
    <w:p w:rsidR="00313834" w:rsidRDefault="00313834">
      <w:pPr>
        <w:pStyle w:val="ConsPlusNormal"/>
        <w:ind w:firstLine="540"/>
        <w:jc w:val="both"/>
      </w:pPr>
      <w:r>
        <w:t>Наиболее приспособленной является сфера социальной защиты населения - 39,3 проц., наименее приспособленной является сфера образования - менее 2 проц. Жилой фонд доступен для инвалидов на 5,2 проц., сфера здравоохранения - на 18 проц., транспорт и дорожно-транспортная инфраструктура - на 5,9 проц.</w:t>
      </w:r>
    </w:p>
    <w:p w:rsidR="00313834" w:rsidRDefault="00313834">
      <w:pPr>
        <w:pStyle w:val="ConsPlusNormal"/>
        <w:ind w:firstLine="540"/>
        <w:jc w:val="both"/>
      </w:pPr>
      <w:r>
        <w:t>Во многих зданиях специальные приспособления для доступа инвалидов не соответствуют требованиям действующих нормативных документов либо нуждаются в замене по причине износа.</w:t>
      </w:r>
    </w:p>
    <w:p w:rsidR="00313834" w:rsidRDefault="00313834">
      <w:pPr>
        <w:pStyle w:val="ConsPlusNormal"/>
        <w:ind w:firstLine="540"/>
        <w:jc w:val="both"/>
      </w:pPr>
      <w:r>
        <w:t>По результатам обследования органами местного самоуправления муниципальных образований принимались оперативные меры по оснащению зданий и помещений специальными приспособлениями для беспрепятственного доступа инвалидов, такими как пандусы, поручни, расширенные дверные проемы входных дверей.</w:t>
      </w:r>
    </w:p>
    <w:p w:rsidR="00313834" w:rsidRDefault="00313834">
      <w:pPr>
        <w:pStyle w:val="ConsPlusNormal"/>
        <w:ind w:firstLine="540"/>
        <w:jc w:val="both"/>
      </w:pPr>
      <w:r>
        <w:t xml:space="preserve">В 2011 году в рамках реализации долгосрочной целевой </w:t>
      </w:r>
      <w:hyperlink r:id="rId277" w:history="1">
        <w:r>
          <w:rPr>
            <w:color w:val="0000FF"/>
          </w:rPr>
          <w:t>программы</w:t>
        </w:r>
      </w:hyperlink>
      <w:r>
        <w:t xml:space="preserve"> "Формирование доступной среды жизнедеятельности для инвалидов в Ленинградской области" на 2011-2013 годы федеральным государственным учреждением "Санкт-Петербургский научно-практический центр медико-социальной экспертизы, протезирования и реабилитации инвалидов имени Г.А.Альбрехта Федерального медико-биологического агентства" по заказу комитета по социальной защите населения Ленинградской области разработаны Методические рекомендации по организации обследования на предмет доступности для инвалидов и других маломобильных групп населения объектов социальной инфраструктуры (далее - Методические рекомендации). Методические рекомендации доработаны с учетом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разработанной Министерством труда и социальной защиты Российской Федерации, и утверждены распоряжением комитета по социальной защите населения Ленинградской области от 26 сентября 2012 года N 222. Методические рекомендации разработаны в целях использования сотрудниками органов социальной защиты населения муниципальных районов (городского округа) Ленинградской области, руководителями учреждений, оказывающих услуги в приоритетных сферах жизнедеятельности инвалидов, и включают алгоритм проведения обследования, систему оценки степени доступности объекта для инвалидов, анкету и акт обследования объекта социальной инфраструктуры с проектом управленческого решения о необходимости и объеме работ по его адаптации для использования инвалидами.</w:t>
      </w:r>
    </w:p>
    <w:p w:rsidR="00313834" w:rsidRDefault="00313834">
      <w:pPr>
        <w:pStyle w:val="ConsPlusNormal"/>
        <w:ind w:firstLine="540"/>
        <w:jc w:val="both"/>
      </w:pPr>
      <w:r>
        <w:t>Начиная с 2012 года для обследования объектов социальной инфраструктуры и услуг используются Методические рекомендации.</w:t>
      </w:r>
    </w:p>
    <w:p w:rsidR="00313834" w:rsidRDefault="00313834">
      <w:pPr>
        <w:pStyle w:val="ConsPlusNormal"/>
        <w:ind w:firstLine="540"/>
        <w:jc w:val="both"/>
      </w:pPr>
      <w:r>
        <w:t>Органами местного самоуправления муниципальных образований Ленинградской области совместно с комитетом по социальной защите населения Ленинградской области сформирован областной перечень объектов социальной инфраструктуры и услуг, нуждающихся в адаптации для использования инвалидами в приоритетных сферах жизнедеятельности. Перечень содержит 340 объектов здравоохранения, социальной защиты населения, образования, культуры, физической культуры и спорта, транспортной и дорожной инфраструктуры. Более 130 объектов из указанного перечня обследованы на предмет доступности для инвалидов. Активное участие в проведении обследования приняли члены местных организаций ВОИ, ВОГ, ВОС. По итогам обследования межведомственными комиссиями с участием представителей общественности разработаны мероприятия по адаптации обследованных объектов.</w:t>
      </w:r>
    </w:p>
    <w:p w:rsidR="00313834" w:rsidRDefault="00313834">
      <w:pPr>
        <w:pStyle w:val="ConsPlusNormal"/>
        <w:jc w:val="both"/>
      </w:pPr>
      <w:r>
        <w:t xml:space="preserve">(в ред. </w:t>
      </w:r>
      <w:hyperlink r:id="rId278"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ind w:firstLine="540"/>
        <w:jc w:val="both"/>
      </w:pPr>
      <w:r>
        <w:t>Региональными общественными организациями инвалидов ВОИ, ВОГ, ВОС, ЛРО ООО ИВА разработаны методические рекомендации по адаптации объектов социальной инфраструктуры для инвалидов с учетом преимущественно нарушенных функций и ограничений жизнедеятельности, которые изданы в 2013 году в целях распространения среди собственников, арендаторов и балансодержателей первоочередных объектов социальной инфраструктуры и услуг, нуждающихся в адаптации для использования инвалидами.</w:t>
      </w:r>
    </w:p>
    <w:p w:rsidR="00313834" w:rsidRDefault="00313834">
      <w:pPr>
        <w:pStyle w:val="ConsPlusNormal"/>
        <w:ind w:firstLine="540"/>
        <w:jc w:val="both"/>
      </w:pPr>
      <w:r>
        <w:t xml:space="preserve">В рамках реализации долгосрочной целевой </w:t>
      </w:r>
      <w:hyperlink r:id="rId279" w:history="1">
        <w:r>
          <w:rPr>
            <w:color w:val="0000FF"/>
          </w:rPr>
          <w:t>программы</w:t>
        </w:r>
      </w:hyperlink>
      <w:r>
        <w:t xml:space="preserve"> "Формирование доступной среды жизнедеятельности для инвалидов в Ленинградской области" на 2011-2013 годы в 50 учреждениях социальной защиты населения, культуры, здравоохранения, расположенных в Бокситогорском, Волосовском, Волховском, Всеволожском, Гатчинском, Кировском, Киришском, Лужском, Приозерском, Тихвинском и Сланцевском муниципальных районах, Выборгском и Тосненском районах, проведены мероприятия по обеспечению беспрепятственного доступа инвалидов, в том числе осуществлены устройство пандусов и поручней, расширение дверных проемов, устройство нескользящего пола, приспособление санитарно-гигиенических комнат.</w:t>
      </w:r>
    </w:p>
    <w:p w:rsidR="00313834" w:rsidRDefault="00313834">
      <w:pPr>
        <w:pStyle w:val="ConsPlusNormal"/>
        <w:ind w:firstLine="540"/>
        <w:jc w:val="both"/>
      </w:pPr>
      <w:r>
        <w:t>К основным факторам, снижающим эффективность работы по формированию доступной среды жизнедеятельности для инвалидов в Ленинградской области, относятся:</w:t>
      </w:r>
    </w:p>
    <w:p w:rsidR="00313834" w:rsidRDefault="00313834">
      <w:pPr>
        <w:pStyle w:val="ConsPlusNormal"/>
        <w:ind w:firstLine="540"/>
        <w:jc w:val="both"/>
      </w:pPr>
      <w:r>
        <w:t>отсутствие нормативной правовой базы, регулирующей вопросы формирования доступной среды жизнедеятельности для инвалидов и создающей действенный механизм соблюдения требований по обеспечению соответствующих условий для инвалидов;</w:t>
      </w:r>
    </w:p>
    <w:p w:rsidR="00313834" w:rsidRDefault="00313834">
      <w:pPr>
        <w:pStyle w:val="ConsPlusNormal"/>
        <w:ind w:firstLine="540"/>
        <w:jc w:val="both"/>
      </w:pPr>
      <w:r>
        <w:t>высокая стоимость и трудоемкость работ по формированию доступной среды жизнедеятельности для инвалидов;</w:t>
      </w:r>
    </w:p>
    <w:p w:rsidR="00313834" w:rsidRDefault="00313834">
      <w:pPr>
        <w:pStyle w:val="ConsPlusNormal"/>
        <w:ind w:firstLine="540"/>
        <w:jc w:val="both"/>
      </w:pPr>
      <w:r>
        <w:t>отсутствие квалифицированных кадров;</w:t>
      </w:r>
    </w:p>
    <w:p w:rsidR="00313834" w:rsidRDefault="00313834">
      <w:pPr>
        <w:pStyle w:val="ConsPlusNormal"/>
        <w:ind w:firstLine="540"/>
        <w:jc w:val="both"/>
      </w:pPr>
      <w:r>
        <w:t xml:space="preserve">недостаточная осведомленность собственников объектов о необходимости обеспечения их доступности для инвалидов и об ответственности за неисполнение требований доступности для инвалидов объектов инженерной, транспортной и социальной инфраструктуры в соответствии с </w:t>
      </w:r>
      <w:hyperlink r:id="rId280" w:history="1">
        <w:r>
          <w:rPr>
            <w:color w:val="0000FF"/>
          </w:rPr>
          <w:t>Кодексом</w:t>
        </w:r>
      </w:hyperlink>
      <w:r>
        <w:t xml:space="preserve"> об административных правонарушениях Российской Федерации.</w:t>
      </w:r>
    </w:p>
    <w:p w:rsidR="00313834" w:rsidRDefault="00313834">
      <w:pPr>
        <w:pStyle w:val="ConsPlusNormal"/>
        <w:ind w:firstLine="540"/>
        <w:jc w:val="both"/>
      </w:pPr>
      <w:r>
        <w:t>Решение задачи формирования доступной среды жизнедеятельности для инвалидов возможно в условиях комплексного подхода, позволяющего осуществить межведомственное взаимодействие и координацию работ различных органов исполнительной власти Ленинградской области, а также привлечь различные источники финансирования, в том числе федеральный бюджет, областной бюджет Ленинградской области, местные бюджеты.</w:t>
      </w:r>
    </w:p>
    <w:p w:rsidR="00313834" w:rsidRDefault="00313834">
      <w:pPr>
        <w:pStyle w:val="ConsPlusNormal"/>
        <w:jc w:val="both"/>
      </w:pPr>
    </w:p>
    <w:p w:rsidR="00313834" w:rsidRDefault="00313834">
      <w:pPr>
        <w:pStyle w:val="ConsPlusNormal"/>
        <w:jc w:val="center"/>
      </w:pPr>
      <w:r>
        <w:t>II. Приоритеты государственной политики в сфере реализации</w:t>
      </w:r>
    </w:p>
    <w:p w:rsidR="00313834" w:rsidRDefault="00313834">
      <w:pPr>
        <w:pStyle w:val="ConsPlusNormal"/>
        <w:jc w:val="center"/>
      </w:pPr>
      <w:r>
        <w:t>Подпрограммы</w:t>
      </w:r>
    </w:p>
    <w:p w:rsidR="00313834" w:rsidRDefault="00313834">
      <w:pPr>
        <w:pStyle w:val="ConsPlusNormal"/>
        <w:jc w:val="center"/>
      </w:pPr>
      <w:r>
        <w:t xml:space="preserve">(в ред. </w:t>
      </w:r>
      <w:hyperlink r:id="rId281"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Планируются формирование нормативно-правовой базы и организационных механизмов развития системы реабилитации и социальной интеграции инвалидов, проведение паспортизации и классификации объектов и услуг, работы по адаптации для инвалидов объектов и услуг в приоритетных сферах жизнедеятельности инвалидов в Ленинградской области, модернизация парка подвижного состава автомобильного транспорта общего пользования для перевозки маломобильных групп населения. В 2015-2017 годах планируются дальнейшее проведение паспортизации и классификации объектов и услуг, продолжение работ по адаптации для инвалидов объектов и услуг в приоритетных сферах жизнедеятельности инвалидов в Ленинградской области с учетом опыта реализации мероприятий Подпрограммы.</w:t>
      </w:r>
    </w:p>
    <w:p w:rsidR="00313834" w:rsidRDefault="00313834">
      <w:pPr>
        <w:pStyle w:val="ConsPlusNormal"/>
        <w:jc w:val="both"/>
      </w:pPr>
    </w:p>
    <w:p w:rsidR="00313834" w:rsidRDefault="00313834">
      <w:pPr>
        <w:pStyle w:val="ConsPlusNormal"/>
        <w:jc w:val="center"/>
      </w:pPr>
      <w:r>
        <w:t>III. Цели, задачи, ожидаемые результаты, сроки и этапы</w:t>
      </w:r>
    </w:p>
    <w:p w:rsidR="00313834" w:rsidRDefault="00313834">
      <w:pPr>
        <w:pStyle w:val="ConsPlusNormal"/>
        <w:jc w:val="center"/>
      </w:pPr>
      <w:r>
        <w:t>реализации Подпрограммы</w:t>
      </w:r>
    </w:p>
    <w:p w:rsidR="00313834" w:rsidRDefault="00313834">
      <w:pPr>
        <w:pStyle w:val="ConsPlusNormal"/>
        <w:jc w:val="center"/>
      </w:pPr>
      <w:r>
        <w:t xml:space="preserve">(в ред. </w:t>
      </w:r>
      <w:hyperlink r:id="rId282"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p w:rsidR="00313834" w:rsidRDefault="00313834">
      <w:pPr>
        <w:pStyle w:val="ConsPlusNormal"/>
        <w:ind w:firstLine="540"/>
        <w:jc w:val="both"/>
      </w:pPr>
      <w:r>
        <w:t>Целью Подпрограммы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(люди, испытывающие затруднения при самостоятельном передвижении, получении услуг и необходимой информации) в Ленинградской области.</w:t>
      </w:r>
    </w:p>
    <w:p w:rsidR="00313834" w:rsidRDefault="00313834">
      <w:pPr>
        <w:pStyle w:val="ConsPlusNormal"/>
        <w:ind w:firstLine="540"/>
        <w:jc w:val="both"/>
      </w:pPr>
      <w:r>
        <w:t>Основными задачами Подпрограммы являются:</w:t>
      </w:r>
    </w:p>
    <w:p w:rsidR="00313834" w:rsidRDefault="00313834">
      <w:pPr>
        <w:pStyle w:val="ConsPlusNormal"/>
        <w:ind w:firstLine="540"/>
        <w:jc w:val="both"/>
      </w:pPr>
      <w:r>
        <w:t>1)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Ленинградской области;</w:t>
      </w:r>
    </w:p>
    <w:p w:rsidR="00313834" w:rsidRDefault="00313834">
      <w:pPr>
        <w:pStyle w:val="ConsPlusNormal"/>
        <w:ind w:firstLine="540"/>
        <w:jc w:val="both"/>
      </w:pPr>
      <w:r>
        <w:t>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Ленинградской области;</w:t>
      </w:r>
    </w:p>
    <w:p w:rsidR="00313834" w:rsidRDefault="00313834">
      <w:pPr>
        <w:pStyle w:val="ConsPlusNormal"/>
        <w:ind w:firstLine="540"/>
        <w:jc w:val="both"/>
      </w:pPr>
      <w:r>
        <w:t>3) повышение доступности и качества реабилитационных услуг (развитие системы реабилитации и социальной интеграции инвалидов) в Ленинградской области;</w:t>
      </w:r>
    </w:p>
    <w:p w:rsidR="00313834" w:rsidRDefault="00313834">
      <w:pPr>
        <w:pStyle w:val="ConsPlusNormal"/>
        <w:ind w:firstLine="540"/>
        <w:jc w:val="both"/>
      </w:pPr>
      <w:r>
        <w:t>4) информационно-методическое и кадровое обеспечение системы реабилитации и социальной интеграции инвалидов в Ленинградской области;</w:t>
      </w:r>
    </w:p>
    <w:p w:rsidR="00313834" w:rsidRDefault="00313834">
      <w:pPr>
        <w:pStyle w:val="ConsPlusNormal"/>
        <w:ind w:firstLine="540"/>
        <w:jc w:val="both"/>
      </w:pPr>
      <w:r>
        <w:t>5) преодоление социальной разобщенности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w:t>
      </w:r>
    </w:p>
    <w:p w:rsidR="00313834" w:rsidRDefault="00313834">
      <w:pPr>
        <w:pStyle w:val="ConsPlusNormal"/>
        <w:ind w:firstLine="540"/>
        <w:jc w:val="both"/>
      </w:pPr>
      <w:r>
        <w:t>Ожидаемыми результатами реализации Подпрограммы являются:</w:t>
      </w:r>
    </w:p>
    <w:p w:rsidR="00313834" w:rsidRDefault="00313834">
      <w:pPr>
        <w:pStyle w:val="ConsPlusNormal"/>
        <w:ind w:firstLine="540"/>
        <w:jc w:val="both"/>
      </w:pPr>
      <w:r>
        <w:t>формирование условий устойчивого развития доступной среды для инвалидов и других маломобильных групп населения в Ленинградской области;</w:t>
      </w:r>
    </w:p>
    <w:p w:rsidR="00313834" w:rsidRDefault="00313834">
      <w:pPr>
        <w:pStyle w:val="ConsPlusNormal"/>
        <w:ind w:firstLine="540"/>
        <w:jc w:val="both"/>
      </w:pPr>
      <w:r>
        <w:t>обеспечение межведомственного взаимодействия и координации работ органов исполнительной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Ленинградской области;</w:t>
      </w:r>
    </w:p>
    <w:p w:rsidR="00313834" w:rsidRDefault="00313834">
      <w:pPr>
        <w:pStyle w:val="ConsPlusNormal"/>
        <w:ind w:firstLine="540"/>
        <w:jc w:val="both"/>
      </w:pPr>
      <w: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Ленинградской области в целях размещения в информационно-телекоммуникационной сети "Интернет";</w:t>
      </w:r>
    </w:p>
    <w:p w:rsidR="00313834" w:rsidRDefault="00313834">
      <w:pPr>
        <w:pStyle w:val="ConsPlusNormal"/>
        <w:ind w:firstLine="540"/>
        <w:jc w:val="both"/>
      </w:pPr>
      <w: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313834" w:rsidRDefault="00313834">
      <w:pPr>
        <w:pStyle w:val="ConsPlusNormal"/>
        <w:ind w:firstLine="540"/>
        <w:jc w:val="both"/>
      </w:pPr>
      <w:r>
        <w:t>увеличение числа инвалидов (семей, имеющих в своем составе инвалидов и детей-инвалидов), обеспеченных адаптированным жильем;</w:t>
      </w:r>
    </w:p>
    <w:p w:rsidR="00313834" w:rsidRDefault="00313834">
      <w:pPr>
        <w:pStyle w:val="ConsPlusNormal"/>
        <w:ind w:firstLine="540"/>
        <w:jc w:val="both"/>
      </w:pPr>
      <w:r>
        <w:t>обеспечение доступности подвижного состава основных видов пассажирского, в том числе наземного электрического, транспорта для инвалидов и других маломобильных групп населения в Ленинградской области;</w:t>
      </w:r>
    </w:p>
    <w:p w:rsidR="00313834" w:rsidRDefault="00313834">
      <w:pPr>
        <w:pStyle w:val="ConsPlusNormal"/>
        <w:ind w:firstLine="540"/>
        <w:jc w:val="both"/>
      </w:pPr>
      <w:r>
        <w:t>повышение доступности и качества реабилитационных услуг для инвалидов в Ленинградской области;</w:t>
      </w:r>
    </w:p>
    <w:p w:rsidR="00313834" w:rsidRDefault="00313834">
      <w:pPr>
        <w:pStyle w:val="ConsPlusNormal"/>
        <w:ind w:firstLine="540"/>
        <w:jc w:val="both"/>
      </w:pPr>
      <w:r>
        <w:t>увеличение числа инвалидов, обеспеченных техническими средствами реабилитации и услугами в рамках индивидуальной программы реабилитации;</w:t>
      </w:r>
    </w:p>
    <w:p w:rsidR="00313834" w:rsidRDefault="00313834">
      <w:pPr>
        <w:pStyle w:val="ConsPlusNormal"/>
        <w:ind w:firstLine="540"/>
        <w:jc w:val="both"/>
      </w:pPr>
      <w:r>
        <w:t>создание системы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313834" w:rsidRDefault="00313834">
      <w:pPr>
        <w:pStyle w:val="ConsPlusNormal"/>
        <w:ind w:firstLine="540"/>
        <w:jc w:val="both"/>
      </w:pPr>
      <w:r>
        <w:t>создание эффективно действующей системы информационного, консультативного обеспечения инвалидов и других маломобильных групп населения на основе традиционных и современных информационно-коммуникационных технологий с учетом особых потребностей инвалидов;</w:t>
      </w:r>
    </w:p>
    <w:p w:rsidR="00313834" w:rsidRDefault="00313834">
      <w:pPr>
        <w:pStyle w:val="ConsPlusNormal"/>
        <w:ind w:firstLine="540"/>
        <w:jc w:val="both"/>
      </w:pPr>
      <w:r>
        <w:t>преодоление социальной разобщенности и "отношенческих" барьеров в обществе.</w:t>
      </w:r>
    </w:p>
    <w:p w:rsidR="00313834" w:rsidRDefault="00313834">
      <w:pPr>
        <w:pStyle w:val="ConsPlusNormal"/>
        <w:ind w:firstLine="540"/>
        <w:jc w:val="both"/>
      </w:pPr>
      <w:r>
        <w:t>Подпрограмма реализуется в 2014-2020 годах.</w:t>
      </w:r>
    </w:p>
    <w:p w:rsidR="00313834" w:rsidRDefault="00313834">
      <w:pPr>
        <w:pStyle w:val="ConsPlusNormal"/>
        <w:jc w:val="both"/>
      </w:pPr>
    </w:p>
    <w:p w:rsidR="00313834" w:rsidRDefault="00313834">
      <w:pPr>
        <w:pStyle w:val="ConsPlusNormal"/>
        <w:jc w:val="center"/>
      </w:pPr>
      <w:r>
        <w:t>IV. Характеристика основных мероприятий Подпрограммы</w:t>
      </w:r>
    </w:p>
    <w:p w:rsidR="00313834" w:rsidRDefault="00313834">
      <w:pPr>
        <w:pStyle w:val="ConsPlusNormal"/>
        <w:jc w:val="both"/>
      </w:pPr>
    </w:p>
    <w:p w:rsidR="00313834" w:rsidRDefault="00313834">
      <w:pPr>
        <w:pStyle w:val="ConsPlusNormal"/>
        <w:ind w:firstLine="540"/>
        <w:jc w:val="both"/>
      </w:pPr>
      <w:r>
        <w:t>Подпрограмма включает четыре основных раздела:</w:t>
      </w:r>
    </w:p>
    <w:p w:rsidR="00313834" w:rsidRDefault="00313834">
      <w:pPr>
        <w:pStyle w:val="ConsPlusNormal"/>
        <w:ind w:firstLine="540"/>
        <w:jc w:val="both"/>
      </w:pPr>
      <w:r>
        <w:t>1. Совершенствование нормативно-правовой базы и организационных механизмов развития системы реабилитации и социальной интеграции инвалидов.</w:t>
      </w:r>
    </w:p>
    <w:p w:rsidR="00313834" w:rsidRDefault="00313834">
      <w:pPr>
        <w:pStyle w:val="ConsPlusNormal"/>
        <w:ind w:firstLine="540"/>
        <w:jc w:val="both"/>
      </w:pPr>
      <w:r>
        <w:t>Предусматривает проведение обследования и паспортизации 1120 объектов социальной инфраструктуры и услуг в приоритетных для инвалидов сферах жизнедеятельности, а также разработку проекта нормативно-правового акта, регулирующего правоотношения в сфере обеспечения беспрепятственного доступа инвалидов к объектам социальной инфраструктуры, информации, связи и транспорта, а также порядок межведомственного взаимодействия органов исполнительной власти, осуществляющих управление в приоритетных для инвалидов сферах жизнедеятельности.</w:t>
      </w:r>
    </w:p>
    <w:p w:rsidR="00313834" w:rsidRDefault="00313834">
      <w:pPr>
        <w:pStyle w:val="ConsPlusNormal"/>
        <w:jc w:val="both"/>
      </w:pPr>
      <w:r>
        <w:t xml:space="preserve">(в ред. </w:t>
      </w:r>
      <w:hyperlink r:id="rId283"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jc w:val="both"/>
      </w:pPr>
      <w:r>
        <w:t xml:space="preserve">(п. 1 в ред. </w:t>
      </w:r>
      <w:hyperlink r:id="rId284" w:history="1">
        <w:r>
          <w:rPr>
            <w:color w:val="0000FF"/>
          </w:rPr>
          <w:t>Постановления</w:t>
        </w:r>
      </w:hyperlink>
      <w:r>
        <w:t xml:space="preserve"> Правительства Ленинградской области от 20.07.2015 N 274)</w:t>
      </w:r>
    </w:p>
    <w:p w:rsidR="00313834" w:rsidRDefault="00313834">
      <w:pPr>
        <w:pStyle w:val="ConsPlusNormal"/>
        <w:ind w:firstLine="540"/>
        <w:jc w:val="both"/>
      </w:pPr>
      <w:r>
        <w:t>2. Комплекс практических мероприятий.</w:t>
      </w:r>
    </w:p>
    <w:p w:rsidR="00313834" w:rsidRDefault="00313834">
      <w:pPr>
        <w:pStyle w:val="ConsPlusNormal"/>
        <w:ind w:firstLine="540"/>
        <w:jc w:val="both"/>
      </w:pPr>
      <w:r>
        <w:t>2.1. Мероприятия, направленные на повышение уровня доступности приоритетных объектов и услуг в приоритетных сферах жизнедеятельности, в том числе адаптацию указанных объектов и услуг (путем дооборудования техническими средствами адаптации, а также путем организации альтернативного формата предоставления услуг (дистанционная форма предоставления услуг, изменение режима работы и др.).</w:t>
      </w:r>
    </w:p>
    <w:p w:rsidR="00313834" w:rsidRDefault="00313834">
      <w:pPr>
        <w:pStyle w:val="ConsPlusNormal"/>
        <w:ind w:firstLine="540"/>
        <w:jc w:val="both"/>
      </w:pPr>
      <w:r>
        <w:t>Проведение работ по оборудованию помещений, оснащению техническими средствами адаптации, а также организация альтернативного формата предоставления услуг запланированы в учреждениях здравоохранения, социального обслуживания населения, культуры, физической культуры и спорта, объектах жилого фонда, организациях общего и профессионального образования.</w:t>
      </w:r>
    </w:p>
    <w:p w:rsidR="00313834" w:rsidRDefault="00313834">
      <w:pPr>
        <w:pStyle w:val="ConsPlusNormal"/>
        <w:ind w:firstLine="540"/>
        <w:jc w:val="both"/>
      </w:pPr>
      <w:r>
        <w:t>В учреждениях здравоохранения и социального обслуживания населения будут проведены работы по оборудованию пандусов, установке лифтов и подъемных устройств, включая мобильные подъемники, демонтажу порогов, установке поручней, оборудованию санитарных помещений для инвалидов, нанесению рельефных и контрастных полос на путях следования посетителей, созданию мест парковки для автомобилей инвалидов, установке систем экстренного вызова, тревожных кнопок, приспособлению прогулочных двориков, модернизации системы информации с использованием визуальных, акустических и тактильных информационных средств.</w:t>
      </w:r>
    </w:p>
    <w:p w:rsidR="00313834" w:rsidRDefault="00313834">
      <w:pPr>
        <w:pStyle w:val="ConsPlusNormal"/>
        <w:ind w:firstLine="540"/>
        <w:jc w:val="both"/>
      </w:pPr>
      <w:r>
        <w:t>В организациях общего и профессионального образования будут проведены работы по оборудованию пандусов, установке подъемных устройств, включая мобильные подъемники, демонтажу порогов, установке поручней, оборудованию санитарных помещений для инвалидов, нанесению рельефных и контрастных полос на путях следования посетителей, созданию мест парковки для автомобилей инвалидов, установке систем экстренного вызова, тревожных кнопок, приспособлению прогулочных двориков, модернизации системы информации с использованием визуальных, акустических и тактильных информационных средств, оснащению оборудованием для обучения детей-инвалидов.</w:t>
      </w:r>
    </w:p>
    <w:p w:rsidR="00313834" w:rsidRDefault="00313834">
      <w:pPr>
        <w:pStyle w:val="ConsPlusNormal"/>
        <w:ind w:firstLine="540"/>
        <w:jc w:val="both"/>
      </w:pPr>
      <w:r>
        <w:t>В учреждениях культуры будут проведены работы по оборудованию пандусов, демонтажу порогов, установке поручней, оборудованию санитарных помещений для инвалидов, нанесению рельефных и контрастных полос на путях следования посетителей, созданию мест парковки для автомобилей инвалидов, установке систем экстренного вызова, тревожных кнопок, модернизации системы информации с использованием визуальных, акустических и тактильных информационных средств. Планируется оснащение учреждений такими техническими средствами адаптации, как мобильные подъемники, раздвижные или рулонные пандусы, видеоувеличителями для обеспечения доступности к книжному фонду инвалидов по зрению.</w:t>
      </w:r>
    </w:p>
    <w:p w:rsidR="00313834" w:rsidRDefault="00313834">
      <w:pPr>
        <w:pStyle w:val="ConsPlusNormal"/>
        <w:ind w:firstLine="540"/>
        <w:jc w:val="both"/>
      </w:pPr>
      <w:r>
        <w:t>В учреждениях физической культуры и спорта будут проведены работы по оборудованию пандусов, установке поручней, мобильных подъемников, оборудованию санитарно-гигиенических помещений, созданию мест парковки для автомобилей инвалидов, модернизации системы информации с использованием визуальных, акустических и тактильных информационных средств.</w:t>
      </w:r>
    </w:p>
    <w:p w:rsidR="00313834" w:rsidRDefault="00313834">
      <w:pPr>
        <w:pStyle w:val="ConsPlusNormal"/>
        <w:ind w:firstLine="540"/>
        <w:jc w:val="both"/>
      </w:pPr>
      <w:r>
        <w:t xml:space="preserve">Мероприятия по адаптации объектов для инвалидов с нарушением зрения во всех указанных учреждениях и организациях будут выполнены с учетом требований СНиП 136-2013 и </w:t>
      </w:r>
      <w:hyperlink r:id="rId285" w:history="1">
        <w:r>
          <w:rPr>
            <w:color w:val="0000FF"/>
          </w:rPr>
          <w:t>ГОСТ Р 52875-2007</w:t>
        </w:r>
      </w:hyperlink>
      <w:r>
        <w:t xml:space="preserve"> (система информирования инвалидов по зрению в звуковом и брайлевском форматах, рельефная напольная плитка, выполненная из современных керамических и композиционных материалов).</w:t>
      </w:r>
    </w:p>
    <w:p w:rsidR="00313834" w:rsidRDefault="00313834">
      <w:pPr>
        <w:pStyle w:val="ConsPlusNormal"/>
        <w:ind w:firstLine="540"/>
        <w:jc w:val="both"/>
      </w:pPr>
      <w:r>
        <w:t>На объектах жилого фонда планируется установить пандусы и поручни в подъездах домов, где проживают инвалиды-колясочники, а также провести возможную с технической точки зрения адаптацию жилых помещений: установку поручней, демонтаж порогов и расширение дверных проемов, замену покрытия пола на нескользящее.</w:t>
      </w:r>
    </w:p>
    <w:p w:rsidR="00313834" w:rsidRDefault="00313834">
      <w:pPr>
        <w:pStyle w:val="ConsPlusNormal"/>
        <w:ind w:firstLine="540"/>
        <w:jc w:val="both"/>
      </w:pPr>
      <w:r>
        <w:t>Проведение работ обеспечит доступность основных структурно-функциональных зон зданий и сооружений, в которых расположены указанные учреждения, в том числе входных групп, путей перемещения, зон оказания услуг, санитарно-гигиенических помещений, прилегающей территории. Особое внимание будет уделено вопросам адаптации системы информации на объектах, предусматривающей возможность оказания экстренной помощи всем инвалидам с учетом преимущественно нарушенных функций и ограничений жизнедеятельности.</w:t>
      </w:r>
    </w:p>
    <w:p w:rsidR="00313834" w:rsidRDefault="00313834">
      <w:pPr>
        <w:pStyle w:val="ConsPlusNormal"/>
        <w:ind w:firstLine="540"/>
        <w:jc w:val="both"/>
      </w:pPr>
      <w:r>
        <w:t>В целях предоставления возможности инвалидам и другим маломобильным группам населения пользования общественным транспортом запланировано приобретение 7 низкопольных автобусов, оборудованных специальными устройствами для посадки и высадки инвалидов, оснащение 15 автобусов вспомогательными устройствами для общественного транспорта общего пользования. Автобусы будут использоваться в городских поселениях Ленинградской области при движении по маршрутам, проложенным вдоль социально значимых объектов - учреждений здравоохранения, социальной защиты населения, культуры, физической культуры и спорта, организаций образования и т.д. Также запланированы мероприятия по адаптации дорожной инфраструктуры - установка поручней, заездов на 2 автобусные остановки, оснащение звуковыми маячками 75 пешеходных светофоров на региональных автомобильных дорогах.</w:t>
      </w:r>
    </w:p>
    <w:p w:rsidR="00313834" w:rsidRDefault="00313834">
      <w:pPr>
        <w:pStyle w:val="ConsPlusNormal"/>
        <w:jc w:val="both"/>
      </w:pPr>
      <w:r>
        <w:t xml:space="preserve">(в ред. </w:t>
      </w:r>
      <w:hyperlink r:id="rId286"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ind w:firstLine="540"/>
        <w:jc w:val="both"/>
      </w:pPr>
      <w:r>
        <w:t>Реализация мероприятий позволит адаптировать 213 объектов социальной инфраструктуры, в том числе 48 учреждений здравоохранения, 35 учреждений социального обслуживания населения, 34 объекта образования, из них 19 общеобразовательных школ, 49 учреждений культуры, 25 учреждений физической культуры, три административных здания. Также запланированы мероприятия по адаптации дорожной инфраструктуры - установка поручней, заездов на автобусные остановки, установка звуковых сигналов на действующие светофоры и установка новых светофорных объектов со звуковыми сигналами, устройство тротуаров со сходами (съездами).</w:t>
      </w:r>
    </w:p>
    <w:p w:rsidR="00313834" w:rsidRDefault="00313834">
      <w:pPr>
        <w:pStyle w:val="ConsPlusNormal"/>
        <w:jc w:val="both"/>
      </w:pPr>
      <w:r>
        <w:t xml:space="preserve">(в ред. </w:t>
      </w:r>
      <w:hyperlink r:id="rId287" w:history="1">
        <w:r>
          <w:rPr>
            <w:color w:val="0000FF"/>
          </w:rPr>
          <w:t>Постановления</w:t>
        </w:r>
      </w:hyperlink>
      <w:r>
        <w:t xml:space="preserve"> Правительства Ленинградской области от 25.12.2015 N 508)</w:t>
      </w:r>
    </w:p>
    <w:p w:rsidR="00313834" w:rsidRDefault="00313834">
      <w:pPr>
        <w:pStyle w:val="ConsPlusNormal"/>
        <w:ind w:firstLine="540"/>
        <w:jc w:val="both"/>
      </w:pPr>
      <w:r>
        <w:t>Мероприятия направлены на приспособление для использования инвалидами всех структурно-функциональных зон зданий: прилегающей территории, входной группы, путей перемещения, зон оказания услуг, санитарно-гигиенических комнат, системы информации.</w:t>
      </w:r>
    </w:p>
    <w:p w:rsidR="00313834" w:rsidRDefault="00313834">
      <w:pPr>
        <w:pStyle w:val="ConsPlusNormal"/>
        <w:ind w:firstLine="540"/>
        <w:jc w:val="both"/>
      </w:pPr>
      <w:r>
        <w:t>2.2. Мероприятия, направленные на повышение доступности и качества реабилитационных услуг для инвалидов, а также содействие их социальной интеграции (путем развития спектра реабилитационных услуг и организационных форм их предоставления, технологий и методов работы).</w:t>
      </w:r>
    </w:p>
    <w:p w:rsidR="00313834" w:rsidRDefault="00313834">
      <w:pPr>
        <w:pStyle w:val="ConsPlusNormal"/>
        <w:ind w:firstLine="540"/>
        <w:jc w:val="both"/>
      </w:pPr>
      <w:r>
        <w:t>Мероприятия направлены на решение задачи повышения доступности и качества реабилитационных услуг (развитие системы реабилитации и социальной интеграции инвалидов), в том числе путем внедрения технологии трудовой реабилитации инвалидов трудоспособного возраста на базе Ленинградского областного государственного казенного учреждения "Волосовский психоневрологический интернат". Планируется закупка оборудования для оснащения швейной, столярной, слесарной трудовой мастерских, в которых будут обучены профессиональным навыкам, а затем трудоустроены молодые инвалиды, проживающие в Волосовском психоневрологическом интернате. Мастерские в дальнейшем будут работать как обучающий модуль для молодых инвалидов, вновь прибывающих в учреждение.</w:t>
      </w:r>
    </w:p>
    <w:p w:rsidR="00313834" w:rsidRDefault="00313834">
      <w:pPr>
        <w:pStyle w:val="ConsPlusNormal"/>
        <w:ind w:firstLine="540"/>
        <w:jc w:val="both"/>
      </w:pPr>
      <w:r>
        <w:t>3. Комплекс информационных, просветительских и общественных мероприятий.</w:t>
      </w:r>
    </w:p>
    <w:p w:rsidR="00313834" w:rsidRDefault="00313834">
      <w:pPr>
        <w:pStyle w:val="ConsPlusNormal"/>
        <w:ind w:firstLine="540"/>
        <w:jc w:val="both"/>
      </w:pPr>
      <w:r>
        <w:t>3.1. Мероприятия по информационно-методическому обеспечению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специалистов по сурдопереводу, подготовка и публикация справочных, учебно-методических пособий, рекомендаций, распространение передового опыта работы муниципальных образований Ленинградской области по формированию доступной среды жизнедеятельности для инвалидов).</w:t>
      </w:r>
    </w:p>
    <w:p w:rsidR="00313834" w:rsidRDefault="00313834">
      <w:pPr>
        <w:pStyle w:val="ConsPlusNormal"/>
        <w:ind w:firstLine="540"/>
        <w:jc w:val="both"/>
      </w:pPr>
      <w:r>
        <w:t>Мероприятия направлены также на решение задачи по информационно-методическому и кадровому обеспечению системы реабилитации и социальной интеграции инвалидов в Ленинградской области. Планируется проведение семинаров для сотрудников органов и учреждений социальной защиты населения по вопросам формирования доступной среды жизнедеятельности для инвалидов (не менее 3 семинаров в год), обучение специалистов по сурдопереводу (5 специалистов в год), издание методической литературы по вопросам формирования доступной среды жизнедеятельности и реабилитации инвалидов (нормативные документы, методические рекомендации, опыт работы).</w:t>
      </w:r>
    </w:p>
    <w:p w:rsidR="00313834" w:rsidRDefault="00313834">
      <w:pPr>
        <w:pStyle w:val="ConsPlusNormal"/>
        <w:ind w:firstLine="540"/>
        <w:jc w:val="both"/>
      </w:pPr>
      <w:r>
        <w:t>3.2. Информационные и просветительские мероприятия, направленные на решение задачи по преодолению социальной разобщенности и формированию позитивного отношения к проблеме обеспечения доступной среды жизнедеятельности для инвалидов и других маломобильных групп населения.</w:t>
      </w:r>
    </w:p>
    <w:p w:rsidR="00313834" w:rsidRDefault="00313834">
      <w:pPr>
        <w:pStyle w:val="ConsPlusNormal"/>
        <w:ind w:firstLine="540"/>
        <w:jc w:val="both"/>
      </w:pPr>
      <w:r>
        <w:t xml:space="preserve">Предусмотрены работы по субтитрированию информационных и развлекательных передач, создаваемых и транслируемых телекомпаниями Ленинградской области, распространению социальной рекламы, направленной на формирование толерантного отношения жителей Ленинградской области к инвалидам, ролики, разработанные в рамках реализации государственной </w:t>
      </w:r>
      <w:hyperlink r:id="rId288" w:history="1">
        <w:r>
          <w:rPr>
            <w:color w:val="0000FF"/>
          </w:rPr>
          <w:t>программы</w:t>
        </w:r>
      </w:hyperlink>
      <w:r>
        <w:t xml:space="preserve"> Российской Федерации "Доступная среда" на 2011-2015 годы, созданию версии сайтов органов государственной власти Ленинградской области для слабовидящих.</w:t>
      </w:r>
    </w:p>
    <w:p w:rsidR="00313834" w:rsidRDefault="00313834">
      <w:pPr>
        <w:pStyle w:val="ConsPlusNormal"/>
        <w:ind w:firstLine="540"/>
        <w:jc w:val="both"/>
      </w:pPr>
      <w:r>
        <w:t>4. Мероприятия, направленные на социальную интеграцию инвалидов.</w:t>
      </w:r>
    </w:p>
    <w:p w:rsidR="00313834" w:rsidRDefault="00313834">
      <w:pPr>
        <w:pStyle w:val="ConsPlusNormal"/>
        <w:ind w:firstLine="540"/>
        <w:jc w:val="both"/>
      </w:pPr>
      <w:r>
        <w:t>Мероприятия направлены на решение задачи повышения доступности и качества реабилитационных услуг и реализуются за счет средств областного бюджета Ленинградской области.</w:t>
      </w:r>
    </w:p>
    <w:p w:rsidR="00313834" w:rsidRDefault="00313834">
      <w:pPr>
        <w:pStyle w:val="ConsPlusNormal"/>
        <w:ind w:firstLine="540"/>
        <w:jc w:val="both"/>
      </w:pPr>
      <w:r>
        <w:t>Предусматривается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в Ленинградской области, приобретение технических средств реабилитации для инвалидов с нарушением функций слуха и зрения, оплату курса медико-социальной реабилитации для инвалидов по зрению, услуг по сурдопереводу. Планируется проведение спортивных и культурно-массовых мероприятий для инвалидов, в том числе КВН, фестиваля творчества инвалидов, экскурсии по Санкт-Петербургу и Ленинградской области и регионам Северо-Западного федерального округа, фестиваля бардовской песни для инвалидов по зрению "Струны Северной Пальмиры". В целях поддержки молодых инвалидов, обучающихся в высших учебных заведениях, предусмотрена выплата персональной стипендии Губернатора Ленинградской области 8 студентам-инвалидам Ленинградской области ежегодно. Планируется реализация мероприятий по созданию службы "Социальное такси" в муниципальных образованиях.</w:t>
      </w:r>
    </w:p>
    <w:p w:rsidR="00313834" w:rsidRDefault="00313834">
      <w:pPr>
        <w:pStyle w:val="ConsPlusNormal"/>
        <w:jc w:val="both"/>
      </w:pPr>
      <w:r>
        <w:t xml:space="preserve">(в ред. </w:t>
      </w:r>
      <w:hyperlink r:id="rId289" w:history="1">
        <w:r>
          <w:rPr>
            <w:color w:val="0000FF"/>
          </w:rPr>
          <w:t>Постановления</w:t>
        </w:r>
      </w:hyperlink>
      <w:r>
        <w:t xml:space="preserve"> Правительства Ленинградской области от 04.06.2014 N 223)</w:t>
      </w:r>
    </w:p>
    <w:p w:rsidR="00313834" w:rsidRDefault="00313834">
      <w:pPr>
        <w:pStyle w:val="ConsPlusNormal"/>
        <w:ind w:firstLine="540"/>
        <w:jc w:val="both"/>
      </w:pPr>
      <w:hyperlink w:anchor="P1987" w:history="1">
        <w:r>
          <w:rPr>
            <w:color w:val="0000FF"/>
          </w:rPr>
          <w:t>План</w:t>
        </w:r>
      </w:hyperlink>
      <w:r>
        <w:t xml:space="preserve"> мероприятий подпрограммы "Формирование доступной среды жизнедеятельности для инвалидов" представлен в приложении 2 к Подпрограмме.</w:t>
      </w:r>
    </w:p>
    <w:p w:rsidR="00313834" w:rsidRDefault="00313834">
      <w:pPr>
        <w:pStyle w:val="ConsPlusNormal"/>
        <w:jc w:val="both"/>
      </w:pPr>
      <w:r>
        <w:t xml:space="preserve">(в ред. </w:t>
      </w:r>
      <w:hyperlink r:id="rId290"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jc w:val="both"/>
      </w:pPr>
    </w:p>
    <w:p w:rsidR="00313834" w:rsidRDefault="00313834">
      <w:pPr>
        <w:pStyle w:val="ConsPlusNormal"/>
        <w:jc w:val="center"/>
      </w:pPr>
      <w:r>
        <w:t>V. Ресурсное обеспечение Подпрограммы</w:t>
      </w:r>
    </w:p>
    <w:p w:rsidR="00313834" w:rsidRDefault="00313834">
      <w:pPr>
        <w:pStyle w:val="ConsPlusNormal"/>
        <w:jc w:val="center"/>
      </w:pPr>
      <w:r>
        <w:t xml:space="preserve">(в ред. </w:t>
      </w:r>
      <w:hyperlink r:id="rId291"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center"/>
      </w:pPr>
    </w:p>
    <w:p w:rsidR="00313834" w:rsidRDefault="00313834">
      <w:pPr>
        <w:pStyle w:val="ConsPlusNormal"/>
        <w:ind w:firstLine="540"/>
        <w:jc w:val="both"/>
      </w:pPr>
      <w:r>
        <w:t>Финансирование Подпрограммы осуществляется за счет средств федерального бюджета, областного бюджета Ленинградской области, средств местных бюджетов и прочих источников.</w:t>
      </w:r>
    </w:p>
    <w:p w:rsidR="00313834" w:rsidRDefault="00313834">
      <w:pPr>
        <w:pStyle w:val="ConsPlusNormal"/>
        <w:ind w:firstLine="540"/>
        <w:jc w:val="both"/>
      </w:pPr>
      <w:r>
        <w:t>Общий объем финансирования Подпрограммы составляет 448002,11 тыс. руб., в том числе:</w:t>
      </w:r>
    </w:p>
    <w:p w:rsidR="00313834" w:rsidRDefault="00313834">
      <w:pPr>
        <w:pStyle w:val="ConsPlusNormal"/>
        <w:ind w:firstLine="540"/>
        <w:jc w:val="both"/>
      </w:pPr>
      <w:r>
        <w:t>федеральный бюджет - 105920,49 тыс. руб.,</w:t>
      </w:r>
    </w:p>
    <w:p w:rsidR="00313834" w:rsidRDefault="00313834">
      <w:pPr>
        <w:pStyle w:val="ConsPlusNormal"/>
        <w:ind w:firstLine="540"/>
        <w:jc w:val="both"/>
      </w:pPr>
      <w:r>
        <w:t>областной бюджет - 304511,95 тыс. руб.,</w:t>
      </w:r>
    </w:p>
    <w:p w:rsidR="00313834" w:rsidRDefault="00313834">
      <w:pPr>
        <w:pStyle w:val="ConsPlusNormal"/>
        <w:ind w:firstLine="540"/>
        <w:jc w:val="both"/>
      </w:pPr>
      <w:r>
        <w:t>местные бюджеты - 37269,67 тыс. руб.;</w:t>
      </w:r>
    </w:p>
    <w:p w:rsidR="00313834" w:rsidRDefault="00313834">
      <w:pPr>
        <w:pStyle w:val="ConsPlusNormal"/>
        <w:ind w:firstLine="540"/>
        <w:jc w:val="both"/>
      </w:pPr>
      <w:r>
        <w:t>прочие источники - 300,0 тыс. руб.</w:t>
      </w:r>
    </w:p>
    <w:p w:rsidR="00313834" w:rsidRDefault="00313834">
      <w:pPr>
        <w:pStyle w:val="ConsPlusNormal"/>
        <w:ind w:firstLine="540"/>
        <w:jc w:val="both"/>
      </w:pPr>
      <w:r>
        <w:t>Из них по годам:</w:t>
      </w:r>
    </w:p>
    <w:p w:rsidR="00313834" w:rsidRDefault="00313834">
      <w:pPr>
        <w:pStyle w:val="ConsPlusNormal"/>
        <w:ind w:firstLine="540"/>
        <w:jc w:val="both"/>
      </w:pPr>
      <w:r>
        <w:t>2014 год - 154962,97 тыс. руб., в том числе:</w:t>
      </w:r>
    </w:p>
    <w:p w:rsidR="00313834" w:rsidRDefault="00313834">
      <w:pPr>
        <w:pStyle w:val="ConsPlusNormal"/>
        <w:ind w:firstLine="540"/>
        <w:jc w:val="both"/>
      </w:pPr>
      <w:r>
        <w:t>федеральный бюджет - 67452,55 тыс. руб.,</w:t>
      </w:r>
    </w:p>
    <w:p w:rsidR="00313834" w:rsidRDefault="00313834">
      <w:pPr>
        <w:pStyle w:val="ConsPlusNormal"/>
        <w:ind w:firstLine="540"/>
        <w:jc w:val="both"/>
      </w:pPr>
      <w:r>
        <w:t>областной бюджет - 59353,5 тыс. руб.,</w:t>
      </w:r>
    </w:p>
    <w:p w:rsidR="00313834" w:rsidRDefault="00313834">
      <w:pPr>
        <w:pStyle w:val="ConsPlusNormal"/>
        <w:ind w:firstLine="540"/>
        <w:jc w:val="both"/>
      </w:pPr>
      <w:r>
        <w:t>местные бюджеты - 27856,92 тыс. руб.;</w:t>
      </w:r>
    </w:p>
    <w:p w:rsidR="00313834" w:rsidRDefault="00313834">
      <w:pPr>
        <w:pStyle w:val="ConsPlusNormal"/>
        <w:ind w:firstLine="540"/>
        <w:jc w:val="both"/>
      </w:pPr>
      <w:r>
        <w:t>прочие источники - 300,0 тыс. руб.;</w:t>
      </w:r>
    </w:p>
    <w:p w:rsidR="00313834" w:rsidRDefault="00313834">
      <w:pPr>
        <w:pStyle w:val="ConsPlusNormal"/>
        <w:ind w:firstLine="540"/>
        <w:jc w:val="both"/>
      </w:pPr>
      <w:r>
        <w:t>2015 год - 82674,14 тыс. руб., в том числе:</w:t>
      </w:r>
    </w:p>
    <w:p w:rsidR="00313834" w:rsidRDefault="00313834">
      <w:pPr>
        <w:pStyle w:val="ConsPlusNormal"/>
        <w:ind w:firstLine="540"/>
        <w:jc w:val="both"/>
      </w:pPr>
      <w:r>
        <w:t>федеральный бюджет - 38467,94 тыс. руб.,</w:t>
      </w:r>
    </w:p>
    <w:p w:rsidR="00313834" w:rsidRDefault="00313834">
      <w:pPr>
        <w:pStyle w:val="ConsPlusNormal"/>
        <w:ind w:firstLine="540"/>
        <w:jc w:val="both"/>
      </w:pPr>
      <w:r>
        <w:t>областной бюджет - 34793,45 тыс. руб.:</w:t>
      </w:r>
    </w:p>
    <w:p w:rsidR="00313834" w:rsidRDefault="00313834">
      <w:pPr>
        <w:pStyle w:val="ConsPlusNormal"/>
        <w:ind w:firstLine="540"/>
        <w:jc w:val="both"/>
      </w:pPr>
      <w:r>
        <w:t>местные бюджеты - 9412,75 тыс. руб.;</w:t>
      </w:r>
    </w:p>
    <w:p w:rsidR="00313834" w:rsidRDefault="00313834">
      <w:pPr>
        <w:pStyle w:val="ConsPlusNormal"/>
        <w:ind w:firstLine="540"/>
        <w:jc w:val="both"/>
      </w:pPr>
      <w:r>
        <w:t>2016 год - 63924,1 тыс. руб., в том числе:</w:t>
      </w:r>
    </w:p>
    <w:p w:rsidR="00313834" w:rsidRDefault="00313834">
      <w:pPr>
        <w:pStyle w:val="ConsPlusNormal"/>
        <w:ind w:firstLine="540"/>
        <w:jc w:val="both"/>
      </w:pPr>
      <w:r>
        <w:t>областной бюджет - 63924,1 тыс. руб.,</w:t>
      </w:r>
    </w:p>
    <w:p w:rsidR="00313834" w:rsidRDefault="00313834">
      <w:pPr>
        <w:pStyle w:val="ConsPlusNormal"/>
        <w:ind w:firstLine="540"/>
        <w:jc w:val="both"/>
      </w:pPr>
      <w:r>
        <w:t>2017 год - 38436,4 тыс. руб., в том числе:</w:t>
      </w:r>
    </w:p>
    <w:p w:rsidR="00313834" w:rsidRDefault="00313834">
      <w:pPr>
        <w:pStyle w:val="ConsPlusNormal"/>
        <w:ind w:firstLine="540"/>
        <w:jc w:val="both"/>
      </w:pPr>
      <w:r>
        <w:t>областной бюджет - 38436,4 тыс. руб.,</w:t>
      </w:r>
    </w:p>
    <w:p w:rsidR="00313834" w:rsidRDefault="00313834">
      <w:pPr>
        <w:pStyle w:val="ConsPlusNormal"/>
        <w:ind w:firstLine="540"/>
        <w:jc w:val="both"/>
      </w:pPr>
      <w:r>
        <w:t>2018 год - 36001,50 тыс. руб., в том числе:</w:t>
      </w:r>
    </w:p>
    <w:p w:rsidR="00313834" w:rsidRDefault="00313834">
      <w:pPr>
        <w:pStyle w:val="ConsPlusNormal"/>
        <w:ind w:firstLine="540"/>
        <w:jc w:val="both"/>
      </w:pPr>
      <w:r>
        <w:t>областной бюджет - 36001,50 тыс. руб.,</w:t>
      </w:r>
    </w:p>
    <w:p w:rsidR="00313834" w:rsidRDefault="00313834">
      <w:pPr>
        <w:pStyle w:val="ConsPlusNormal"/>
        <w:ind w:firstLine="540"/>
        <w:jc w:val="both"/>
      </w:pPr>
      <w:r>
        <w:t>2019 год - 36001,50 тыс. руб., в том числе:</w:t>
      </w:r>
    </w:p>
    <w:p w:rsidR="00313834" w:rsidRDefault="00313834">
      <w:pPr>
        <w:pStyle w:val="ConsPlusNormal"/>
        <w:ind w:firstLine="540"/>
        <w:jc w:val="both"/>
      </w:pPr>
      <w:r>
        <w:t>областной бюджет - 36001,50 тыс. руб.,</w:t>
      </w:r>
    </w:p>
    <w:p w:rsidR="00313834" w:rsidRDefault="00313834">
      <w:pPr>
        <w:pStyle w:val="ConsPlusNormal"/>
        <w:ind w:firstLine="540"/>
        <w:jc w:val="both"/>
      </w:pPr>
      <w:r>
        <w:t>2020 год - 36001,50 тыс. руб., в том числе:</w:t>
      </w:r>
    </w:p>
    <w:p w:rsidR="00313834" w:rsidRDefault="00313834">
      <w:pPr>
        <w:pStyle w:val="ConsPlusNormal"/>
        <w:ind w:firstLine="540"/>
        <w:jc w:val="both"/>
      </w:pPr>
      <w:r>
        <w:t>областной бюджет - 36001,50 тыс. руб.</w:t>
      </w:r>
    </w:p>
    <w:p w:rsidR="00313834" w:rsidRDefault="00313834">
      <w:pPr>
        <w:pStyle w:val="ConsPlusNormal"/>
        <w:ind w:firstLine="540"/>
        <w:jc w:val="both"/>
      </w:pPr>
      <w:r>
        <w:t xml:space="preserve">Ресурсное обеспечение реализации Подпрограммы приведено в </w:t>
      </w:r>
      <w:hyperlink w:anchor="P1987" w:history="1">
        <w:r>
          <w:rPr>
            <w:color w:val="0000FF"/>
          </w:rPr>
          <w:t>приложениях 2</w:t>
        </w:r>
      </w:hyperlink>
      <w:r>
        <w:t xml:space="preserve"> и </w:t>
      </w:r>
      <w:hyperlink w:anchor="P3531" w:history="1">
        <w:r>
          <w:rPr>
            <w:color w:val="0000FF"/>
          </w:rPr>
          <w:t>3</w:t>
        </w:r>
      </w:hyperlink>
      <w:r>
        <w:t xml:space="preserve"> к Подпрограмме.</w:t>
      </w:r>
    </w:p>
    <w:p w:rsidR="00313834" w:rsidRDefault="00313834">
      <w:pPr>
        <w:pStyle w:val="ConsPlusNormal"/>
        <w:ind w:firstLine="540"/>
        <w:jc w:val="both"/>
      </w:pPr>
    </w:p>
    <w:p w:rsidR="00313834" w:rsidRDefault="00313834">
      <w:pPr>
        <w:pStyle w:val="ConsPlusNormal"/>
        <w:jc w:val="center"/>
      </w:pPr>
      <w:r>
        <w:t>VI. Управление и контроль реализации Подпрограммы</w:t>
      </w:r>
    </w:p>
    <w:p w:rsidR="00313834" w:rsidRDefault="00313834">
      <w:pPr>
        <w:pStyle w:val="ConsPlusNormal"/>
        <w:jc w:val="both"/>
      </w:pPr>
    </w:p>
    <w:p w:rsidR="00313834" w:rsidRDefault="00313834">
      <w:pPr>
        <w:pStyle w:val="ConsPlusNormal"/>
        <w:ind w:firstLine="540"/>
        <w:jc w:val="both"/>
      </w:pPr>
      <w:r>
        <w:t>Ответственным исполнителем Подпрограммы является комитет по социальной защите населения Ленинградской области. Соисполнителями Подпрограммы являются Комитет по здравоохранению Ленинградской области, комитет общего и профессионального образования Ленинградской области, комитет по культуре Ленинградской области, комитет по физической культуре и спорту Ленинградской области, комитет по жилищно-коммунальному хозяйству и транспорту Ленинградской области, комитет по печати и связям с общественностью Ленинградской области, администрации муниципальных районов (городского округа) Ленинградской области.</w:t>
      </w:r>
    </w:p>
    <w:p w:rsidR="00313834" w:rsidRDefault="00313834">
      <w:pPr>
        <w:pStyle w:val="ConsPlusNormal"/>
        <w:jc w:val="both"/>
      </w:pPr>
      <w:r>
        <w:t xml:space="preserve">(в ред. </w:t>
      </w:r>
      <w:hyperlink r:id="rId292" w:history="1">
        <w:r>
          <w:rPr>
            <w:color w:val="0000FF"/>
          </w:rPr>
          <w:t>Постановления</w:t>
        </w:r>
      </w:hyperlink>
      <w:r>
        <w:t xml:space="preserve"> Правительства Ленинградской области от 04.06.2014 N 223)</w:t>
      </w:r>
    </w:p>
    <w:p w:rsidR="00313834" w:rsidRDefault="00313834">
      <w:pPr>
        <w:pStyle w:val="ConsPlusNormal"/>
        <w:ind w:firstLine="540"/>
        <w:jc w:val="both"/>
      </w:pPr>
      <w:r>
        <w:t>Реализация мероприятий Подпрограммы осуществляется с привлечением общественных организаций инвалидов Ленинградской области - ВОИ, ВОГ, ВОС.</w:t>
      </w:r>
    </w:p>
    <w:p w:rsidR="00313834" w:rsidRDefault="00313834">
      <w:pPr>
        <w:pStyle w:val="ConsPlusNormal"/>
        <w:ind w:firstLine="540"/>
        <w:jc w:val="both"/>
      </w:pPr>
      <w:r>
        <w:t>Определение исполнителей работ по реализации мероприятий Подпрограммы (поставки товаров, выполнение работ, оказание услуг) осуществляется на конкурсной основе предприятиями, имеющими практический опыт, в соответствии с требованиями федерального законодательства и областного законодательства.</w:t>
      </w:r>
    </w:p>
    <w:p w:rsidR="00313834" w:rsidRDefault="00313834">
      <w:pPr>
        <w:pStyle w:val="ConsPlusNormal"/>
        <w:ind w:firstLine="540"/>
        <w:jc w:val="both"/>
      </w:pPr>
      <w:r>
        <w:t>Контроль за ходом реализации Подпрограммы осуществляет вице-губернатор Ленинградской области, курирующий социальные вопросы. Ответственный исполнитель Подпрограммы разрабатывает в пределах своей компетенции нормативные правовые акты в рамках реализации Подпрограммы.</w:t>
      </w:r>
    </w:p>
    <w:p w:rsidR="00313834" w:rsidRDefault="00313834">
      <w:pPr>
        <w:pStyle w:val="ConsPlusNormal"/>
        <w:ind w:firstLine="540"/>
        <w:jc w:val="both"/>
      </w:pPr>
      <w:r>
        <w:t>Органы исполнительной власти Ленинградской области, являющиеся соисполнителями Подпрограммы, организуют исполнение мероприятий Подпрограммы, в установленные сроки представляют информацию и отчеты об их исполнении ответственному исполнителю Подпрограммы, а также при необходимости выступают инициаторами корректировки мероприятий Подпрограммы, источников и объемов их финансирования (с учетом результатов оценки эффективности Подпрограммы).</w:t>
      </w:r>
    </w:p>
    <w:p w:rsidR="00313834" w:rsidRDefault="00313834">
      <w:pPr>
        <w:pStyle w:val="ConsPlusNormal"/>
        <w:ind w:firstLine="540"/>
        <w:jc w:val="both"/>
      </w:pPr>
      <w:r>
        <w:t>Ответственный исполнитель ежегодно (по итогам года) представляет сводный отчет о реализации Подпрограммы и ее результатах с оценкой эффективности в соответствии с нормативным правовым актом Правительства Ленинградской области о порядке разработки и реализации целевых программ.</w:t>
      </w:r>
    </w:p>
    <w:p w:rsidR="00313834" w:rsidRDefault="00313834">
      <w:pPr>
        <w:pStyle w:val="ConsPlusNormal"/>
        <w:ind w:firstLine="540"/>
        <w:jc w:val="both"/>
      </w:pPr>
      <w:r>
        <w:t>В Министерство труда и социальной защиты Российской Федерации ежегодно представляются:</w:t>
      </w:r>
    </w:p>
    <w:p w:rsidR="00313834" w:rsidRDefault="00313834">
      <w:pPr>
        <w:pStyle w:val="ConsPlusNormal"/>
        <w:ind w:firstLine="540"/>
        <w:jc w:val="both"/>
      </w:pPr>
      <w:r>
        <w:t>информация об исполнении мероприятий Подпрограммы с указанием сведений о выполнении мероприятий, включающая количественно-качественные показатели и описание выполнения (невыполнения) мероприятий Подпрограммы;</w:t>
      </w:r>
    </w:p>
    <w:p w:rsidR="00313834" w:rsidRDefault="00313834">
      <w:pPr>
        <w:pStyle w:val="ConsPlusNormal"/>
        <w:ind w:firstLine="540"/>
        <w:jc w:val="both"/>
      </w:pPr>
      <w:r>
        <w:t>отчет об осуществлении расходов областного бюджета Ленинградской области (местных бюджетов), источником финансового обеспечения которых являются субсидии из федерального бюджета бюджету субъекта Российской Федерации на софинансирование расходов по реализации мероприятий, включенных в Подпрограмму;</w:t>
      </w:r>
    </w:p>
    <w:p w:rsidR="00313834" w:rsidRDefault="00313834">
      <w:pPr>
        <w:pStyle w:val="ConsPlusNormal"/>
        <w:ind w:firstLine="540"/>
        <w:jc w:val="both"/>
      </w:pPr>
      <w:r>
        <w:t>отчет о достижении значения показателя результативности предоставления субсидии из федерального бюджета бюджету субъекта Российской Федерации на софинансирование расходов на реализацию мероприятий, включенных в Подпрограмму;</w:t>
      </w:r>
    </w:p>
    <w:p w:rsidR="00313834" w:rsidRDefault="00313834">
      <w:pPr>
        <w:pStyle w:val="ConsPlusNormal"/>
        <w:ind w:firstLine="540"/>
        <w:jc w:val="both"/>
      </w:pPr>
      <w:r>
        <w:t>отчет о реализации мероприятий, включенных в Подпрограмму.</w:t>
      </w:r>
    </w:p>
    <w:p w:rsidR="00313834" w:rsidRDefault="00313834">
      <w:pPr>
        <w:pStyle w:val="ConsPlusNormal"/>
        <w:ind w:firstLine="540"/>
        <w:jc w:val="both"/>
      </w:pPr>
      <w:r>
        <w:t>В целях организации взаимодействия ответственного исполнителя и соисполнителей Подпрограммы с Министерством труда и социальной защиты Российской Федерации заключается соответствующее соглашение.</w:t>
      </w:r>
    </w:p>
    <w:p w:rsidR="00313834" w:rsidRDefault="00313834">
      <w:pPr>
        <w:pStyle w:val="ConsPlusNormal"/>
        <w:ind w:firstLine="540"/>
        <w:jc w:val="both"/>
      </w:pPr>
      <w:r>
        <w:t>Реализация мероприятий Подпрограммы в муниципальных образованиях Ленинградской области на базе муниципальных объектов социальной инфраструктуры осуществляется на основании заключенного уполномоченным органом исполнительной власти Ленинградской области и органами местного самоуправления соглашения при условии использования на цели реализации соответствующих мероприятий Подпрограммы средств местных бюджетов в размере не менее 25 проц. (не менее 50 проц. - на приобретение низкопольных автобусов, оборудованных специальными устройствами для посадки и высадки инвалидов, а также приобретение вспомогательных устройств для общественного транспорта общего пользования; не менее 10 проц. - на проведение работ в общеобразовательных школах; не менее 5 проц. на проведение работ на объектах социальной инфраструктуры в Лужском муниципальном районе) от общего объема финансирования мероприятия.</w:t>
      </w:r>
    </w:p>
    <w:p w:rsidR="00313834" w:rsidRDefault="00313834">
      <w:pPr>
        <w:pStyle w:val="ConsPlusNormal"/>
        <w:jc w:val="both"/>
      </w:pPr>
      <w:r>
        <w:t xml:space="preserve">(в ред. </w:t>
      </w:r>
      <w:hyperlink r:id="rId293" w:history="1">
        <w:r>
          <w:rPr>
            <w:color w:val="0000FF"/>
          </w:rPr>
          <w:t>Постановления</w:t>
        </w:r>
      </w:hyperlink>
      <w:r>
        <w:t xml:space="preserve"> Правительства Ленинградской области от 14.11.2014 N 524)</w:t>
      </w:r>
    </w:p>
    <w:p w:rsidR="00313834" w:rsidRDefault="00313834">
      <w:pPr>
        <w:pStyle w:val="ConsPlusNormal"/>
        <w:ind w:firstLine="540"/>
        <w:jc w:val="both"/>
      </w:pPr>
      <w:r>
        <w:t>Критерии отбора общественных организаций инвалидов, которым может быть предоставлена субсидия из областного бюджета Ленинградской области в рамках реализации мероприятий Подпрограммы (далее - получатель субсидии), устанавливаются правовым актом комитета по социальной защите населения Ленинградской области. Субсидия предоставляется в соответствии с соглашением.</w:t>
      </w:r>
    </w:p>
    <w:p w:rsidR="00313834" w:rsidRDefault="00313834">
      <w:pPr>
        <w:pStyle w:val="ConsPlusNormal"/>
        <w:jc w:val="both"/>
      </w:pPr>
      <w:r>
        <w:t xml:space="preserve">(абзац введен </w:t>
      </w:r>
      <w:hyperlink r:id="rId294" w:history="1">
        <w:r>
          <w:rPr>
            <w:color w:val="0000FF"/>
          </w:rPr>
          <w:t>Постановлением</w:t>
        </w:r>
      </w:hyperlink>
      <w:r>
        <w:t xml:space="preserve"> Правительства Ленинградской области от 04.06.2014 N 223)</w:t>
      </w:r>
    </w:p>
    <w:p w:rsidR="00313834" w:rsidRDefault="00313834">
      <w:pPr>
        <w:pStyle w:val="ConsPlusNormal"/>
        <w:ind w:firstLine="540"/>
        <w:jc w:val="both"/>
      </w:pPr>
      <w:r>
        <w:t>Финансирование мероприятий Подпрограммы в очередном финансовом году осуществляется с учетом результатов мониторинга и оценки эффективности реализации Подпрограммы в отчетный период.</w:t>
      </w:r>
    </w:p>
    <w:p w:rsidR="00313834" w:rsidRDefault="00313834">
      <w:pPr>
        <w:pStyle w:val="ConsPlusNormal"/>
        <w:ind w:firstLine="540"/>
        <w:jc w:val="both"/>
      </w:pPr>
      <w:r>
        <w:t xml:space="preserve">Внесение изменений в Подпрограмму осуществляется по инициативе ответственного исполнителя Подпрограммы либо во исполнение поручений Правительства Российской Федерации в соответствии с Порядком разработки, реализации и оценки государственных программ Российской Федерации, утвержденным </w:t>
      </w:r>
      <w:hyperlink r:id="rId295" w:history="1">
        <w:r>
          <w:rPr>
            <w:color w:val="0000FF"/>
          </w:rPr>
          <w:t>постановлением</w:t>
        </w:r>
      </w:hyperlink>
      <w:r>
        <w:t xml:space="preserve"> Правительства Российской Федерации от 2 августа 2010 года N 588 и </w:t>
      </w:r>
      <w:hyperlink r:id="rId296" w:history="1">
        <w:r>
          <w:rPr>
            <w:color w:val="0000FF"/>
          </w:rPr>
          <w:t>постановлением</w:t>
        </w:r>
      </w:hyperlink>
      <w:r>
        <w:t xml:space="preserve"> Правительства Ленинградской области от 7 марта 2013 года N 66 "Об утверждении Порядка разработки, реализации и оценки эффективности государственных программ Ленинградской области".</w:t>
      </w:r>
    </w:p>
    <w:p w:rsidR="00313834" w:rsidRDefault="00313834">
      <w:pPr>
        <w:pStyle w:val="ConsPlusNormal"/>
        <w:jc w:val="both"/>
      </w:pPr>
    </w:p>
    <w:p w:rsidR="00313834" w:rsidRDefault="00313834">
      <w:pPr>
        <w:pStyle w:val="ConsPlusNormal"/>
        <w:jc w:val="center"/>
      </w:pPr>
      <w:r>
        <w:t>VII. Анализ рисков реализации Подпрограммы</w:t>
      </w:r>
    </w:p>
    <w:p w:rsidR="00313834" w:rsidRDefault="00313834">
      <w:pPr>
        <w:pStyle w:val="ConsPlusNormal"/>
        <w:jc w:val="both"/>
      </w:pPr>
    </w:p>
    <w:p w:rsidR="00313834" w:rsidRDefault="00313834">
      <w:pPr>
        <w:pStyle w:val="ConsPlusNormal"/>
        <w:ind w:firstLine="540"/>
        <w:jc w:val="both"/>
      </w:pPr>
      <w:r>
        <w:t>Подпрограмма направлена на развитие мер социальной поддержки инвалидов и детей-инвалидов, создание равных возможностей для участия в жизни общества и повышение качества жизни на основе формирования доступной среды жизнедеятельности.</w:t>
      </w:r>
    </w:p>
    <w:p w:rsidR="00313834" w:rsidRDefault="00313834">
      <w:pPr>
        <w:pStyle w:val="ConsPlusNormal"/>
        <w:ind w:firstLine="540"/>
        <w:jc w:val="both"/>
      </w:pPr>
      <w:r>
        <w:t>Ожидаемыми результатами реализации Подпрограммы являются:</w:t>
      </w:r>
    </w:p>
    <w:p w:rsidR="00313834" w:rsidRDefault="00313834">
      <w:pPr>
        <w:pStyle w:val="ConsPlusNormal"/>
        <w:ind w:firstLine="540"/>
        <w:jc w:val="both"/>
      </w:pPr>
      <w:r>
        <w:t>проведение обследования и паспортизации 360 объектов социальной инфраструктуры и услуг в приоритетных сферах жизнедеятельности инвалидов, формирование и обновление карт доступности;</w:t>
      </w:r>
    </w:p>
    <w:p w:rsidR="00313834" w:rsidRDefault="00313834">
      <w:pPr>
        <w:pStyle w:val="ConsPlusNormal"/>
        <w:ind w:firstLine="540"/>
        <w:jc w:val="both"/>
      </w:pPr>
      <w:r>
        <w:t>проведение работ по приспособлению для доступа инвалидов 131 объекта социальной инфраструктуры в приоритетных сферах жизнедеятельности инвалидов;</w:t>
      </w:r>
    </w:p>
    <w:p w:rsidR="00313834" w:rsidRDefault="00313834">
      <w:pPr>
        <w:pStyle w:val="ConsPlusNormal"/>
        <w:ind w:firstLine="540"/>
        <w:jc w:val="both"/>
      </w:pPr>
      <w:r>
        <w:t>установка и модернизация 75 светофоров со звуковым сигналом на пешеходных переходах;</w:t>
      </w:r>
    </w:p>
    <w:p w:rsidR="00313834" w:rsidRDefault="00313834">
      <w:pPr>
        <w:pStyle w:val="ConsPlusNormal"/>
        <w:ind w:firstLine="540"/>
        <w:jc w:val="both"/>
      </w:pPr>
      <w:r>
        <w:t>приспособление автобусных остановок для пользования инвалидами;</w:t>
      </w:r>
    </w:p>
    <w:p w:rsidR="00313834" w:rsidRDefault="00313834">
      <w:pPr>
        <w:pStyle w:val="ConsPlusNormal"/>
        <w:ind w:firstLine="540"/>
        <w:jc w:val="both"/>
      </w:pPr>
      <w:r>
        <w:t>приобретение 7 низкопольных автобусов, оборудованных специальными устройствами для посадки и высадки инвалидов;</w:t>
      </w:r>
    </w:p>
    <w:p w:rsidR="00313834" w:rsidRDefault="00313834">
      <w:pPr>
        <w:pStyle w:val="ConsPlusNormal"/>
        <w:ind w:firstLine="540"/>
        <w:jc w:val="both"/>
      </w:pPr>
      <w:r>
        <w:t>модернизация 15 действующих автобусов для пользования инвалидами;</w:t>
      </w:r>
    </w:p>
    <w:p w:rsidR="00313834" w:rsidRDefault="00313834">
      <w:pPr>
        <w:pStyle w:val="ConsPlusNormal"/>
        <w:ind w:firstLine="540"/>
        <w:jc w:val="both"/>
      </w:pPr>
      <w:r>
        <w:t>субтитрирование новостных и развлекательных телевизионных программ на телеканале ЛОТ;</w:t>
      </w:r>
    </w:p>
    <w:p w:rsidR="00313834" w:rsidRDefault="00313834">
      <w:pPr>
        <w:pStyle w:val="ConsPlusNormal"/>
        <w:ind w:firstLine="540"/>
        <w:jc w:val="both"/>
      </w:pPr>
      <w:r>
        <w:t>создание версий для слабовидящих 25 сайтов;</w:t>
      </w:r>
    </w:p>
    <w:p w:rsidR="00313834" w:rsidRDefault="00313834">
      <w:pPr>
        <w:pStyle w:val="ConsPlusNormal"/>
        <w:ind w:firstLine="540"/>
        <w:jc w:val="both"/>
      </w:pPr>
      <w:r>
        <w:t>формирование толерантного сознания общества по отношению к инвалидам;</w:t>
      </w:r>
    </w:p>
    <w:p w:rsidR="00313834" w:rsidRDefault="00313834">
      <w:pPr>
        <w:pStyle w:val="ConsPlusNormal"/>
        <w:ind w:firstLine="540"/>
        <w:jc w:val="both"/>
      </w:pPr>
      <w:r>
        <w:t>социальная интеграция инвалидов;</w:t>
      </w:r>
    </w:p>
    <w:p w:rsidR="00313834" w:rsidRDefault="00313834">
      <w:pPr>
        <w:pStyle w:val="ConsPlusNormal"/>
        <w:ind w:firstLine="540"/>
        <w:jc w:val="both"/>
      </w:pPr>
      <w:r>
        <w:t>подготовка специалистов для работы в сфере формирования доступной для инвалидов среды жизнедеятельности.</w:t>
      </w:r>
    </w:p>
    <w:p w:rsidR="00313834" w:rsidRDefault="00313834">
      <w:pPr>
        <w:pStyle w:val="ConsPlusNormal"/>
        <w:ind w:firstLine="540"/>
        <w:jc w:val="both"/>
      </w:pPr>
      <w:r>
        <w:t>Рисками реализации Подпрограммы являются:</w:t>
      </w:r>
    </w:p>
    <w:p w:rsidR="00313834" w:rsidRDefault="00313834">
      <w:pPr>
        <w:pStyle w:val="ConsPlusNormal"/>
        <w:ind w:firstLine="540"/>
        <w:jc w:val="both"/>
      </w:pPr>
      <w:r>
        <w:t>отсутствие ожидаемых конечных результатов Подпрограммы, обеспечивающих повышение качества жизни инвалидов и других маломобильных групп населения;</w:t>
      </w:r>
    </w:p>
    <w:p w:rsidR="00313834" w:rsidRDefault="00313834">
      <w:pPr>
        <w:pStyle w:val="ConsPlusNormal"/>
        <w:ind w:firstLine="540"/>
        <w:jc w:val="both"/>
      </w:pPr>
      <w:r>
        <w:t>неактуальность планирования и запаздывание согласования мероприятий относительно развития технологий;</w:t>
      </w:r>
    </w:p>
    <w:p w:rsidR="00313834" w:rsidRDefault="00313834">
      <w:pPr>
        <w:pStyle w:val="ConsPlusNormal"/>
        <w:ind w:firstLine="540"/>
        <w:jc w:val="both"/>
      </w:pPr>
      <w:r>
        <w:t>пассивное сопротивление распространению и использованию органами государственной власти результатов выполнения Подпрограммы;</w:t>
      </w:r>
    </w:p>
    <w:p w:rsidR="00313834" w:rsidRDefault="00313834">
      <w:pPr>
        <w:pStyle w:val="ConsPlusNormal"/>
        <w:ind w:firstLine="540"/>
        <w:jc w:val="both"/>
      </w:pPr>
      <w:r>
        <w:t>недостаточные гибкость и адаптируемость Подпрограммы к внешним факторам и организационным изменениям органов государственной власти;</w:t>
      </w:r>
    </w:p>
    <w:p w:rsidR="00313834" w:rsidRDefault="00313834">
      <w:pPr>
        <w:pStyle w:val="ConsPlusNormal"/>
        <w:ind w:firstLine="540"/>
        <w:jc w:val="both"/>
      </w:pPr>
      <w:r>
        <w:t>дублирование и несогласованность действий при реализации мероприятий в рамках Подпрограммы;</w:t>
      </w:r>
    </w:p>
    <w:p w:rsidR="00313834" w:rsidRDefault="00313834">
      <w:pPr>
        <w:pStyle w:val="ConsPlusNormal"/>
        <w:ind w:firstLine="540"/>
        <w:jc w:val="both"/>
      </w:pPr>
      <w:r>
        <w:t>пассивное сопротивление отдельных граждан и общественных организаций инвалидов в рамках реализации мероприятий Подпрограммы по этическим, моральным, культурным и религиозным причинам.</w:t>
      </w:r>
    </w:p>
    <w:p w:rsidR="00313834" w:rsidRDefault="00313834">
      <w:pPr>
        <w:pStyle w:val="ConsPlusNormal"/>
        <w:ind w:firstLine="540"/>
        <w:jc w:val="both"/>
      </w:pPr>
      <w:r>
        <w:t>Наиболее актуальными рисками реализации Подпрограммы являются:</w:t>
      </w:r>
    </w:p>
    <w:p w:rsidR="00313834" w:rsidRDefault="00313834">
      <w:pPr>
        <w:pStyle w:val="ConsPlusNormal"/>
        <w:ind w:firstLine="540"/>
        <w:jc w:val="both"/>
      </w:pPr>
      <w:r>
        <w:t>1) финансовые риски, связанные с возможными кризисными явлениями в мировой и российской экономике, которые могут привести как к снижению объемов финансирования мероприятий из средств федерального бюджета, средств областного бюджета Ленинградской области и средств местных бюджетов муниципальных образований Ленинградской области, так и недостатку внебюджетных источников финансирования;</w:t>
      </w:r>
    </w:p>
    <w:p w:rsidR="00313834" w:rsidRDefault="00313834">
      <w:pPr>
        <w:pStyle w:val="ConsPlusNormal"/>
        <w:ind w:firstLine="540"/>
        <w:jc w:val="both"/>
      </w:pPr>
      <w:r>
        <w:t>2) риск отсутствия ожидаемых конечных результатов Подпрограммы - на минимизацию риска направлены меры по планированию работ, в частности, формирование плана реализации мероприятий Подпрограммы, содержащего перечень мероприятий Подпрограммы с указанием сроков выполнения, бюджетных ассигнований, а также информации о расходах из других источников.</w:t>
      </w:r>
    </w:p>
    <w:p w:rsidR="00313834" w:rsidRDefault="00313834">
      <w:pPr>
        <w:pStyle w:val="ConsPlusNormal"/>
        <w:ind w:firstLine="540"/>
        <w:jc w:val="both"/>
      </w:pPr>
      <w:r>
        <w:t>Меры управления, направленные на снижение рисков реализации мероприятий Подпрограммы, включают:</w:t>
      </w:r>
    </w:p>
    <w:p w:rsidR="00313834" w:rsidRDefault="00313834">
      <w:pPr>
        <w:pStyle w:val="ConsPlusNormal"/>
        <w:ind w:firstLine="540"/>
        <w:jc w:val="both"/>
      </w:pPr>
      <w:r>
        <w:t>стратегическое планирование и прогнозирование (разработка участниками Подпрограммы долгосрочных стратегий обеспечения формирования условий доступности для инвалидов и других маломобильных групп населения в соответствующих сферах нормативного правового регулирования и обеспечение контроля их исполнения);</w:t>
      </w:r>
    </w:p>
    <w:p w:rsidR="00313834" w:rsidRDefault="00313834">
      <w:pPr>
        <w:pStyle w:val="ConsPlusNormal"/>
        <w:ind w:firstLine="540"/>
        <w:jc w:val="both"/>
      </w:pPr>
      <w:r>
        <w:t>применение правовых методов влияния (совокупность нормативных правовых актов федерального, регионального и местного уровней), способствующих решению задач Программы;</w:t>
      </w:r>
    </w:p>
    <w:p w:rsidR="00313834" w:rsidRDefault="00313834">
      <w:pPr>
        <w:pStyle w:val="ConsPlusNormal"/>
        <w:ind w:firstLine="540"/>
        <w:jc w:val="both"/>
      </w:pPr>
      <w:r>
        <w:t>определение организационной структуры управления реализацией Подпрограммы (состав, функции и согласованность звеньев всех уровней управления).</w:t>
      </w:r>
    </w:p>
    <w:p w:rsidR="00313834" w:rsidRDefault="00313834">
      <w:pPr>
        <w:pStyle w:val="ConsPlusNormal"/>
        <w:ind w:firstLine="540"/>
        <w:jc w:val="both"/>
      </w:pPr>
      <w:r>
        <w:t>Важнейшим элементом реализации Подпрограммы является взаимосвязь планирования, реализации, мониторинга, уточнения и корректировки Подпрограммы.</w:t>
      </w:r>
    </w:p>
    <w:p w:rsidR="00313834" w:rsidRDefault="00313834">
      <w:pPr>
        <w:pStyle w:val="ConsPlusNormal"/>
        <w:ind w:firstLine="540"/>
        <w:jc w:val="both"/>
      </w:pPr>
      <w:r>
        <w:t>Принятие управленческих решений в рамках Подпрограммы осуществляется с учетом информации, поступающей от участников Подпрограммы.</w:t>
      </w:r>
    </w:p>
    <w:p w:rsidR="00313834" w:rsidRDefault="00313834">
      <w:pPr>
        <w:pStyle w:val="ConsPlusNormal"/>
        <w:ind w:firstLine="540"/>
        <w:jc w:val="both"/>
      </w:pPr>
      <w:r>
        <w:t>Формирование и использование современной системы контроля на всех стадиях реализации Подпрограммы является неотъемлемой составляющей механизма ее реализации.</w:t>
      </w:r>
    </w:p>
    <w:p w:rsidR="00313834" w:rsidRDefault="00313834">
      <w:pPr>
        <w:sectPr w:rsidR="00313834">
          <w:pgSz w:w="11905" w:h="16838"/>
          <w:pgMar w:top="1134" w:right="850" w:bottom="1134" w:left="1701" w:header="0" w:footer="0" w:gutter="0"/>
          <w:cols w:space="720"/>
        </w:sectPr>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1</w:t>
      </w:r>
    </w:p>
    <w:p w:rsidR="00313834" w:rsidRDefault="00313834">
      <w:pPr>
        <w:pStyle w:val="ConsPlusNormal"/>
        <w:jc w:val="right"/>
      </w:pPr>
      <w:r>
        <w:t>к Подпрограмме...</w:t>
      </w:r>
    </w:p>
    <w:p w:rsidR="00313834" w:rsidRDefault="00313834">
      <w:pPr>
        <w:pStyle w:val="ConsPlusNormal"/>
        <w:jc w:val="both"/>
      </w:pPr>
    </w:p>
    <w:p w:rsidR="00313834" w:rsidRDefault="00313834">
      <w:pPr>
        <w:pStyle w:val="ConsPlusNormal"/>
        <w:jc w:val="center"/>
      </w:pPr>
      <w:r>
        <w:t>СИСТЕМА</w:t>
      </w:r>
    </w:p>
    <w:p w:rsidR="00313834" w:rsidRDefault="00313834">
      <w:pPr>
        <w:pStyle w:val="ConsPlusNormal"/>
        <w:jc w:val="center"/>
      </w:pPr>
      <w:r>
        <w:t>ЦЕЛЕВЫХ ПОКАЗАТЕЛЕЙ (ИНДИКАТОРОВ) ПОДПРОГРАММЫ "ФОРМИРОВАНИЕ</w:t>
      </w:r>
    </w:p>
    <w:p w:rsidR="00313834" w:rsidRDefault="00313834">
      <w:pPr>
        <w:pStyle w:val="ConsPlusNormal"/>
        <w:jc w:val="center"/>
      </w:pPr>
      <w:r>
        <w:t>ДОСТУПНОЙ СРЕДЫ ЖИЗНЕДЕЯТЕЛЬНОСТИ ДЛЯ ИНВАЛИДОВ</w:t>
      </w:r>
    </w:p>
    <w:p w:rsidR="00313834" w:rsidRDefault="00313834">
      <w:pPr>
        <w:pStyle w:val="ConsPlusNormal"/>
        <w:jc w:val="center"/>
      </w:pPr>
      <w:r>
        <w:t>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297"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288"/>
        <w:gridCol w:w="1701"/>
        <w:gridCol w:w="624"/>
        <w:gridCol w:w="624"/>
        <w:gridCol w:w="624"/>
        <w:gridCol w:w="624"/>
        <w:gridCol w:w="624"/>
        <w:gridCol w:w="624"/>
        <w:gridCol w:w="624"/>
        <w:gridCol w:w="1701"/>
      </w:tblGrid>
      <w:tr w:rsidR="00313834">
        <w:tc>
          <w:tcPr>
            <w:tcW w:w="2551" w:type="dxa"/>
            <w:vMerge w:val="restart"/>
          </w:tcPr>
          <w:p w:rsidR="00313834" w:rsidRDefault="00313834">
            <w:pPr>
              <w:pStyle w:val="ConsPlusNormal"/>
              <w:jc w:val="center"/>
            </w:pPr>
            <w:r>
              <w:t>Цель и задачи Подпрограммы</w:t>
            </w:r>
          </w:p>
        </w:tc>
        <w:tc>
          <w:tcPr>
            <w:tcW w:w="3288" w:type="dxa"/>
            <w:vMerge w:val="restart"/>
          </w:tcPr>
          <w:p w:rsidR="00313834" w:rsidRDefault="00313834">
            <w:pPr>
              <w:pStyle w:val="ConsPlusNormal"/>
              <w:jc w:val="center"/>
            </w:pPr>
            <w:r>
              <w:t>Перечень целевых показателей (индикаторов)</w:t>
            </w:r>
          </w:p>
        </w:tc>
        <w:tc>
          <w:tcPr>
            <w:tcW w:w="1701" w:type="dxa"/>
            <w:vMerge w:val="restart"/>
          </w:tcPr>
          <w:p w:rsidR="00313834" w:rsidRDefault="00313834">
            <w:pPr>
              <w:pStyle w:val="ConsPlusNormal"/>
              <w:jc w:val="center"/>
            </w:pPr>
            <w:r>
              <w:t>Фактическое значение на разработки Подпрограммы</w:t>
            </w:r>
          </w:p>
        </w:tc>
        <w:tc>
          <w:tcPr>
            <w:tcW w:w="4368" w:type="dxa"/>
            <w:gridSpan w:val="7"/>
          </w:tcPr>
          <w:p w:rsidR="00313834" w:rsidRDefault="00313834">
            <w:pPr>
              <w:pStyle w:val="ConsPlusNormal"/>
              <w:jc w:val="center"/>
            </w:pPr>
            <w:r>
              <w:t>Изменение значений по годам реализации Подпрограммы (проц.)</w:t>
            </w:r>
          </w:p>
        </w:tc>
        <w:tc>
          <w:tcPr>
            <w:tcW w:w="1701" w:type="dxa"/>
            <w:vMerge w:val="restart"/>
          </w:tcPr>
          <w:p w:rsidR="00313834" w:rsidRDefault="00313834">
            <w:pPr>
              <w:pStyle w:val="ConsPlusNormal"/>
              <w:jc w:val="center"/>
            </w:pPr>
            <w:r>
              <w:t>Планируемое значение на момент окончания действия Подпрограммы</w:t>
            </w:r>
          </w:p>
        </w:tc>
      </w:tr>
      <w:tr w:rsidR="00313834">
        <w:tc>
          <w:tcPr>
            <w:tcW w:w="2551" w:type="dxa"/>
            <w:vMerge/>
          </w:tcPr>
          <w:p w:rsidR="00313834" w:rsidRDefault="00313834"/>
        </w:tc>
        <w:tc>
          <w:tcPr>
            <w:tcW w:w="3288" w:type="dxa"/>
            <w:vMerge/>
          </w:tcPr>
          <w:p w:rsidR="00313834" w:rsidRDefault="00313834"/>
        </w:tc>
        <w:tc>
          <w:tcPr>
            <w:tcW w:w="1701" w:type="dxa"/>
            <w:vMerge/>
          </w:tcPr>
          <w:p w:rsidR="00313834" w:rsidRDefault="00313834"/>
        </w:tc>
        <w:tc>
          <w:tcPr>
            <w:tcW w:w="624" w:type="dxa"/>
          </w:tcPr>
          <w:p w:rsidR="00313834" w:rsidRDefault="00313834">
            <w:pPr>
              <w:pStyle w:val="ConsPlusNormal"/>
              <w:jc w:val="center"/>
            </w:pPr>
            <w:r>
              <w:t>2014 год</w:t>
            </w:r>
          </w:p>
        </w:tc>
        <w:tc>
          <w:tcPr>
            <w:tcW w:w="624" w:type="dxa"/>
          </w:tcPr>
          <w:p w:rsidR="00313834" w:rsidRDefault="00313834">
            <w:pPr>
              <w:pStyle w:val="ConsPlusNormal"/>
              <w:jc w:val="center"/>
            </w:pPr>
            <w:r>
              <w:t>2015 год</w:t>
            </w:r>
          </w:p>
        </w:tc>
        <w:tc>
          <w:tcPr>
            <w:tcW w:w="624" w:type="dxa"/>
          </w:tcPr>
          <w:p w:rsidR="00313834" w:rsidRDefault="00313834">
            <w:pPr>
              <w:pStyle w:val="ConsPlusNormal"/>
              <w:jc w:val="center"/>
            </w:pPr>
            <w:r>
              <w:t>2016 год</w:t>
            </w:r>
          </w:p>
        </w:tc>
        <w:tc>
          <w:tcPr>
            <w:tcW w:w="624" w:type="dxa"/>
          </w:tcPr>
          <w:p w:rsidR="00313834" w:rsidRDefault="00313834">
            <w:pPr>
              <w:pStyle w:val="ConsPlusNormal"/>
              <w:jc w:val="center"/>
            </w:pPr>
            <w:r>
              <w:t>2017 год</w:t>
            </w:r>
          </w:p>
        </w:tc>
        <w:tc>
          <w:tcPr>
            <w:tcW w:w="624" w:type="dxa"/>
          </w:tcPr>
          <w:p w:rsidR="00313834" w:rsidRDefault="00313834">
            <w:pPr>
              <w:pStyle w:val="ConsPlusNormal"/>
              <w:jc w:val="center"/>
            </w:pPr>
            <w:r>
              <w:t>2018 год</w:t>
            </w:r>
          </w:p>
        </w:tc>
        <w:tc>
          <w:tcPr>
            <w:tcW w:w="624" w:type="dxa"/>
          </w:tcPr>
          <w:p w:rsidR="00313834" w:rsidRDefault="00313834">
            <w:pPr>
              <w:pStyle w:val="ConsPlusNormal"/>
              <w:jc w:val="center"/>
            </w:pPr>
            <w:r>
              <w:t>2019 год</w:t>
            </w:r>
          </w:p>
        </w:tc>
        <w:tc>
          <w:tcPr>
            <w:tcW w:w="624" w:type="dxa"/>
          </w:tcPr>
          <w:p w:rsidR="00313834" w:rsidRDefault="00313834">
            <w:pPr>
              <w:pStyle w:val="ConsPlusNormal"/>
              <w:jc w:val="center"/>
            </w:pPr>
            <w:r>
              <w:t>2020 год</w:t>
            </w:r>
          </w:p>
        </w:tc>
        <w:tc>
          <w:tcPr>
            <w:tcW w:w="1701" w:type="dxa"/>
            <w:vMerge/>
          </w:tcPr>
          <w:p w:rsidR="00313834" w:rsidRDefault="00313834"/>
        </w:tc>
      </w:tr>
      <w:tr w:rsidR="00313834">
        <w:tc>
          <w:tcPr>
            <w:tcW w:w="2551" w:type="dxa"/>
          </w:tcPr>
          <w:p w:rsidR="00313834" w:rsidRDefault="00313834">
            <w:pPr>
              <w:pStyle w:val="ConsPlusNormal"/>
              <w:jc w:val="center"/>
            </w:pPr>
            <w:r>
              <w:t>1</w:t>
            </w:r>
          </w:p>
        </w:tc>
        <w:tc>
          <w:tcPr>
            <w:tcW w:w="3288" w:type="dxa"/>
          </w:tcPr>
          <w:p w:rsidR="00313834" w:rsidRDefault="00313834">
            <w:pPr>
              <w:pStyle w:val="ConsPlusNormal"/>
              <w:jc w:val="center"/>
            </w:pPr>
            <w:r>
              <w:t>2</w:t>
            </w:r>
          </w:p>
        </w:tc>
        <w:tc>
          <w:tcPr>
            <w:tcW w:w="1701" w:type="dxa"/>
          </w:tcPr>
          <w:p w:rsidR="00313834" w:rsidRDefault="00313834">
            <w:pPr>
              <w:pStyle w:val="ConsPlusNormal"/>
              <w:jc w:val="center"/>
            </w:pPr>
            <w:r>
              <w:t>3</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5</w:t>
            </w:r>
          </w:p>
        </w:tc>
        <w:tc>
          <w:tcPr>
            <w:tcW w:w="624" w:type="dxa"/>
          </w:tcPr>
          <w:p w:rsidR="00313834" w:rsidRDefault="00313834">
            <w:pPr>
              <w:pStyle w:val="ConsPlusNormal"/>
              <w:jc w:val="center"/>
            </w:pPr>
            <w:r>
              <w:t>6</w:t>
            </w:r>
          </w:p>
        </w:tc>
        <w:tc>
          <w:tcPr>
            <w:tcW w:w="624" w:type="dxa"/>
          </w:tcPr>
          <w:p w:rsidR="00313834" w:rsidRDefault="00313834">
            <w:pPr>
              <w:pStyle w:val="ConsPlusNormal"/>
              <w:jc w:val="center"/>
            </w:pPr>
            <w:r>
              <w:t>7</w:t>
            </w:r>
          </w:p>
        </w:tc>
        <w:tc>
          <w:tcPr>
            <w:tcW w:w="624" w:type="dxa"/>
          </w:tcPr>
          <w:p w:rsidR="00313834" w:rsidRDefault="00313834">
            <w:pPr>
              <w:pStyle w:val="ConsPlusNormal"/>
              <w:jc w:val="center"/>
            </w:pPr>
            <w:r>
              <w:t>8</w:t>
            </w:r>
          </w:p>
        </w:tc>
        <w:tc>
          <w:tcPr>
            <w:tcW w:w="624" w:type="dxa"/>
          </w:tcPr>
          <w:p w:rsidR="00313834" w:rsidRDefault="00313834">
            <w:pPr>
              <w:pStyle w:val="ConsPlusNormal"/>
              <w:jc w:val="center"/>
            </w:pPr>
            <w:r>
              <w:t>9</w:t>
            </w:r>
          </w:p>
        </w:tc>
        <w:tc>
          <w:tcPr>
            <w:tcW w:w="624" w:type="dxa"/>
          </w:tcPr>
          <w:p w:rsidR="00313834" w:rsidRDefault="00313834">
            <w:pPr>
              <w:pStyle w:val="ConsPlusNormal"/>
              <w:jc w:val="center"/>
            </w:pPr>
            <w:r>
              <w:t>10</w:t>
            </w:r>
          </w:p>
        </w:tc>
        <w:tc>
          <w:tcPr>
            <w:tcW w:w="1701" w:type="dxa"/>
          </w:tcPr>
          <w:p w:rsidR="00313834" w:rsidRDefault="00313834">
            <w:pPr>
              <w:pStyle w:val="ConsPlusNormal"/>
              <w:jc w:val="center"/>
            </w:pPr>
            <w:r>
              <w:t>11</w:t>
            </w:r>
          </w:p>
        </w:tc>
      </w:tr>
      <w:tr w:rsidR="00313834">
        <w:tc>
          <w:tcPr>
            <w:tcW w:w="2551" w:type="dxa"/>
          </w:tcPr>
          <w:p w:rsidR="00313834" w:rsidRDefault="00313834">
            <w:pPr>
              <w:pStyle w:val="ConsPlusNormal"/>
            </w:pPr>
            <w:r>
              <w:t>Цель Подпрограммы - обеспечение доступности приоритетных объектов и услуг в приоритетных сферах жизнедеятельности инвалидов и других маломобильных групп населения в Ленинградской области</w:t>
            </w:r>
          </w:p>
        </w:tc>
        <w:tc>
          <w:tcPr>
            <w:tcW w:w="3288" w:type="dxa"/>
          </w:tcPr>
          <w:p w:rsidR="00313834" w:rsidRDefault="00313834">
            <w:pPr>
              <w:pStyle w:val="ConsPlusNormal"/>
            </w:pPr>
          </w:p>
        </w:tc>
        <w:tc>
          <w:tcPr>
            <w:tcW w:w="1701" w:type="dxa"/>
          </w:tcPr>
          <w:p w:rsidR="00313834" w:rsidRDefault="00313834">
            <w:pPr>
              <w:pStyle w:val="ConsPlusNormal"/>
              <w:jc w:val="center"/>
            </w:pPr>
          </w:p>
        </w:tc>
        <w:tc>
          <w:tcPr>
            <w:tcW w:w="624" w:type="dxa"/>
          </w:tcPr>
          <w:p w:rsidR="00313834" w:rsidRDefault="00313834">
            <w:pPr>
              <w:pStyle w:val="ConsPlusNormal"/>
              <w:jc w:val="center"/>
            </w:pPr>
          </w:p>
        </w:tc>
        <w:tc>
          <w:tcPr>
            <w:tcW w:w="624" w:type="dxa"/>
          </w:tcPr>
          <w:p w:rsidR="00313834" w:rsidRDefault="00313834">
            <w:pPr>
              <w:pStyle w:val="ConsPlusNormal"/>
              <w:jc w:val="center"/>
            </w:pPr>
          </w:p>
        </w:tc>
        <w:tc>
          <w:tcPr>
            <w:tcW w:w="624" w:type="dxa"/>
          </w:tcPr>
          <w:p w:rsidR="00313834" w:rsidRDefault="00313834">
            <w:pPr>
              <w:pStyle w:val="ConsPlusNormal"/>
              <w:jc w:val="center"/>
            </w:pPr>
          </w:p>
        </w:tc>
        <w:tc>
          <w:tcPr>
            <w:tcW w:w="624" w:type="dxa"/>
          </w:tcPr>
          <w:p w:rsidR="00313834" w:rsidRDefault="00313834">
            <w:pPr>
              <w:pStyle w:val="ConsPlusNormal"/>
              <w:jc w:val="center"/>
            </w:pPr>
          </w:p>
        </w:tc>
        <w:tc>
          <w:tcPr>
            <w:tcW w:w="624" w:type="dxa"/>
          </w:tcPr>
          <w:p w:rsidR="00313834" w:rsidRDefault="00313834">
            <w:pPr>
              <w:pStyle w:val="ConsPlusNormal"/>
              <w:jc w:val="center"/>
            </w:pPr>
          </w:p>
        </w:tc>
        <w:tc>
          <w:tcPr>
            <w:tcW w:w="624" w:type="dxa"/>
          </w:tcPr>
          <w:p w:rsidR="00313834" w:rsidRDefault="00313834">
            <w:pPr>
              <w:pStyle w:val="ConsPlusNormal"/>
              <w:jc w:val="center"/>
            </w:pPr>
          </w:p>
        </w:tc>
        <w:tc>
          <w:tcPr>
            <w:tcW w:w="624" w:type="dxa"/>
          </w:tcPr>
          <w:p w:rsidR="00313834" w:rsidRDefault="00313834">
            <w:pPr>
              <w:pStyle w:val="ConsPlusNormal"/>
              <w:jc w:val="center"/>
            </w:pPr>
          </w:p>
        </w:tc>
        <w:tc>
          <w:tcPr>
            <w:tcW w:w="1701" w:type="dxa"/>
          </w:tcPr>
          <w:p w:rsidR="00313834" w:rsidRDefault="00313834">
            <w:pPr>
              <w:pStyle w:val="ConsPlusNormal"/>
              <w:jc w:val="center"/>
            </w:pPr>
          </w:p>
        </w:tc>
      </w:tr>
      <w:tr w:rsidR="00313834">
        <w:tc>
          <w:tcPr>
            <w:tcW w:w="2551" w:type="dxa"/>
            <w:vMerge w:val="restart"/>
          </w:tcPr>
          <w:p w:rsidR="00313834" w:rsidRDefault="00313834">
            <w:pPr>
              <w:pStyle w:val="ConsPlusNormal"/>
            </w:pPr>
            <w:r>
              <w:t>Задача Подпрограммы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Ленинградской области</w:t>
            </w:r>
          </w:p>
        </w:tc>
        <w:tc>
          <w:tcPr>
            <w:tcW w:w="3288" w:type="dxa"/>
          </w:tcPr>
          <w:p w:rsidR="00313834" w:rsidRDefault="00313834">
            <w:pPr>
              <w:pStyle w:val="ConsPlusNormal"/>
            </w:pPr>
            <w: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в Ленинградской области</w:t>
            </w:r>
          </w:p>
        </w:tc>
        <w:tc>
          <w:tcPr>
            <w:tcW w:w="1701" w:type="dxa"/>
          </w:tcPr>
          <w:p w:rsidR="00313834" w:rsidRDefault="00313834">
            <w:pPr>
              <w:pStyle w:val="ConsPlusNormal"/>
              <w:jc w:val="center"/>
            </w:pPr>
            <w:r>
              <w:t>6,62</w:t>
            </w:r>
          </w:p>
        </w:tc>
        <w:tc>
          <w:tcPr>
            <w:tcW w:w="624" w:type="dxa"/>
          </w:tcPr>
          <w:p w:rsidR="00313834" w:rsidRDefault="00313834">
            <w:pPr>
              <w:pStyle w:val="ConsPlusNormal"/>
              <w:jc w:val="center"/>
            </w:pPr>
            <w:r>
              <w:t>30,9</w:t>
            </w:r>
          </w:p>
        </w:tc>
        <w:tc>
          <w:tcPr>
            <w:tcW w:w="624" w:type="dxa"/>
          </w:tcPr>
          <w:p w:rsidR="00313834" w:rsidRDefault="00313834">
            <w:pPr>
              <w:pStyle w:val="ConsPlusNormal"/>
              <w:jc w:val="center"/>
            </w:pPr>
            <w:r>
              <w:t>45</w:t>
            </w:r>
          </w:p>
        </w:tc>
        <w:tc>
          <w:tcPr>
            <w:tcW w:w="624" w:type="dxa"/>
          </w:tcPr>
          <w:p w:rsidR="00313834" w:rsidRDefault="00313834">
            <w:pPr>
              <w:pStyle w:val="ConsPlusNormal"/>
              <w:jc w:val="center"/>
            </w:pPr>
            <w:r>
              <w:t>47,5</w:t>
            </w:r>
          </w:p>
        </w:tc>
        <w:tc>
          <w:tcPr>
            <w:tcW w:w="624" w:type="dxa"/>
          </w:tcPr>
          <w:p w:rsidR="00313834" w:rsidRDefault="00313834">
            <w:pPr>
              <w:pStyle w:val="ConsPlusNormal"/>
              <w:jc w:val="center"/>
            </w:pPr>
            <w:r>
              <w:t>50</w:t>
            </w:r>
          </w:p>
        </w:tc>
        <w:tc>
          <w:tcPr>
            <w:tcW w:w="624" w:type="dxa"/>
          </w:tcPr>
          <w:p w:rsidR="00313834" w:rsidRDefault="00313834">
            <w:pPr>
              <w:pStyle w:val="ConsPlusNormal"/>
              <w:jc w:val="center"/>
            </w:pPr>
            <w:r>
              <w:t>53</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60</w:t>
            </w:r>
          </w:p>
        </w:tc>
        <w:tc>
          <w:tcPr>
            <w:tcW w:w="1701" w:type="dxa"/>
          </w:tcPr>
          <w:p w:rsidR="00313834" w:rsidRDefault="00313834">
            <w:pPr>
              <w:pStyle w:val="ConsPlusNormal"/>
              <w:jc w:val="center"/>
            </w:pPr>
            <w:r>
              <w:t>60</w:t>
            </w:r>
          </w:p>
        </w:tc>
      </w:tr>
      <w:tr w:rsidR="00313834">
        <w:tc>
          <w:tcPr>
            <w:tcW w:w="2551" w:type="dxa"/>
            <w:vMerge/>
          </w:tcPr>
          <w:p w:rsidR="00313834" w:rsidRDefault="00313834"/>
        </w:tc>
        <w:tc>
          <w:tcPr>
            <w:tcW w:w="3288" w:type="dxa"/>
          </w:tcPr>
          <w:p w:rsidR="00313834" w:rsidRDefault="0031383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указанного подвижного состава в Ленинградской области</w:t>
            </w:r>
          </w:p>
        </w:tc>
        <w:tc>
          <w:tcPr>
            <w:tcW w:w="1701" w:type="dxa"/>
          </w:tcPr>
          <w:p w:rsidR="00313834" w:rsidRDefault="00313834">
            <w:pPr>
              <w:pStyle w:val="ConsPlusNormal"/>
              <w:jc w:val="center"/>
            </w:pPr>
            <w:r>
              <w:t>1,4</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4</w:t>
            </w:r>
          </w:p>
        </w:tc>
        <w:tc>
          <w:tcPr>
            <w:tcW w:w="624" w:type="dxa"/>
          </w:tcPr>
          <w:p w:rsidR="00313834" w:rsidRDefault="00313834">
            <w:pPr>
              <w:pStyle w:val="ConsPlusNormal"/>
              <w:jc w:val="center"/>
            </w:pPr>
            <w:r>
              <w:t>4</w:t>
            </w:r>
          </w:p>
        </w:tc>
        <w:tc>
          <w:tcPr>
            <w:tcW w:w="1701" w:type="dxa"/>
          </w:tcPr>
          <w:p w:rsidR="00313834" w:rsidRDefault="00313834">
            <w:pPr>
              <w:pStyle w:val="ConsPlusNormal"/>
              <w:jc w:val="center"/>
            </w:pPr>
            <w:r>
              <w:t>4</w:t>
            </w:r>
          </w:p>
        </w:tc>
      </w:tr>
      <w:tr w:rsidR="00313834">
        <w:tc>
          <w:tcPr>
            <w:tcW w:w="2551" w:type="dxa"/>
          </w:tcPr>
          <w:p w:rsidR="00313834" w:rsidRDefault="00313834">
            <w:pPr>
              <w:pStyle w:val="ConsPlusNormal"/>
            </w:pPr>
          </w:p>
        </w:tc>
        <w:tc>
          <w:tcPr>
            <w:tcW w:w="3288" w:type="dxa"/>
          </w:tcPr>
          <w:p w:rsidR="00313834" w:rsidRDefault="00313834">
            <w:pPr>
              <w:pStyle w:val="ConsPlusNormal"/>
            </w:pPr>
            <w:r>
              <w:t>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организаций профессионального образования в Ленинградской области</w:t>
            </w:r>
          </w:p>
        </w:tc>
        <w:tc>
          <w:tcPr>
            <w:tcW w:w="1701" w:type="dxa"/>
          </w:tcPr>
          <w:p w:rsidR="00313834" w:rsidRDefault="00313834">
            <w:pPr>
              <w:pStyle w:val="ConsPlusNormal"/>
              <w:jc w:val="center"/>
            </w:pPr>
          </w:p>
        </w:tc>
        <w:tc>
          <w:tcPr>
            <w:tcW w:w="624" w:type="dxa"/>
          </w:tcPr>
          <w:p w:rsidR="00313834" w:rsidRDefault="00313834">
            <w:pPr>
              <w:pStyle w:val="ConsPlusNormal"/>
              <w:jc w:val="center"/>
            </w:pPr>
            <w:r>
              <w:t>12,5</w:t>
            </w:r>
          </w:p>
        </w:tc>
        <w:tc>
          <w:tcPr>
            <w:tcW w:w="624" w:type="dxa"/>
          </w:tcPr>
          <w:p w:rsidR="00313834" w:rsidRDefault="00313834">
            <w:pPr>
              <w:pStyle w:val="ConsPlusNormal"/>
              <w:jc w:val="center"/>
            </w:pPr>
            <w:r>
              <w:t>25</w:t>
            </w:r>
          </w:p>
        </w:tc>
        <w:tc>
          <w:tcPr>
            <w:tcW w:w="624" w:type="dxa"/>
          </w:tcPr>
          <w:p w:rsidR="00313834" w:rsidRDefault="00313834">
            <w:pPr>
              <w:pStyle w:val="ConsPlusNormal"/>
              <w:jc w:val="center"/>
            </w:pPr>
            <w:r>
              <w:t>37,5</w:t>
            </w:r>
          </w:p>
        </w:tc>
        <w:tc>
          <w:tcPr>
            <w:tcW w:w="624" w:type="dxa"/>
          </w:tcPr>
          <w:p w:rsidR="00313834" w:rsidRDefault="00313834">
            <w:pPr>
              <w:pStyle w:val="ConsPlusNormal"/>
              <w:jc w:val="center"/>
            </w:pPr>
            <w:r>
              <w:t>37,5</w:t>
            </w:r>
          </w:p>
        </w:tc>
        <w:tc>
          <w:tcPr>
            <w:tcW w:w="624" w:type="dxa"/>
          </w:tcPr>
          <w:p w:rsidR="00313834" w:rsidRDefault="00313834">
            <w:pPr>
              <w:pStyle w:val="ConsPlusNormal"/>
              <w:jc w:val="center"/>
            </w:pPr>
            <w:r>
              <w:t>37,5</w:t>
            </w:r>
          </w:p>
        </w:tc>
        <w:tc>
          <w:tcPr>
            <w:tcW w:w="624" w:type="dxa"/>
          </w:tcPr>
          <w:p w:rsidR="00313834" w:rsidRDefault="00313834">
            <w:pPr>
              <w:pStyle w:val="ConsPlusNormal"/>
              <w:jc w:val="center"/>
            </w:pPr>
            <w:r>
              <w:t>37,5</w:t>
            </w:r>
          </w:p>
        </w:tc>
        <w:tc>
          <w:tcPr>
            <w:tcW w:w="624" w:type="dxa"/>
          </w:tcPr>
          <w:p w:rsidR="00313834" w:rsidRDefault="00313834">
            <w:pPr>
              <w:pStyle w:val="ConsPlusNormal"/>
              <w:jc w:val="center"/>
            </w:pPr>
            <w:r>
              <w:t>37,5</w:t>
            </w:r>
          </w:p>
        </w:tc>
        <w:tc>
          <w:tcPr>
            <w:tcW w:w="1701" w:type="dxa"/>
          </w:tcPr>
          <w:p w:rsidR="00313834" w:rsidRDefault="00313834">
            <w:pPr>
              <w:pStyle w:val="ConsPlusNormal"/>
              <w:jc w:val="center"/>
            </w:pPr>
            <w:r>
              <w:t>37,5</w:t>
            </w:r>
          </w:p>
        </w:tc>
      </w:tr>
      <w:tr w:rsidR="00313834">
        <w:tc>
          <w:tcPr>
            <w:tcW w:w="2551" w:type="dxa"/>
          </w:tcPr>
          <w:p w:rsidR="00313834" w:rsidRDefault="00313834">
            <w:pPr>
              <w:pStyle w:val="ConsPlusNormal"/>
            </w:pPr>
          </w:p>
        </w:tc>
        <w:tc>
          <w:tcPr>
            <w:tcW w:w="3288" w:type="dxa"/>
          </w:tcPr>
          <w:p w:rsidR="00313834" w:rsidRDefault="00313834">
            <w:pPr>
              <w:pStyle w:val="ConsPlusNormal"/>
            </w:pPr>
            <w:r>
              <w:t>Доля базовых общеобразовательных организаций, в которых создана универсальная безбарьерная среда инклюзивного образования детей-инвалидов, в общем количестве общеобразовательных организаций в Ленинградской области</w:t>
            </w:r>
          </w:p>
        </w:tc>
        <w:tc>
          <w:tcPr>
            <w:tcW w:w="1701" w:type="dxa"/>
          </w:tcPr>
          <w:p w:rsidR="00313834" w:rsidRDefault="00313834">
            <w:pPr>
              <w:pStyle w:val="ConsPlusNormal"/>
              <w:jc w:val="center"/>
            </w:pPr>
            <w:r>
              <w:t>0,56</w:t>
            </w:r>
          </w:p>
        </w:tc>
        <w:tc>
          <w:tcPr>
            <w:tcW w:w="624" w:type="dxa"/>
          </w:tcPr>
          <w:p w:rsidR="00313834" w:rsidRDefault="00313834">
            <w:pPr>
              <w:pStyle w:val="ConsPlusNormal"/>
              <w:jc w:val="center"/>
            </w:pPr>
            <w:r>
              <w:t>3,36</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24,6</w:t>
            </w:r>
          </w:p>
        </w:tc>
        <w:tc>
          <w:tcPr>
            <w:tcW w:w="624" w:type="dxa"/>
          </w:tcPr>
          <w:p w:rsidR="00313834" w:rsidRDefault="00313834">
            <w:pPr>
              <w:pStyle w:val="ConsPlusNormal"/>
              <w:jc w:val="center"/>
            </w:pPr>
            <w:r>
              <w:t>24,6</w:t>
            </w:r>
          </w:p>
        </w:tc>
        <w:tc>
          <w:tcPr>
            <w:tcW w:w="624" w:type="dxa"/>
          </w:tcPr>
          <w:p w:rsidR="00313834" w:rsidRDefault="00313834">
            <w:pPr>
              <w:pStyle w:val="ConsPlusNormal"/>
              <w:jc w:val="center"/>
            </w:pPr>
            <w:r>
              <w:t>24,6</w:t>
            </w:r>
          </w:p>
        </w:tc>
        <w:tc>
          <w:tcPr>
            <w:tcW w:w="1701" w:type="dxa"/>
          </w:tcPr>
          <w:p w:rsidR="00313834" w:rsidRDefault="00313834">
            <w:pPr>
              <w:pStyle w:val="ConsPlusNormal"/>
              <w:jc w:val="center"/>
            </w:pPr>
            <w:r>
              <w:t>24,6</w:t>
            </w:r>
          </w:p>
        </w:tc>
      </w:tr>
      <w:tr w:rsidR="00313834">
        <w:tc>
          <w:tcPr>
            <w:tcW w:w="2551" w:type="dxa"/>
          </w:tcPr>
          <w:p w:rsidR="00313834" w:rsidRDefault="00313834">
            <w:pPr>
              <w:pStyle w:val="ConsPlusNormal"/>
            </w:pPr>
          </w:p>
        </w:tc>
        <w:tc>
          <w:tcPr>
            <w:tcW w:w="3288" w:type="dxa"/>
          </w:tcPr>
          <w:p w:rsidR="00313834" w:rsidRDefault="00313834">
            <w:pPr>
              <w:pStyle w:val="ConsPlusNormal"/>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в Ленинградской области</w:t>
            </w:r>
          </w:p>
        </w:tc>
        <w:tc>
          <w:tcPr>
            <w:tcW w:w="1701" w:type="dxa"/>
          </w:tcPr>
          <w:p w:rsidR="00313834" w:rsidRDefault="00313834">
            <w:pPr>
              <w:pStyle w:val="ConsPlusNormal"/>
              <w:jc w:val="center"/>
            </w:pPr>
            <w:r>
              <w:t>5</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80</w:t>
            </w:r>
          </w:p>
        </w:tc>
        <w:tc>
          <w:tcPr>
            <w:tcW w:w="624" w:type="dxa"/>
          </w:tcPr>
          <w:p w:rsidR="00313834" w:rsidRDefault="00313834">
            <w:pPr>
              <w:pStyle w:val="ConsPlusNormal"/>
              <w:jc w:val="center"/>
            </w:pPr>
            <w:r>
              <w:t>85</w:t>
            </w:r>
          </w:p>
        </w:tc>
        <w:tc>
          <w:tcPr>
            <w:tcW w:w="624" w:type="dxa"/>
          </w:tcPr>
          <w:p w:rsidR="00313834" w:rsidRDefault="00313834">
            <w:pPr>
              <w:pStyle w:val="ConsPlusNormal"/>
              <w:jc w:val="center"/>
            </w:pPr>
            <w:r>
              <w:t>90</w:t>
            </w:r>
          </w:p>
        </w:tc>
        <w:tc>
          <w:tcPr>
            <w:tcW w:w="624" w:type="dxa"/>
          </w:tcPr>
          <w:p w:rsidR="00313834" w:rsidRDefault="00313834">
            <w:pPr>
              <w:pStyle w:val="ConsPlusNormal"/>
              <w:jc w:val="center"/>
            </w:pPr>
            <w:r>
              <w:t>95</w:t>
            </w:r>
          </w:p>
        </w:tc>
        <w:tc>
          <w:tcPr>
            <w:tcW w:w="624" w:type="dxa"/>
          </w:tcPr>
          <w:p w:rsidR="00313834" w:rsidRDefault="00313834">
            <w:pPr>
              <w:pStyle w:val="ConsPlusNormal"/>
              <w:jc w:val="center"/>
            </w:pPr>
            <w:r>
              <w:t>95</w:t>
            </w:r>
          </w:p>
        </w:tc>
        <w:tc>
          <w:tcPr>
            <w:tcW w:w="624" w:type="dxa"/>
          </w:tcPr>
          <w:p w:rsidR="00313834" w:rsidRDefault="00313834">
            <w:pPr>
              <w:pStyle w:val="ConsPlusNormal"/>
              <w:jc w:val="center"/>
            </w:pPr>
            <w:r>
              <w:t>95</w:t>
            </w:r>
          </w:p>
        </w:tc>
        <w:tc>
          <w:tcPr>
            <w:tcW w:w="1701" w:type="dxa"/>
          </w:tcPr>
          <w:p w:rsidR="00313834" w:rsidRDefault="00313834">
            <w:pPr>
              <w:pStyle w:val="ConsPlusNormal"/>
              <w:jc w:val="center"/>
            </w:pPr>
            <w:r>
              <w:t>95</w:t>
            </w:r>
          </w:p>
        </w:tc>
      </w:tr>
      <w:tr w:rsidR="00313834">
        <w:tc>
          <w:tcPr>
            <w:tcW w:w="2551" w:type="dxa"/>
            <w:vMerge w:val="restart"/>
          </w:tcPr>
          <w:p w:rsidR="00313834" w:rsidRDefault="00313834">
            <w:pPr>
              <w:pStyle w:val="ConsPlusNormal"/>
            </w:pPr>
            <w:r>
              <w:t>Задача Подпрограммы -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Ленинградской области</w:t>
            </w:r>
          </w:p>
        </w:tc>
        <w:tc>
          <w:tcPr>
            <w:tcW w:w="3288" w:type="dxa"/>
          </w:tcPr>
          <w:p w:rsidR="00313834" w:rsidRDefault="00313834">
            <w:pPr>
              <w:pStyle w:val="ConsPlusNormal"/>
            </w:pPr>
            <w:r>
              <w:t>Разработка и принятие нормативного правового акта Ленинградской области о порядке обеспечения доступной среды жизнедеятельности инвалидов и других маломобильных групп населения в Ленинградской области</w:t>
            </w:r>
          </w:p>
        </w:tc>
        <w:tc>
          <w:tcPr>
            <w:tcW w:w="1701" w:type="dxa"/>
          </w:tcPr>
          <w:p w:rsidR="00313834" w:rsidRDefault="00313834">
            <w:pPr>
              <w:pStyle w:val="ConsPlusNormal"/>
              <w:jc w:val="center"/>
            </w:pPr>
          </w:p>
        </w:tc>
        <w:tc>
          <w:tcPr>
            <w:tcW w:w="624" w:type="dxa"/>
          </w:tcPr>
          <w:p w:rsidR="00313834" w:rsidRDefault="00313834">
            <w:pPr>
              <w:pStyle w:val="ConsPlusNormal"/>
              <w:jc w:val="center"/>
            </w:pPr>
            <w:r>
              <w:t>1</w:t>
            </w:r>
          </w:p>
        </w:tc>
        <w:tc>
          <w:tcPr>
            <w:tcW w:w="624" w:type="dxa"/>
          </w:tcPr>
          <w:p w:rsidR="00313834" w:rsidRDefault="00313834">
            <w:pPr>
              <w:pStyle w:val="ConsPlusNormal"/>
              <w:jc w:val="center"/>
            </w:pPr>
            <w:r>
              <w:t>1</w:t>
            </w:r>
          </w:p>
        </w:tc>
        <w:tc>
          <w:tcPr>
            <w:tcW w:w="624" w:type="dxa"/>
          </w:tcPr>
          <w:p w:rsidR="00313834" w:rsidRDefault="00313834">
            <w:pPr>
              <w:pStyle w:val="ConsPlusNormal"/>
              <w:jc w:val="center"/>
            </w:pPr>
            <w:r>
              <w:t>1</w:t>
            </w:r>
          </w:p>
        </w:tc>
        <w:tc>
          <w:tcPr>
            <w:tcW w:w="624" w:type="dxa"/>
          </w:tcPr>
          <w:p w:rsidR="00313834" w:rsidRDefault="00313834">
            <w:pPr>
              <w:pStyle w:val="ConsPlusNormal"/>
              <w:jc w:val="center"/>
            </w:pPr>
            <w:r>
              <w:t>1</w:t>
            </w:r>
          </w:p>
        </w:tc>
        <w:tc>
          <w:tcPr>
            <w:tcW w:w="624" w:type="dxa"/>
          </w:tcPr>
          <w:p w:rsidR="00313834" w:rsidRDefault="00313834">
            <w:pPr>
              <w:pStyle w:val="ConsPlusNormal"/>
              <w:jc w:val="center"/>
            </w:pPr>
            <w:r>
              <w:t>1</w:t>
            </w:r>
          </w:p>
        </w:tc>
        <w:tc>
          <w:tcPr>
            <w:tcW w:w="624" w:type="dxa"/>
          </w:tcPr>
          <w:p w:rsidR="00313834" w:rsidRDefault="00313834">
            <w:pPr>
              <w:pStyle w:val="ConsPlusNormal"/>
              <w:jc w:val="center"/>
            </w:pPr>
            <w:r>
              <w:t>1</w:t>
            </w:r>
          </w:p>
        </w:tc>
        <w:tc>
          <w:tcPr>
            <w:tcW w:w="624" w:type="dxa"/>
          </w:tcPr>
          <w:p w:rsidR="00313834" w:rsidRDefault="00313834">
            <w:pPr>
              <w:pStyle w:val="ConsPlusNormal"/>
              <w:jc w:val="center"/>
            </w:pPr>
            <w:r>
              <w:t>1</w:t>
            </w:r>
          </w:p>
        </w:tc>
        <w:tc>
          <w:tcPr>
            <w:tcW w:w="1701" w:type="dxa"/>
          </w:tcPr>
          <w:p w:rsidR="00313834" w:rsidRDefault="00313834">
            <w:pPr>
              <w:pStyle w:val="ConsPlusNormal"/>
              <w:jc w:val="center"/>
            </w:pPr>
            <w:r>
              <w:t>1</w:t>
            </w:r>
          </w:p>
        </w:tc>
      </w:tr>
      <w:tr w:rsidR="00313834">
        <w:tc>
          <w:tcPr>
            <w:tcW w:w="2551" w:type="dxa"/>
            <w:vMerge/>
          </w:tcPr>
          <w:p w:rsidR="00313834" w:rsidRDefault="00313834"/>
        </w:tc>
        <w:tc>
          <w:tcPr>
            <w:tcW w:w="3288" w:type="dxa"/>
          </w:tcPr>
          <w:p w:rsidR="00313834" w:rsidRDefault="00313834">
            <w:pPr>
              <w:pStyle w:val="ConsPlusNormal"/>
            </w:pPr>
            <w:r>
              <w:t>Доля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в общем количестве приоритетных объектов и услуг</w:t>
            </w:r>
          </w:p>
        </w:tc>
        <w:tc>
          <w:tcPr>
            <w:tcW w:w="1701" w:type="dxa"/>
          </w:tcPr>
          <w:p w:rsidR="00313834" w:rsidRDefault="00313834">
            <w:pPr>
              <w:pStyle w:val="ConsPlusNormal"/>
              <w:jc w:val="center"/>
            </w:pPr>
            <w:r>
              <w:t>1</w:t>
            </w:r>
          </w:p>
        </w:tc>
        <w:tc>
          <w:tcPr>
            <w:tcW w:w="624" w:type="dxa"/>
          </w:tcPr>
          <w:p w:rsidR="00313834" w:rsidRDefault="00313834">
            <w:pPr>
              <w:pStyle w:val="ConsPlusNormal"/>
              <w:jc w:val="center"/>
            </w:pPr>
            <w:r>
              <w:t>10</w:t>
            </w:r>
          </w:p>
        </w:tc>
        <w:tc>
          <w:tcPr>
            <w:tcW w:w="624" w:type="dxa"/>
          </w:tcPr>
          <w:p w:rsidR="00313834" w:rsidRDefault="00313834">
            <w:pPr>
              <w:pStyle w:val="ConsPlusNormal"/>
              <w:jc w:val="center"/>
            </w:pPr>
            <w:r>
              <w:t>30</w:t>
            </w:r>
          </w:p>
        </w:tc>
        <w:tc>
          <w:tcPr>
            <w:tcW w:w="624" w:type="dxa"/>
          </w:tcPr>
          <w:p w:rsidR="00313834" w:rsidRDefault="00313834">
            <w:pPr>
              <w:pStyle w:val="ConsPlusNormal"/>
              <w:jc w:val="center"/>
            </w:pPr>
            <w:r>
              <w:t>40</w:t>
            </w:r>
          </w:p>
        </w:tc>
        <w:tc>
          <w:tcPr>
            <w:tcW w:w="624" w:type="dxa"/>
          </w:tcPr>
          <w:p w:rsidR="00313834" w:rsidRDefault="00313834">
            <w:pPr>
              <w:pStyle w:val="ConsPlusNormal"/>
              <w:jc w:val="center"/>
            </w:pPr>
            <w:r>
              <w:t>50</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65</w:t>
            </w:r>
          </w:p>
        </w:tc>
        <w:tc>
          <w:tcPr>
            <w:tcW w:w="624" w:type="dxa"/>
          </w:tcPr>
          <w:p w:rsidR="00313834" w:rsidRDefault="00313834">
            <w:pPr>
              <w:pStyle w:val="ConsPlusNormal"/>
              <w:jc w:val="center"/>
            </w:pPr>
            <w:r>
              <w:t>70</w:t>
            </w:r>
          </w:p>
        </w:tc>
        <w:tc>
          <w:tcPr>
            <w:tcW w:w="1701" w:type="dxa"/>
          </w:tcPr>
          <w:p w:rsidR="00313834" w:rsidRDefault="00313834">
            <w:pPr>
              <w:pStyle w:val="ConsPlusNormal"/>
              <w:jc w:val="center"/>
            </w:pPr>
            <w:r>
              <w:t>70</w:t>
            </w:r>
          </w:p>
        </w:tc>
      </w:tr>
      <w:tr w:rsidR="00313834">
        <w:tc>
          <w:tcPr>
            <w:tcW w:w="2551" w:type="dxa"/>
            <w:vMerge w:val="restart"/>
          </w:tcPr>
          <w:p w:rsidR="00313834" w:rsidRDefault="00313834">
            <w:pPr>
              <w:pStyle w:val="ConsPlusNormal"/>
            </w:pPr>
            <w:r>
              <w:t>Задача Подпрограммы - повышение доступности и качества реабилитационных услуг (развитие системы реабилитации и социальной интеграции инвалидов) в Ленинградской области</w:t>
            </w:r>
          </w:p>
        </w:tc>
        <w:tc>
          <w:tcPr>
            <w:tcW w:w="3288" w:type="dxa"/>
          </w:tcPr>
          <w:p w:rsidR="00313834" w:rsidRDefault="00313834">
            <w:pPr>
              <w:pStyle w:val="ConsPlusNormal"/>
            </w:pPr>
            <w:r>
              <w:t>Доля инвалидов, обеспеченных техническими средствами реабилитации и услугами в соответствии с индивидуальной программой реабилитации, в общей численности инвалидов в Ленинградской области</w:t>
            </w:r>
          </w:p>
        </w:tc>
        <w:tc>
          <w:tcPr>
            <w:tcW w:w="1701" w:type="dxa"/>
          </w:tcPr>
          <w:p w:rsidR="00313834" w:rsidRDefault="00313834">
            <w:pPr>
              <w:pStyle w:val="ConsPlusNormal"/>
              <w:jc w:val="center"/>
            </w:pPr>
            <w:r>
              <w:t>21</w:t>
            </w:r>
          </w:p>
        </w:tc>
        <w:tc>
          <w:tcPr>
            <w:tcW w:w="624" w:type="dxa"/>
          </w:tcPr>
          <w:p w:rsidR="00313834" w:rsidRDefault="00313834">
            <w:pPr>
              <w:pStyle w:val="ConsPlusNormal"/>
              <w:jc w:val="center"/>
            </w:pPr>
            <w:r>
              <w:t>30</w:t>
            </w:r>
          </w:p>
        </w:tc>
        <w:tc>
          <w:tcPr>
            <w:tcW w:w="624" w:type="dxa"/>
          </w:tcPr>
          <w:p w:rsidR="00313834" w:rsidRDefault="00313834">
            <w:pPr>
              <w:pStyle w:val="ConsPlusNormal"/>
              <w:jc w:val="center"/>
            </w:pPr>
            <w:r>
              <w:t>45</w:t>
            </w:r>
          </w:p>
        </w:tc>
        <w:tc>
          <w:tcPr>
            <w:tcW w:w="624" w:type="dxa"/>
          </w:tcPr>
          <w:p w:rsidR="00313834" w:rsidRDefault="00313834">
            <w:pPr>
              <w:pStyle w:val="ConsPlusNormal"/>
              <w:jc w:val="center"/>
            </w:pPr>
            <w:r>
              <w:t>50</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70</w:t>
            </w:r>
          </w:p>
        </w:tc>
        <w:tc>
          <w:tcPr>
            <w:tcW w:w="624" w:type="dxa"/>
          </w:tcPr>
          <w:p w:rsidR="00313834" w:rsidRDefault="00313834">
            <w:pPr>
              <w:pStyle w:val="ConsPlusNormal"/>
              <w:jc w:val="center"/>
            </w:pPr>
            <w:r>
              <w:t>80</w:t>
            </w:r>
          </w:p>
        </w:tc>
        <w:tc>
          <w:tcPr>
            <w:tcW w:w="1701" w:type="dxa"/>
          </w:tcPr>
          <w:p w:rsidR="00313834" w:rsidRDefault="00313834">
            <w:pPr>
              <w:pStyle w:val="ConsPlusNormal"/>
              <w:jc w:val="center"/>
            </w:pPr>
            <w:r>
              <w:t>80</w:t>
            </w:r>
          </w:p>
        </w:tc>
      </w:tr>
      <w:tr w:rsidR="00313834">
        <w:tc>
          <w:tcPr>
            <w:tcW w:w="2551" w:type="dxa"/>
            <w:vMerge/>
          </w:tcPr>
          <w:p w:rsidR="00313834" w:rsidRDefault="00313834"/>
        </w:tc>
        <w:tc>
          <w:tcPr>
            <w:tcW w:w="3288" w:type="dxa"/>
          </w:tcPr>
          <w:p w:rsidR="00313834" w:rsidRDefault="00313834">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w:t>
            </w:r>
          </w:p>
        </w:tc>
        <w:tc>
          <w:tcPr>
            <w:tcW w:w="1701" w:type="dxa"/>
          </w:tcPr>
          <w:p w:rsidR="00313834" w:rsidRDefault="00313834">
            <w:pPr>
              <w:pStyle w:val="ConsPlusNormal"/>
              <w:jc w:val="center"/>
            </w:pPr>
            <w:r>
              <w:t>58</w:t>
            </w:r>
          </w:p>
        </w:tc>
        <w:tc>
          <w:tcPr>
            <w:tcW w:w="624" w:type="dxa"/>
          </w:tcPr>
          <w:p w:rsidR="00313834" w:rsidRDefault="00313834">
            <w:pPr>
              <w:pStyle w:val="ConsPlusNormal"/>
              <w:jc w:val="center"/>
            </w:pPr>
            <w:r>
              <w:t>58,5</w:t>
            </w:r>
          </w:p>
        </w:tc>
        <w:tc>
          <w:tcPr>
            <w:tcW w:w="624" w:type="dxa"/>
          </w:tcPr>
          <w:p w:rsidR="00313834" w:rsidRDefault="00313834">
            <w:pPr>
              <w:pStyle w:val="ConsPlusNormal"/>
              <w:jc w:val="center"/>
            </w:pPr>
            <w:r>
              <w:t>59</w:t>
            </w:r>
          </w:p>
        </w:tc>
        <w:tc>
          <w:tcPr>
            <w:tcW w:w="624" w:type="dxa"/>
          </w:tcPr>
          <w:p w:rsidR="00313834" w:rsidRDefault="00313834">
            <w:pPr>
              <w:pStyle w:val="ConsPlusNormal"/>
              <w:jc w:val="center"/>
            </w:pPr>
            <w:r>
              <w:t>59</w:t>
            </w:r>
          </w:p>
        </w:tc>
        <w:tc>
          <w:tcPr>
            <w:tcW w:w="624" w:type="dxa"/>
          </w:tcPr>
          <w:p w:rsidR="00313834" w:rsidRDefault="00313834">
            <w:pPr>
              <w:pStyle w:val="ConsPlusNormal"/>
              <w:jc w:val="center"/>
            </w:pPr>
            <w:r>
              <w:t>59</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65</w:t>
            </w:r>
          </w:p>
        </w:tc>
        <w:tc>
          <w:tcPr>
            <w:tcW w:w="1701" w:type="dxa"/>
          </w:tcPr>
          <w:p w:rsidR="00313834" w:rsidRDefault="00313834">
            <w:pPr>
              <w:pStyle w:val="ConsPlusNormal"/>
              <w:jc w:val="center"/>
            </w:pPr>
            <w:r>
              <w:t>65</w:t>
            </w:r>
          </w:p>
        </w:tc>
      </w:tr>
      <w:tr w:rsidR="00313834">
        <w:tc>
          <w:tcPr>
            <w:tcW w:w="2551" w:type="dxa"/>
          </w:tcPr>
          <w:p w:rsidR="00313834" w:rsidRDefault="00313834">
            <w:pPr>
              <w:pStyle w:val="ConsPlusNormal"/>
            </w:pPr>
            <w:r>
              <w:t>Задача Подпрограммы - информационно-методическое и кадровое обеспечение системы реабилитации и социальной интеграции инвалидов в Ленинградской области</w:t>
            </w:r>
          </w:p>
        </w:tc>
        <w:tc>
          <w:tcPr>
            <w:tcW w:w="3288" w:type="dxa"/>
          </w:tcPr>
          <w:p w:rsidR="00313834" w:rsidRDefault="00313834">
            <w:pPr>
              <w:pStyle w:val="ConsPlusNormal"/>
            </w:pPr>
            <w:r>
              <w:t>Доля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Ленинградской области</w:t>
            </w:r>
          </w:p>
        </w:tc>
        <w:tc>
          <w:tcPr>
            <w:tcW w:w="1701" w:type="dxa"/>
          </w:tcPr>
          <w:p w:rsidR="00313834" w:rsidRDefault="00313834">
            <w:pPr>
              <w:pStyle w:val="ConsPlusNormal"/>
              <w:jc w:val="center"/>
            </w:pPr>
            <w:r>
              <w:t>30</w:t>
            </w:r>
          </w:p>
        </w:tc>
        <w:tc>
          <w:tcPr>
            <w:tcW w:w="624" w:type="dxa"/>
          </w:tcPr>
          <w:p w:rsidR="00313834" w:rsidRDefault="00313834">
            <w:pPr>
              <w:pStyle w:val="ConsPlusNormal"/>
              <w:jc w:val="center"/>
            </w:pPr>
            <w:r>
              <w:t>50</w:t>
            </w:r>
          </w:p>
        </w:tc>
        <w:tc>
          <w:tcPr>
            <w:tcW w:w="624" w:type="dxa"/>
          </w:tcPr>
          <w:p w:rsidR="00313834" w:rsidRDefault="00313834">
            <w:pPr>
              <w:pStyle w:val="ConsPlusNormal"/>
              <w:jc w:val="center"/>
            </w:pPr>
            <w:r>
              <w:t>90</w:t>
            </w:r>
          </w:p>
        </w:tc>
        <w:tc>
          <w:tcPr>
            <w:tcW w:w="624" w:type="dxa"/>
          </w:tcPr>
          <w:p w:rsidR="00313834" w:rsidRDefault="00313834">
            <w:pPr>
              <w:pStyle w:val="ConsPlusNormal"/>
              <w:jc w:val="center"/>
            </w:pPr>
            <w:r>
              <w:t>92</w:t>
            </w:r>
          </w:p>
        </w:tc>
        <w:tc>
          <w:tcPr>
            <w:tcW w:w="624" w:type="dxa"/>
          </w:tcPr>
          <w:p w:rsidR="00313834" w:rsidRDefault="00313834">
            <w:pPr>
              <w:pStyle w:val="ConsPlusNormal"/>
              <w:jc w:val="center"/>
            </w:pPr>
            <w:r>
              <w:t>95</w:t>
            </w:r>
          </w:p>
        </w:tc>
        <w:tc>
          <w:tcPr>
            <w:tcW w:w="624" w:type="dxa"/>
          </w:tcPr>
          <w:p w:rsidR="00313834" w:rsidRDefault="00313834">
            <w:pPr>
              <w:pStyle w:val="ConsPlusNormal"/>
              <w:jc w:val="center"/>
            </w:pPr>
            <w:r>
              <w:t>95</w:t>
            </w:r>
          </w:p>
        </w:tc>
        <w:tc>
          <w:tcPr>
            <w:tcW w:w="624" w:type="dxa"/>
          </w:tcPr>
          <w:p w:rsidR="00313834" w:rsidRDefault="00313834">
            <w:pPr>
              <w:pStyle w:val="ConsPlusNormal"/>
              <w:jc w:val="center"/>
            </w:pPr>
            <w:r>
              <w:t>95</w:t>
            </w:r>
          </w:p>
        </w:tc>
        <w:tc>
          <w:tcPr>
            <w:tcW w:w="624" w:type="dxa"/>
          </w:tcPr>
          <w:p w:rsidR="00313834" w:rsidRDefault="00313834">
            <w:pPr>
              <w:pStyle w:val="ConsPlusNormal"/>
              <w:jc w:val="center"/>
            </w:pPr>
            <w:r>
              <w:t>95</w:t>
            </w:r>
          </w:p>
        </w:tc>
        <w:tc>
          <w:tcPr>
            <w:tcW w:w="1701" w:type="dxa"/>
          </w:tcPr>
          <w:p w:rsidR="00313834" w:rsidRDefault="00313834">
            <w:pPr>
              <w:pStyle w:val="ConsPlusNormal"/>
              <w:jc w:val="center"/>
            </w:pPr>
            <w:r>
              <w:t>95</w:t>
            </w:r>
          </w:p>
        </w:tc>
      </w:tr>
      <w:tr w:rsidR="00313834">
        <w:tc>
          <w:tcPr>
            <w:tcW w:w="2551" w:type="dxa"/>
            <w:vMerge w:val="restart"/>
          </w:tcPr>
          <w:p w:rsidR="00313834" w:rsidRDefault="00313834">
            <w:pPr>
              <w:pStyle w:val="ConsPlusNormal"/>
            </w:pPr>
            <w:r>
              <w:t>Задача Подпрограммы - преодоление социальной разобщенности и формирование позитивного отношения к проблемам инвалидности и проблеме обеспечения доступной среды жизнедеятельности для инвалидов и других маломобильных групп населения в Ленинградской области</w:t>
            </w:r>
          </w:p>
        </w:tc>
        <w:tc>
          <w:tcPr>
            <w:tcW w:w="3288" w:type="dxa"/>
          </w:tcPr>
          <w:p w:rsidR="00313834" w:rsidRDefault="0031383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Ленинградской области</w:t>
            </w:r>
          </w:p>
        </w:tc>
        <w:tc>
          <w:tcPr>
            <w:tcW w:w="1701" w:type="dxa"/>
          </w:tcPr>
          <w:p w:rsidR="00313834" w:rsidRDefault="00313834">
            <w:pPr>
              <w:pStyle w:val="ConsPlusNormal"/>
              <w:jc w:val="center"/>
            </w:pPr>
            <w:r>
              <w:t>25</w:t>
            </w:r>
          </w:p>
        </w:tc>
        <w:tc>
          <w:tcPr>
            <w:tcW w:w="624" w:type="dxa"/>
          </w:tcPr>
          <w:p w:rsidR="00313834" w:rsidRDefault="00313834">
            <w:pPr>
              <w:pStyle w:val="ConsPlusNormal"/>
              <w:jc w:val="center"/>
            </w:pPr>
            <w:r>
              <w:t>45</w:t>
            </w:r>
          </w:p>
        </w:tc>
        <w:tc>
          <w:tcPr>
            <w:tcW w:w="624" w:type="dxa"/>
          </w:tcPr>
          <w:p w:rsidR="00313834" w:rsidRDefault="00313834">
            <w:pPr>
              <w:pStyle w:val="ConsPlusNormal"/>
              <w:jc w:val="center"/>
            </w:pPr>
            <w:r>
              <w:t>49</w:t>
            </w:r>
          </w:p>
        </w:tc>
        <w:tc>
          <w:tcPr>
            <w:tcW w:w="624" w:type="dxa"/>
          </w:tcPr>
          <w:p w:rsidR="00313834" w:rsidRDefault="00313834">
            <w:pPr>
              <w:pStyle w:val="ConsPlusNormal"/>
              <w:jc w:val="center"/>
            </w:pPr>
            <w:r>
              <w:t>49</w:t>
            </w:r>
          </w:p>
        </w:tc>
        <w:tc>
          <w:tcPr>
            <w:tcW w:w="624" w:type="dxa"/>
          </w:tcPr>
          <w:p w:rsidR="00313834" w:rsidRDefault="00313834">
            <w:pPr>
              <w:pStyle w:val="ConsPlusNormal"/>
              <w:jc w:val="center"/>
            </w:pPr>
            <w:r>
              <w:t>49</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60</w:t>
            </w:r>
          </w:p>
        </w:tc>
        <w:tc>
          <w:tcPr>
            <w:tcW w:w="1701" w:type="dxa"/>
          </w:tcPr>
          <w:p w:rsidR="00313834" w:rsidRDefault="00313834">
            <w:pPr>
              <w:pStyle w:val="ConsPlusNormal"/>
              <w:jc w:val="center"/>
            </w:pPr>
            <w:r>
              <w:t>60</w:t>
            </w:r>
          </w:p>
        </w:tc>
      </w:tr>
      <w:tr w:rsidR="00313834">
        <w:tc>
          <w:tcPr>
            <w:tcW w:w="2551" w:type="dxa"/>
            <w:vMerge/>
          </w:tcPr>
          <w:p w:rsidR="00313834" w:rsidRDefault="00313834"/>
        </w:tc>
        <w:tc>
          <w:tcPr>
            <w:tcW w:w="3288" w:type="dxa"/>
          </w:tcPr>
          <w:p w:rsidR="00313834" w:rsidRDefault="00313834">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Ленинградской области</w:t>
            </w:r>
          </w:p>
        </w:tc>
        <w:tc>
          <w:tcPr>
            <w:tcW w:w="1701" w:type="dxa"/>
          </w:tcPr>
          <w:p w:rsidR="00313834" w:rsidRDefault="00313834">
            <w:pPr>
              <w:pStyle w:val="ConsPlusNormal"/>
              <w:jc w:val="center"/>
            </w:pPr>
            <w:r>
              <w:t>22</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55</w:t>
            </w:r>
          </w:p>
        </w:tc>
        <w:tc>
          <w:tcPr>
            <w:tcW w:w="624" w:type="dxa"/>
          </w:tcPr>
          <w:p w:rsidR="00313834" w:rsidRDefault="00313834">
            <w:pPr>
              <w:pStyle w:val="ConsPlusNormal"/>
              <w:jc w:val="center"/>
            </w:pPr>
            <w:r>
              <w:t>60</w:t>
            </w:r>
          </w:p>
        </w:tc>
        <w:tc>
          <w:tcPr>
            <w:tcW w:w="624" w:type="dxa"/>
          </w:tcPr>
          <w:p w:rsidR="00313834" w:rsidRDefault="00313834">
            <w:pPr>
              <w:pStyle w:val="ConsPlusNormal"/>
              <w:jc w:val="center"/>
            </w:pPr>
            <w:r>
              <w:t>65</w:t>
            </w:r>
          </w:p>
        </w:tc>
        <w:tc>
          <w:tcPr>
            <w:tcW w:w="624" w:type="dxa"/>
          </w:tcPr>
          <w:p w:rsidR="00313834" w:rsidRDefault="00313834">
            <w:pPr>
              <w:pStyle w:val="ConsPlusNormal"/>
              <w:jc w:val="center"/>
            </w:pPr>
            <w:r>
              <w:t>70</w:t>
            </w:r>
          </w:p>
        </w:tc>
        <w:tc>
          <w:tcPr>
            <w:tcW w:w="1701" w:type="dxa"/>
          </w:tcPr>
          <w:p w:rsidR="00313834" w:rsidRDefault="00313834">
            <w:pPr>
              <w:pStyle w:val="ConsPlusNormal"/>
              <w:jc w:val="center"/>
            </w:pPr>
            <w:r>
              <w:t>70</w:t>
            </w: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2</w:t>
      </w:r>
    </w:p>
    <w:p w:rsidR="00313834" w:rsidRDefault="00313834">
      <w:pPr>
        <w:pStyle w:val="ConsPlusNormal"/>
        <w:jc w:val="right"/>
      </w:pPr>
      <w:r>
        <w:t>к Подпрограмме...</w:t>
      </w:r>
    </w:p>
    <w:p w:rsidR="00313834" w:rsidRDefault="00313834">
      <w:pPr>
        <w:pStyle w:val="ConsPlusNormal"/>
        <w:jc w:val="both"/>
      </w:pPr>
    </w:p>
    <w:p w:rsidR="00313834" w:rsidRDefault="00313834">
      <w:pPr>
        <w:pStyle w:val="ConsPlusNormal"/>
        <w:jc w:val="center"/>
      </w:pPr>
      <w:bookmarkStart w:id="1" w:name="P1987"/>
      <w:bookmarkEnd w:id="1"/>
      <w:r>
        <w:t>ПЛАН</w:t>
      </w:r>
    </w:p>
    <w:p w:rsidR="00313834" w:rsidRDefault="00313834">
      <w:pPr>
        <w:pStyle w:val="ConsPlusNormal"/>
        <w:jc w:val="center"/>
      </w:pPr>
      <w:r>
        <w:t>МЕРОПРИЯТИЙ ПОДПРОГРАММЫ "ФОРМИРОВАНИЕ ДОСТУПНОЙ СРЕДЫ</w:t>
      </w:r>
    </w:p>
    <w:p w:rsidR="00313834" w:rsidRDefault="00313834">
      <w:pPr>
        <w:pStyle w:val="ConsPlusNormal"/>
        <w:jc w:val="center"/>
      </w:pPr>
      <w:r>
        <w:t>ЖИЗНЕДЕЯТЕЛЬНОСТИ ДЛЯ ИНВАЛИДОВ 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298"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191"/>
        <w:gridCol w:w="1247"/>
        <w:gridCol w:w="1247"/>
        <w:gridCol w:w="1247"/>
        <w:gridCol w:w="1247"/>
        <w:gridCol w:w="1134"/>
        <w:gridCol w:w="907"/>
        <w:gridCol w:w="3231"/>
        <w:gridCol w:w="1417"/>
      </w:tblGrid>
      <w:tr w:rsidR="00313834">
        <w:tc>
          <w:tcPr>
            <w:tcW w:w="2438" w:type="dxa"/>
            <w:vMerge w:val="restart"/>
          </w:tcPr>
          <w:p w:rsidR="00313834" w:rsidRDefault="00313834">
            <w:pPr>
              <w:pStyle w:val="ConsPlusNormal"/>
              <w:jc w:val="center"/>
            </w:pPr>
            <w:r>
              <w:t>Наименование объекта, мероприятия</w:t>
            </w:r>
          </w:p>
        </w:tc>
        <w:tc>
          <w:tcPr>
            <w:tcW w:w="1191" w:type="dxa"/>
            <w:vMerge w:val="restart"/>
          </w:tcPr>
          <w:p w:rsidR="00313834" w:rsidRDefault="00313834">
            <w:pPr>
              <w:pStyle w:val="ConsPlusNormal"/>
              <w:jc w:val="center"/>
            </w:pPr>
            <w:r>
              <w:t>Территориальная принадлежность</w:t>
            </w:r>
          </w:p>
        </w:tc>
        <w:tc>
          <w:tcPr>
            <w:tcW w:w="1247" w:type="dxa"/>
            <w:vMerge w:val="restart"/>
          </w:tcPr>
          <w:p w:rsidR="00313834" w:rsidRDefault="00313834">
            <w:pPr>
              <w:pStyle w:val="ConsPlusNormal"/>
              <w:jc w:val="center"/>
            </w:pPr>
            <w:r>
              <w:t>Срок финансирования мероприятия (год)</w:t>
            </w:r>
          </w:p>
        </w:tc>
        <w:tc>
          <w:tcPr>
            <w:tcW w:w="5782" w:type="dxa"/>
            <w:gridSpan w:val="5"/>
          </w:tcPr>
          <w:p w:rsidR="00313834" w:rsidRDefault="00313834">
            <w:pPr>
              <w:pStyle w:val="ConsPlusNormal"/>
              <w:jc w:val="center"/>
            </w:pPr>
            <w:r>
              <w:t>Планируемые объемы финансирования (тыс. руб.)</w:t>
            </w:r>
          </w:p>
        </w:tc>
        <w:tc>
          <w:tcPr>
            <w:tcW w:w="3231" w:type="dxa"/>
            <w:vMerge w:val="restart"/>
          </w:tcPr>
          <w:p w:rsidR="00313834" w:rsidRDefault="00313834">
            <w:pPr>
              <w:pStyle w:val="ConsPlusNormal"/>
              <w:jc w:val="center"/>
            </w:pPr>
            <w:r>
              <w:t>Индикаторы реализации (целевые задания)</w:t>
            </w:r>
          </w:p>
        </w:tc>
        <w:tc>
          <w:tcPr>
            <w:tcW w:w="1417" w:type="dxa"/>
            <w:vMerge w:val="restart"/>
          </w:tcPr>
          <w:p w:rsidR="00313834" w:rsidRDefault="00313834">
            <w:pPr>
              <w:pStyle w:val="ConsPlusNormal"/>
              <w:jc w:val="center"/>
            </w:pPr>
            <w:r>
              <w:t>Главный распорядитель бюджетных средств</w:t>
            </w:r>
          </w:p>
        </w:tc>
      </w:tr>
      <w:tr w:rsidR="00313834">
        <w:tc>
          <w:tcPr>
            <w:tcW w:w="2438" w:type="dxa"/>
            <w:vMerge/>
          </w:tcPr>
          <w:p w:rsidR="00313834" w:rsidRDefault="00313834"/>
        </w:tc>
        <w:tc>
          <w:tcPr>
            <w:tcW w:w="1191" w:type="dxa"/>
            <w:vMerge/>
          </w:tcPr>
          <w:p w:rsidR="00313834" w:rsidRDefault="00313834"/>
        </w:tc>
        <w:tc>
          <w:tcPr>
            <w:tcW w:w="1247" w:type="dxa"/>
            <w:vMerge/>
          </w:tcPr>
          <w:p w:rsidR="00313834" w:rsidRDefault="00313834"/>
        </w:tc>
        <w:tc>
          <w:tcPr>
            <w:tcW w:w="1247" w:type="dxa"/>
            <w:vMerge w:val="restart"/>
          </w:tcPr>
          <w:p w:rsidR="00313834" w:rsidRDefault="00313834">
            <w:pPr>
              <w:pStyle w:val="ConsPlusNormal"/>
              <w:jc w:val="center"/>
            </w:pPr>
            <w:r>
              <w:t>всего</w:t>
            </w:r>
          </w:p>
        </w:tc>
        <w:tc>
          <w:tcPr>
            <w:tcW w:w="4535" w:type="dxa"/>
            <w:gridSpan w:val="4"/>
          </w:tcPr>
          <w:p w:rsidR="00313834" w:rsidRDefault="00313834">
            <w:pPr>
              <w:pStyle w:val="ConsPlusNormal"/>
              <w:jc w:val="center"/>
            </w:pPr>
            <w:r>
              <w:t>в том числе</w:t>
            </w: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vMerge/>
          </w:tcPr>
          <w:p w:rsidR="00313834" w:rsidRDefault="00313834"/>
        </w:tc>
        <w:tc>
          <w:tcPr>
            <w:tcW w:w="1247" w:type="dxa"/>
            <w:vMerge/>
          </w:tcPr>
          <w:p w:rsidR="00313834" w:rsidRDefault="00313834"/>
        </w:tc>
        <w:tc>
          <w:tcPr>
            <w:tcW w:w="1247" w:type="dxa"/>
          </w:tcPr>
          <w:p w:rsidR="00313834" w:rsidRDefault="00313834">
            <w:pPr>
              <w:pStyle w:val="ConsPlusNormal"/>
              <w:jc w:val="center"/>
            </w:pPr>
            <w:r>
              <w:t>федеральный бюджет</w:t>
            </w:r>
          </w:p>
        </w:tc>
        <w:tc>
          <w:tcPr>
            <w:tcW w:w="1247" w:type="dxa"/>
          </w:tcPr>
          <w:p w:rsidR="00313834" w:rsidRDefault="00313834">
            <w:pPr>
              <w:pStyle w:val="ConsPlusNormal"/>
              <w:jc w:val="center"/>
            </w:pPr>
            <w:r>
              <w:t>областной бюджет</w:t>
            </w:r>
          </w:p>
        </w:tc>
        <w:tc>
          <w:tcPr>
            <w:tcW w:w="1134" w:type="dxa"/>
          </w:tcPr>
          <w:p w:rsidR="00313834" w:rsidRDefault="00313834">
            <w:pPr>
              <w:pStyle w:val="ConsPlusNormal"/>
              <w:jc w:val="center"/>
            </w:pPr>
            <w:r>
              <w:t>местные бюджеты</w:t>
            </w:r>
          </w:p>
        </w:tc>
        <w:tc>
          <w:tcPr>
            <w:tcW w:w="907" w:type="dxa"/>
          </w:tcPr>
          <w:p w:rsidR="00313834" w:rsidRDefault="00313834">
            <w:pPr>
              <w:pStyle w:val="ConsPlusNormal"/>
              <w:jc w:val="center"/>
            </w:pPr>
            <w:r>
              <w:t>прочие источники</w:t>
            </w:r>
          </w:p>
        </w:tc>
        <w:tc>
          <w:tcPr>
            <w:tcW w:w="3231" w:type="dxa"/>
            <w:vMerge/>
          </w:tcPr>
          <w:p w:rsidR="00313834" w:rsidRDefault="00313834"/>
        </w:tc>
        <w:tc>
          <w:tcPr>
            <w:tcW w:w="1417" w:type="dxa"/>
            <w:vMerge/>
          </w:tcPr>
          <w:p w:rsidR="00313834" w:rsidRDefault="00313834"/>
        </w:tc>
      </w:tr>
      <w:tr w:rsidR="00313834">
        <w:tc>
          <w:tcPr>
            <w:tcW w:w="2438" w:type="dxa"/>
          </w:tcPr>
          <w:p w:rsidR="00313834" w:rsidRDefault="00313834">
            <w:pPr>
              <w:pStyle w:val="ConsPlusNormal"/>
              <w:jc w:val="center"/>
            </w:pPr>
            <w:r>
              <w:t>1</w:t>
            </w:r>
          </w:p>
        </w:tc>
        <w:tc>
          <w:tcPr>
            <w:tcW w:w="1191" w:type="dxa"/>
          </w:tcPr>
          <w:p w:rsidR="00313834" w:rsidRDefault="00313834">
            <w:pPr>
              <w:pStyle w:val="ConsPlusNormal"/>
              <w:jc w:val="center"/>
            </w:pPr>
            <w:r>
              <w:t>2</w:t>
            </w:r>
          </w:p>
        </w:tc>
        <w:tc>
          <w:tcPr>
            <w:tcW w:w="1247" w:type="dxa"/>
          </w:tcPr>
          <w:p w:rsidR="00313834" w:rsidRDefault="00313834">
            <w:pPr>
              <w:pStyle w:val="ConsPlusNormal"/>
              <w:jc w:val="center"/>
            </w:pPr>
            <w:r>
              <w:t>3</w:t>
            </w:r>
          </w:p>
        </w:tc>
        <w:tc>
          <w:tcPr>
            <w:tcW w:w="1247" w:type="dxa"/>
          </w:tcPr>
          <w:p w:rsidR="00313834" w:rsidRDefault="00313834">
            <w:pPr>
              <w:pStyle w:val="ConsPlusNormal"/>
              <w:jc w:val="center"/>
            </w:pPr>
            <w:r>
              <w:t>4</w:t>
            </w:r>
          </w:p>
        </w:tc>
        <w:tc>
          <w:tcPr>
            <w:tcW w:w="1247" w:type="dxa"/>
          </w:tcPr>
          <w:p w:rsidR="00313834" w:rsidRDefault="00313834">
            <w:pPr>
              <w:pStyle w:val="ConsPlusNormal"/>
              <w:jc w:val="center"/>
            </w:pPr>
            <w:r>
              <w:t>5</w:t>
            </w:r>
          </w:p>
        </w:tc>
        <w:tc>
          <w:tcPr>
            <w:tcW w:w="1247" w:type="dxa"/>
          </w:tcPr>
          <w:p w:rsidR="00313834" w:rsidRDefault="00313834">
            <w:pPr>
              <w:pStyle w:val="ConsPlusNormal"/>
              <w:jc w:val="center"/>
            </w:pPr>
            <w:r>
              <w:t>6</w:t>
            </w:r>
          </w:p>
        </w:tc>
        <w:tc>
          <w:tcPr>
            <w:tcW w:w="1134" w:type="dxa"/>
          </w:tcPr>
          <w:p w:rsidR="00313834" w:rsidRDefault="00313834">
            <w:pPr>
              <w:pStyle w:val="ConsPlusNormal"/>
              <w:jc w:val="center"/>
            </w:pPr>
            <w:r>
              <w:t>7</w:t>
            </w:r>
          </w:p>
        </w:tc>
        <w:tc>
          <w:tcPr>
            <w:tcW w:w="907" w:type="dxa"/>
          </w:tcPr>
          <w:p w:rsidR="00313834" w:rsidRDefault="00313834">
            <w:pPr>
              <w:pStyle w:val="ConsPlusNormal"/>
              <w:jc w:val="center"/>
            </w:pPr>
            <w:r>
              <w:t>8</w:t>
            </w:r>
          </w:p>
        </w:tc>
        <w:tc>
          <w:tcPr>
            <w:tcW w:w="3231" w:type="dxa"/>
          </w:tcPr>
          <w:p w:rsidR="00313834" w:rsidRDefault="00313834">
            <w:pPr>
              <w:pStyle w:val="ConsPlusNormal"/>
              <w:jc w:val="center"/>
            </w:pPr>
            <w:r>
              <w:t>9</w:t>
            </w:r>
          </w:p>
        </w:tc>
        <w:tc>
          <w:tcPr>
            <w:tcW w:w="1417" w:type="dxa"/>
          </w:tcPr>
          <w:p w:rsidR="00313834" w:rsidRDefault="00313834">
            <w:pPr>
              <w:pStyle w:val="ConsPlusNormal"/>
              <w:jc w:val="center"/>
            </w:pPr>
            <w:r>
              <w:t>10</w:t>
            </w:r>
          </w:p>
        </w:tc>
      </w:tr>
      <w:tr w:rsidR="00313834">
        <w:tc>
          <w:tcPr>
            <w:tcW w:w="15306" w:type="dxa"/>
            <w:gridSpan w:val="10"/>
          </w:tcPr>
          <w:p w:rsidR="00313834" w:rsidRDefault="00313834">
            <w:pPr>
              <w:pStyle w:val="ConsPlusNormal"/>
              <w:jc w:val="center"/>
            </w:pPr>
            <w:r>
              <w:t>1. Совершенствование нормативно-правовой базы и организационных механизмов развития системы реабилитации и социальной интеграции инвалидов</w:t>
            </w:r>
          </w:p>
        </w:tc>
      </w:tr>
      <w:tr w:rsidR="00313834">
        <w:tc>
          <w:tcPr>
            <w:tcW w:w="2438" w:type="dxa"/>
            <w:vMerge w:val="restart"/>
          </w:tcPr>
          <w:p w:rsidR="00313834" w:rsidRDefault="00313834">
            <w:pPr>
              <w:pStyle w:val="ConsPlusNormal"/>
            </w:pPr>
            <w:r>
              <w:t>1.1. Проведение обследования и паспортизации объектов социальной инфраструктуры и услуг в приоритетных сферах жизнедеятельности инвалидов, формирование и обновление карт доступности</w:t>
            </w:r>
          </w:p>
        </w:tc>
        <w:tc>
          <w:tcPr>
            <w:tcW w:w="1191" w:type="dxa"/>
            <w:vMerge w:val="restart"/>
          </w:tcPr>
          <w:p w:rsidR="00313834" w:rsidRDefault="00313834">
            <w:pPr>
              <w:pStyle w:val="ConsPlusNormal"/>
            </w:pPr>
            <w:r>
              <w:t>муниципальные образования Ленинградской области</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10350,00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9450,00</w:t>
            </w:r>
          </w:p>
        </w:tc>
        <w:tc>
          <w:tcPr>
            <w:tcW w:w="1134" w:type="dxa"/>
          </w:tcPr>
          <w:p w:rsidR="00313834" w:rsidRDefault="00313834">
            <w:pPr>
              <w:pStyle w:val="ConsPlusNormal"/>
              <w:jc w:val="center"/>
            </w:pPr>
            <w:r>
              <w:t>900,00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550 объектов</w:t>
            </w:r>
          </w:p>
        </w:tc>
        <w:tc>
          <w:tcPr>
            <w:tcW w:w="1417" w:type="dxa"/>
            <w:vMerge w:val="restart"/>
          </w:tcPr>
          <w:p w:rsidR="00313834" w:rsidRDefault="00313834">
            <w:pPr>
              <w:pStyle w:val="ConsPlusNormal"/>
            </w:pPr>
            <w:r>
              <w:t>Комитет по социальной защите населения Ленинградской области (далее - 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1800,00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r>
              <w:t>450,00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1800,00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r>
              <w:t>450,00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Всего по разделу 1</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10350,00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9450,00</w:t>
            </w:r>
          </w:p>
        </w:tc>
        <w:tc>
          <w:tcPr>
            <w:tcW w:w="1134" w:type="dxa"/>
          </w:tcPr>
          <w:p w:rsidR="00313834" w:rsidRDefault="00313834">
            <w:pPr>
              <w:pStyle w:val="ConsPlusNormal"/>
              <w:jc w:val="center"/>
            </w:pPr>
            <w:r>
              <w:t>900,00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1800,00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r>
              <w:t>450,00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1800,00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r>
              <w:t>450,00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2. Комплекс практических мероприятий</w:t>
            </w:r>
          </w:p>
        </w:tc>
      </w:tr>
      <w:tr w:rsidR="00313834">
        <w:tc>
          <w:tcPr>
            <w:tcW w:w="15306" w:type="dxa"/>
            <w:gridSpan w:val="10"/>
          </w:tcPr>
          <w:p w:rsidR="00313834" w:rsidRDefault="00313834">
            <w:pPr>
              <w:pStyle w:val="ConsPlusNormal"/>
              <w:jc w:val="center"/>
            </w:pPr>
            <w:r>
              <w:t>2.1. Мероприятия, направленные на повышение уровня доступности приоритетных объектов и услуг в приоритетных сферах жизнедеятельности</w:t>
            </w:r>
          </w:p>
        </w:tc>
      </w:tr>
      <w:tr w:rsidR="00313834">
        <w:tc>
          <w:tcPr>
            <w:tcW w:w="15306" w:type="dxa"/>
            <w:gridSpan w:val="10"/>
          </w:tcPr>
          <w:p w:rsidR="00313834" w:rsidRDefault="00313834">
            <w:pPr>
              <w:pStyle w:val="ConsPlusNormal"/>
              <w:jc w:val="center"/>
            </w:pPr>
            <w:r>
              <w:t>Объекты здравоохранения</w:t>
            </w:r>
          </w:p>
        </w:tc>
      </w:tr>
      <w:tr w:rsidR="00313834">
        <w:tc>
          <w:tcPr>
            <w:tcW w:w="2438" w:type="dxa"/>
            <w:vMerge w:val="restart"/>
          </w:tcPr>
          <w:p w:rsidR="00313834" w:rsidRDefault="00313834">
            <w:pPr>
              <w:pStyle w:val="ConsPlusNormal"/>
            </w:pPr>
            <w:r>
              <w:t>2.1.1. Организация мероприятий по приспособлению для доступа инвалидов учреждений здравоохранения (48 объектов)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59283,02</w:t>
            </w:r>
          </w:p>
        </w:tc>
        <w:tc>
          <w:tcPr>
            <w:tcW w:w="1247" w:type="dxa"/>
          </w:tcPr>
          <w:p w:rsidR="00313834" w:rsidRDefault="00313834">
            <w:pPr>
              <w:pStyle w:val="ConsPlusNormal"/>
              <w:jc w:val="center"/>
            </w:pPr>
            <w:r>
              <w:t>17426,66</w:t>
            </w:r>
          </w:p>
        </w:tc>
        <w:tc>
          <w:tcPr>
            <w:tcW w:w="1247" w:type="dxa"/>
          </w:tcPr>
          <w:p w:rsidR="00313834" w:rsidRDefault="00313834">
            <w:pPr>
              <w:pStyle w:val="ConsPlusNormal"/>
              <w:jc w:val="center"/>
            </w:pPr>
            <w:r>
              <w:t>41556,36</w:t>
            </w:r>
          </w:p>
        </w:tc>
        <w:tc>
          <w:tcPr>
            <w:tcW w:w="1134" w:type="dxa"/>
          </w:tcPr>
          <w:p w:rsidR="00313834" w:rsidRDefault="00313834">
            <w:pPr>
              <w:pStyle w:val="ConsPlusNormal"/>
              <w:jc w:val="center"/>
            </w:pPr>
          </w:p>
        </w:tc>
        <w:tc>
          <w:tcPr>
            <w:tcW w:w="907" w:type="dxa"/>
          </w:tcPr>
          <w:p w:rsidR="00313834" w:rsidRDefault="00313834">
            <w:pPr>
              <w:pStyle w:val="ConsPlusNormal"/>
              <w:jc w:val="center"/>
            </w:pPr>
            <w:r>
              <w:t>300,00</w:t>
            </w:r>
          </w:p>
        </w:tc>
        <w:tc>
          <w:tcPr>
            <w:tcW w:w="3231" w:type="dxa"/>
            <w:vMerge w:val="restart"/>
          </w:tcPr>
          <w:p w:rsidR="00313834" w:rsidRDefault="00313834">
            <w:pPr>
              <w:pStyle w:val="ConsPlusNormal"/>
            </w:pPr>
            <w:r>
              <w:t>Оборудование пандусов, установка лифтов и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парковки для автомобилей инвалидов, установка систем экстренного вызова, тревожных кнопок, приспособление прогулочных двориков, модернизация системы информации, ремонт дорожного покрытия территории больницы на путях возможного прохода инвалидов, замена лифтов, приобретение мобильного лестничного подъемника, переоборудование крыльца с устройством пандуса, ремонт и оборудование санитарных комнат, ремонт лестниц с устройством поручней, устройство откидных пандусов и поручней по лестничным маршам, приобретение средств реабилитации, ремонт пандуса, устройство лифта, приобретение инвалидных кресел, приобретение мобильных гусеничных подъемников</w:t>
            </w:r>
          </w:p>
        </w:tc>
        <w:tc>
          <w:tcPr>
            <w:tcW w:w="1417" w:type="dxa"/>
            <w:vMerge w:val="restart"/>
          </w:tcPr>
          <w:p w:rsidR="00313834" w:rsidRDefault="00313834">
            <w:pPr>
              <w:pStyle w:val="ConsPlusNormal"/>
            </w:pPr>
            <w:r>
              <w:t>Комитет по здравоохранению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25069,00</w:t>
            </w:r>
          </w:p>
        </w:tc>
        <w:tc>
          <w:tcPr>
            <w:tcW w:w="1247" w:type="dxa"/>
          </w:tcPr>
          <w:p w:rsidR="00313834" w:rsidRDefault="00313834">
            <w:pPr>
              <w:pStyle w:val="ConsPlusNormal"/>
              <w:jc w:val="center"/>
            </w:pPr>
            <w:r>
              <w:t>12534,50</w:t>
            </w:r>
          </w:p>
        </w:tc>
        <w:tc>
          <w:tcPr>
            <w:tcW w:w="1247" w:type="dxa"/>
          </w:tcPr>
          <w:p w:rsidR="00313834" w:rsidRDefault="00313834">
            <w:pPr>
              <w:pStyle w:val="ConsPlusNormal"/>
              <w:jc w:val="center"/>
            </w:pPr>
            <w:r>
              <w:t>12234,50</w:t>
            </w:r>
          </w:p>
        </w:tc>
        <w:tc>
          <w:tcPr>
            <w:tcW w:w="1134" w:type="dxa"/>
          </w:tcPr>
          <w:p w:rsidR="00313834" w:rsidRDefault="00313834">
            <w:pPr>
              <w:pStyle w:val="ConsPlusNormal"/>
              <w:jc w:val="center"/>
            </w:pPr>
          </w:p>
        </w:tc>
        <w:tc>
          <w:tcPr>
            <w:tcW w:w="907" w:type="dxa"/>
          </w:tcPr>
          <w:p w:rsidR="00313834" w:rsidRDefault="00313834">
            <w:pPr>
              <w:pStyle w:val="ConsPlusNormal"/>
              <w:jc w:val="center"/>
            </w:pPr>
            <w:r>
              <w:t>300,00</w:t>
            </w: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9214,02</w:t>
            </w:r>
          </w:p>
        </w:tc>
        <w:tc>
          <w:tcPr>
            <w:tcW w:w="1247" w:type="dxa"/>
          </w:tcPr>
          <w:p w:rsidR="00313834" w:rsidRDefault="00313834">
            <w:pPr>
              <w:pStyle w:val="ConsPlusNormal"/>
              <w:jc w:val="center"/>
            </w:pPr>
            <w:r>
              <w:t>4892,16</w:t>
            </w:r>
          </w:p>
        </w:tc>
        <w:tc>
          <w:tcPr>
            <w:tcW w:w="1247" w:type="dxa"/>
          </w:tcPr>
          <w:p w:rsidR="00313834" w:rsidRDefault="00313834">
            <w:pPr>
              <w:pStyle w:val="ConsPlusNormal"/>
              <w:jc w:val="center"/>
            </w:pPr>
            <w:r>
              <w:t>4321,86</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5000,00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5000,00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5000,00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5000,00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5000,00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социальной защиты населения</w:t>
            </w:r>
          </w:p>
        </w:tc>
      </w:tr>
      <w:tr w:rsidR="00313834">
        <w:tc>
          <w:tcPr>
            <w:tcW w:w="2438" w:type="dxa"/>
            <w:vMerge w:val="restart"/>
          </w:tcPr>
          <w:p w:rsidR="00313834" w:rsidRDefault="00313834">
            <w:pPr>
              <w:pStyle w:val="ConsPlusNormal"/>
            </w:pPr>
            <w:r>
              <w:t>2.1.2. Организация мероприятий по приспособлению для доступа инвалидов стационарных и полустационарных учреждений социального обслуживания (29 объектов)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79888,55</w:t>
            </w:r>
          </w:p>
        </w:tc>
        <w:tc>
          <w:tcPr>
            <w:tcW w:w="1247" w:type="dxa"/>
          </w:tcPr>
          <w:p w:rsidR="00313834" w:rsidRDefault="00313834">
            <w:pPr>
              <w:pStyle w:val="ConsPlusNormal"/>
              <w:jc w:val="center"/>
            </w:pPr>
            <w:r>
              <w:t>23790,23</w:t>
            </w:r>
          </w:p>
        </w:tc>
        <w:tc>
          <w:tcPr>
            <w:tcW w:w="1247" w:type="dxa"/>
          </w:tcPr>
          <w:p w:rsidR="00313834" w:rsidRDefault="00313834">
            <w:pPr>
              <w:pStyle w:val="ConsPlusNormal"/>
              <w:jc w:val="center"/>
            </w:pPr>
            <w:r>
              <w:t>49329,1</w:t>
            </w:r>
          </w:p>
        </w:tc>
        <w:tc>
          <w:tcPr>
            <w:tcW w:w="1134" w:type="dxa"/>
          </w:tcPr>
          <w:p w:rsidR="00313834" w:rsidRDefault="00313834">
            <w:pPr>
              <w:pStyle w:val="ConsPlusNormal"/>
              <w:jc w:val="center"/>
            </w:pPr>
            <w:r>
              <w:t>6769,22</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Оборудование пандусов, установка лифтов и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парковки для автомобилей инвалидов, установка систем экстренного вызова, тревожных кнопок, приспособление прогулочных двориков, модернизация системы информации</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23980,74</w:t>
            </w:r>
          </w:p>
        </w:tc>
        <w:tc>
          <w:tcPr>
            <w:tcW w:w="1247" w:type="dxa"/>
          </w:tcPr>
          <w:p w:rsidR="00313834" w:rsidRDefault="00313834">
            <w:pPr>
              <w:pStyle w:val="ConsPlusNormal"/>
              <w:jc w:val="center"/>
            </w:pPr>
            <w:r>
              <w:t>11986,35</w:t>
            </w:r>
          </w:p>
        </w:tc>
        <w:tc>
          <w:tcPr>
            <w:tcW w:w="1247" w:type="dxa"/>
          </w:tcPr>
          <w:p w:rsidR="00313834" w:rsidRDefault="00313834">
            <w:pPr>
              <w:pStyle w:val="ConsPlusNormal"/>
              <w:jc w:val="center"/>
            </w:pPr>
            <w:r>
              <w:t>8199,92</w:t>
            </w:r>
          </w:p>
        </w:tc>
        <w:tc>
          <w:tcPr>
            <w:tcW w:w="1134" w:type="dxa"/>
          </w:tcPr>
          <w:p w:rsidR="00313834" w:rsidRDefault="00313834">
            <w:pPr>
              <w:pStyle w:val="ConsPlusNormal"/>
              <w:jc w:val="center"/>
            </w:pPr>
            <w:r>
              <w:t>3794,47</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22386,72</w:t>
            </w:r>
          </w:p>
        </w:tc>
        <w:tc>
          <w:tcPr>
            <w:tcW w:w="1247" w:type="dxa"/>
          </w:tcPr>
          <w:p w:rsidR="00313834" w:rsidRDefault="00313834">
            <w:pPr>
              <w:pStyle w:val="ConsPlusNormal"/>
              <w:jc w:val="center"/>
            </w:pPr>
            <w:r>
              <w:t>11803,88</w:t>
            </w:r>
          </w:p>
        </w:tc>
        <w:tc>
          <w:tcPr>
            <w:tcW w:w="1247" w:type="dxa"/>
          </w:tcPr>
          <w:p w:rsidR="00313834" w:rsidRDefault="00313834">
            <w:pPr>
              <w:pStyle w:val="ConsPlusNormal"/>
              <w:jc w:val="center"/>
            </w:pPr>
            <w:r>
              <w:t>7608,09</w:t>
            </w:r>
          </w:p>
        </w:tc>
        <w:tc>
          <w:tcPr>
            <w:tcW w:w="1134" w:type="dxa"/>
          </w:tcPr>
          <w:p w:rsidR="00313834" w:rsidRDefault="00313834">
            <w:pPr>
              <w:pStyle w:val="ConsPlusNormal"/>
              <w:jc w:val="center"/>
            </w:pPr>
            <w:r>
              <w:t>2974,75</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6863,84</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6863,84</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7815,45</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7815,45</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6180,6</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6180,6</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6180,6</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6180,6</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6180,6</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6180,6</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в сфере образования</w:t>
            </w:r>
          </w:p>
        </w:tc>
      </w:tr>
      <w:tr w:rsidR="00313834">
        <w:tc>
          <w:tcPr>
            <w:tcW w:w="2438" w:type="dxa"/>
            <w:vMerge w:val="restart"/>
          </w:tcPr>
          <w:p w:rsidR="00313834" w:rsidRDefault="00313834">
            <w:pPr>
              <w:pStyle w:val="ConsPlusNormal"/>
            </w:pPr>
            <w:r>
              <w:t>2.1.3. Организация мероприятий по приспособлению для доступа инвалидов организаций профессионального образования (8 объектов)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42000,00</w:t>
            </w:r>
          </w:p>
        </w:tc>
        <w:tc>
          <w:tcPr>
            <w:tcW w:w="1247" w:type="dxa"/>
          </w:tcPr>
          <w:p w:rsidR="00313834" w:rsidRDefault="00313834">
            <w:pPr>
              <w:pStyle w:val="ConsPlusNormal"/>
              <w:jc w:val="center"/>
            </w:pPr>
            <w:r>
              <w:t>8000,00</w:t>
            </w:r>
          </w:p>
        </w:tc>
        <w:tc>
          <w:tcPr>
            <w:tcW w:w="1247" w:type="dxa"/>
          </w:tcPr>
          <w:p w:rsidR="00313834" w:rsidRDefault="00313834">
            <w:pPr>
              <w:pStyle w:val="ConsPlusNormal"/>
              <w:jc w:val="center"/>
            </w:pPr>
            <w:r>
              <w:t>34000,0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Оборудование пандусов, установка и приобретение подъемных устройств, демонтаж порогов, установка поручней, оборудование санитарных помещении для инвалидов, нанесение рельефных и контрастных полос на путях следования посетителей, создание мест парковки для автомобилей инвалидов, установка систем экстренного вызова, тревожных кнопок, приспособление прогулочных двориков, модернизация системы информации, оснащение оборудованием для обучения детей-инвалидов. Создание универсальной безбарьерной среды, приобретение специального, в том числе учебного, реабилитационного и компьютерного оборудования для обучения лиц с ОВЗ и инвалидов</w:t>
            </w:r>
          </w:p>
        </w:tc>
        <w:tc>
          <w:tcPr>
            <w:tcW w:w="1417" w:type="dxa"/>
            <w:vMerge w:val="restart"/>
          </w:tcPr>
          <w:p w:rsidR="00313834" w:rsidRDefault="00313834">
            <w:pPr>
              <w:pStyle w:val="ConsPlusNormal"/>
            </w:pPr>
            <w:r>
              <w:t>Комитет общего и профессионального образования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8000,00</w:t>
            </w:r>
          </w:p>
        </w:tc>
        <w:tc>
          <w:tcPr>
            <w:tcW w:w="1247" w:type="dxa"/>
          </w:tcPr>
          <w:p w:rsidR="00313834" w:rsidRDefault="00313834">
            <w:pPr>
              <w:pStyle w:val="ConsPlusNormal"/>
              <w:jc w:val="center"/>
            </w:pPr>
            <w:r>
              <w:t>4000,00</w:t>
            </w:r>
          </w:p>
        </w:tc>
        <w:tc>
          <w:tcPr>
            <w:tcW w:w="1247" w:type="dxa"/>
          </w:tcPr>
          <w:p w:rsidR="00313834" w:rsidRDefault="00313834">
            <w:pPr>
              <w:pStyle w:val="ConsPlusNormal"/>
              <w:jc w:val="center"/>
            </w:pPr>
            <w:r>
              <w:t>4000,00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8000,00</w:t>
            </w:r>
          </w:p>
        </w:tc>
        <w:tc>
          <w:tcPr>
            <w:tcW w:w="1247" w:type="dxa"/>
          </w:tcPr>
          <w:p w:rsidR="00313834" w:rsidRDefault="00313834">
            <w:pPr>
              <w:pStyle w:val="ConsPlusNormal"/>
              <w:jc w:val="center"/>
            </w:pPr>
            <w:r>
              <w:t>4000,00</w:t>
            </w:r>
          </w:p>
        </w:tc>
        <w:tc>
          <w:tcPr>
            <w:tcW w:w="1247" w:type="dxa"/>
          </w:tcPr>
          <w:p w:rsidR="00313834" w:rsidRDefault="00313834">
            <w:pPr>
              <w:pStyle w:val="ConsPlusNormal"/>
              <w:jc w:val="center"/>
            </w:pPr>
            <w:r>
              <w:t>4000,00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6000,0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6000,0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6000,0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tcPr>
          <w:p w:rsidR="00313834" w:rsidRDefault="00313834">
            <w:pPr>
              <w:pStyle w:val="ConsPlusNormal"/>
            </w:pPr>
            <w:r>
              <w:t>2.1.4. Организация мероприятий по приспособлению для доступа инвалидов объектов дополнительного образования (1 объект)</w:t>
            </w:r>
          </w:p>
        </w:tc>
        <w:tc>
          <w:tcPr>
            <w:tcW w:w="1191" w:type="dxa"/>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840,00</w:t>
            </w:r>
          </w:p>
        </w:tc>
        <w:tc>
          <w:tcPr>
            <w:tcW w:w="1247" w:type="dxa"/>
          </w:tcPr>
          <w:p w:rsidR="00313834" w:rsidRDefault="00313834">
            <w:pPr>
              <w:pStyle w:val="ConsPlusNormal"/>
              <w:jc w:val="center"/>
            </w:pPr>
            <w:r>
              <w:t>420,00</w:t>
            </w:r>
          </w:p>
        </w:tc>
        <w:tc>
          <w:tcPr>
            <w:tcW w:w="1247" w:type="dxa"/>
          </w:tcPr>
          <w:p w:rsidR="00313834" w:rsidRDefault="00313834">
            <w:pPr>
              <w:pStyle w:val="ConsPlusNormal"/>
              <w:jc w:val="center"/>
            </w:pPr>
            <w:r>
              <w:t>210,0</w:t>
            </w:r>
          </w:p>
        </w:tc>
        <w:tc>
          <w:tcPr>
            <w:tcW w:w="1134" w:type="dxa"/>
          </w:tcPr>
          <w:p w:rsidR="00313834" w:rsidRDefault="00313834">
            <w:pPr>
              <w:pStyle w:val="ConsPlusNormal"/>
              <w:jc w:val="center"/>
            </w:pPr>
            <w:r>
              <w:t>210,00</w:t>
            </w:r>
          </w:p>
        </w:tc>
        <w:tc>
          <w:tcPr>
            <w:tcW w:w="907" w:type="dxa"/>
          </w:tcPr>
          <w:p w:rsidR="00313834" w:rsidRDefault="00313834">
            <w:pPr>
              <w:pStyle w:val="ConsPlusNormal"/>
              <w:jc w:val="center"/>
            </w:pPr>
          </w:p>
        </w:tc>
        <w:tc>
          <w:tcPr>
            <w:tcW w:w="3231" w:type="dxa"/>
          </w:tcPr>
          <w:p w:rsidR="00313834" w:rsidRDefault="00313834">
            <w:pPr>
              <w:pStyle w:val="ConsPlusNormal"/>
            </w:pPr>
            <w:r>
              <w:t>Оборудование санитарных помещений для инвалидов, оборудование учебного кабинета</w:t>
            </w:r>
          </w:p>
        </w:tc>
        <w:tc>
          <w:tcPr>
            <w:tcW w:w="1417" w:type="dxa"/>
          </w:tcPr>
          <w:p w:rsidR="00313834" w:rsidRDefault="00313834">
            <w:pPr>
              <w:pStyle w:val="ConsPlusNormal"/>
            </w:pPr>
            <w:r>
              <w:t>Комитет общего и профессионального образования Ленинградской области</w:t>
            </w:r>
          </w:p>
        </w:tc>
      </w:tr>
      <w:tr w:rsidR="00313834">
        <w:tc>
          <w:tcPr>
            <w:tcW w:w="2438" w:type="dxa"/>
            <w:vMerge w:val="restart"/>
          </w:tcPr>
          <w:p w:rsidR="00313834" w:rsidRDefault="00313834">
            <w:pPr>
              <w:pStyle w:val="ConsPlusNormal"/>
            </w:pPr>
            <w:r>
              <w:t>2.1.5.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(19) объектов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32668,40</w:t>
            </w:r>
          </w:p>
        </w:tc>
        <w:tc>
          <w:tcPr>
            <w:tcW w:w="1247" w:type="dxa"/>
          </w:tcPr>
          <w:p w:rsidR="00313834" w:rsidRDefault="00313834">
            <w:pPr>
              <w:pStyle w:val="ConsPlusNormal"/>
              <w:jc w:val="center"/>
            </w:pPr>
            <w:r>
              <w:t>14290,70</w:t>
            </w:r>
          </w:p>
        </w:tc>
        <w:tc>
          <w:tcPr>
            <w:tcW w:w="1247" w:type="dxa"/>
          </w:tcPr>
          <w:p w:rsidR="00313834" w:rsidRDefault="00313834">
            <w:pPr>
              <w:pStyle w:val="ConsPlusNormal"/>
              <w:jc w:val="center"/>
            </w:pPr>
            <w:r>
              <w:t>15980,00</w:t>
            </w:r>
          </w:p>
        </w:tc>
        <w:tc>
          <w:tcPr>
            <w:tcW w:w="1134" w:type="dxa"/>
          </w:tcPr>
          <w:p w:rsidR="00313834" w:rsidRDefault="00313834">
            <w:pPr>
              <w:pStyle w:val="ConsPlusNormal"/>
              <w:jc w:val="center"/>
            </w:pPr>
            <w:r>
              <w:t>2397,70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Оборудование пандусов, установка и приобретение подъемных устройств, демонтаж порогов, установка поручней, оборудование санитарных помещений для инвалидов, оснащение оборудованием для организации обучения инвалидов по слуху, зрению и(или) с нарушением опорно-двигательного аппарата</w:t>
            </w:r>
          </w:p>
        </w:tc>
        <w:tc>
          <w:tcPr>
            <w:tcW w:w="1417" w:type="dxa"/>
            <w:vMerge w:val="restart"/>
          </w:tcPr>
          <w:p w:rsidR="00313834" w:rsidRDefault="00313834">
            <w:pPr>
              <w:pStyle w:val="ConsPlusNormal"/>
            </w:pPr>
            <w:r>
              <w:t>Комитет общего и профессионального образования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13866,40</w:t>
            </w:r>
          </w:p>
        </w:tc>
        <w:tc>
          <w:tcPr>
            <w:tcW w:w="1247" w:type="dxa"/>
          </w:tcPr>
          <w:p w:rsidR="00313834" w:rsidRDefault="00313834">
            <w:pPr>
              <w:pStyle w:val="ConsPlusNormal"/>
              <w:jc w:val="center"/>
            </w:pPr>
            <w:r>
              <w:t>8181,20</w:t>
            </w:r>
          </w:p>
        </w:tc>
        <w:tc>
          <w:tcPr>
            <w:tcW w:w="1247" w:type="dxa"/>
          </w:tcPr>
          <w:p w:rsidR="00313834" w:rsidRDefault="00313834">
            <w:pPr>
              <w:pStyle w:val="ConsPlusNormal"/>
              <w:jc w:val="center"/>
            </w:pPr>
            <w:r>
              <w:t>4230,00</w:t>
            </w:r>
          </w:p>
        </w:tc>
        <w:tc>
          <w:tcPr>
            <w:tcW w:w="1134" w:type="dxa"/>
          </w:tcPr>
          <w:p w:rsidR="00313834" w:rsidRDefault="00313834">
            <w:pPr>
              <w:pStyle w:val="ConsPlusNormal"/>
              <w:jc w:val="center"/>
            </w:pPr>
            <w:r>
              <w:t>1455,20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10048,4</w:t>
            </w:r>
          </w:p>
        </w:tc>
        <w:tc>
          <w:tcPr>
            <w:tcW w:w="1247" w:type="dxa"/>
          </w:tcPr>
          <w:p w:rsidR="00313834" w:rsidRDefault="00313834">
            <w:pPr>
              <w:pStyle w:val="ConsPlusNormal"/>
              <w:jc w:val="center"/>
            </w:pPr>
            <w:r>
              <w:t>5335,9</w:t>
            </w:r>
          </w:p>
        </w:tc>
        <w:tc>
          <w:tcPr>
            <w:tcW w:w="1247" w:type="dxa"/>
          </w:tcPr>
          <w:p w:rsidR="00313834" w:rsidRDefault="00313834">
            <w:pPr>
              <w:pStyle w:val="ConsPlusNormal"/>
              <w:jc w:val="center"/>
            </w:pPr>
            <w:r>
              <w:t>3770,00</w:t>
            </w:r>
          </w:p>
        </w:tc>
        <w:tc>
          <w:tcPr>
            <w:tcW w:w="1134" w:type="dxa"/>
          </w:tcPr>
          <w:p w:rsidR="00313834" w:rsidRDefault="00313834">
            <w:pPr>
              <w:pStyle w:val="ConsPlusNormal"/>
              <w:jc w:val="center"/>
            </w:pPr>
            <w:r>
              <w:t>942,50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tcPr>
          <w:p w:rsidR="00313834" w:rsidRDefault="00313834">
            <w:pPr>
              <w:pStyle w:val="ConsPlusNormal"/>
            </w:pPr>
            <w:r>
              <w:t>2.1.6. Организация мероприятий по приспособлению для доступа инвалидов объектов дополнительного дошкольного образования (1 объект)</w:t>
            </w:r>
          </w:p>
        </w:tc>
        <w:tc>
          <w:tcPr>
            <w:tcW w:w="1191" w:type="dxa"/>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Создание универсальной безбарьерной среды, приобретение специального, в том числе учебного, реабилитационного и компьютерного оборудования для обучения лиц с ОВЗ и инвалидов</w:t>
            </w:r>
          </w:p>
        </w:tc>
        <w:tc>
          <w:tcPr>
            <w:tcW w:w="1417" w:type="dxa"/>
          </w:tcPr>
          <w:p w:rsidR="00313834" w:rsidRDefault="00313834">
            <w:pPr>
              <w:pStyle w:val="ConsPlusNormal"/>
            </w:pPr>
            <w:r>
              <w:t>Комитет общего и профессионального образования Ленинградской области</w:t>
            </w:r>
          </w:p>
        </w:tc>
      </w:tr>
      <w:tr w:rsidR="00313834">
        <w:tc>
          <w:tcPr>
            <w:tcW w:w="2438" w:type="dxa"/>
            <w:vMerge w:val="restart"/>
          </w:tcPr>
          <w:p w:rsidR="00313834" w:rsidRDefault="00313834">
            <w:pPr>
              <w:pStyle w:val="ConsPlusNormal"/>
            </w:pPr>
            <w:r>
              <w:t>2.1.7. Создание условий для обучения детей-инвалидов, в том числе создание архитектурной доступности, а также приобретение специального учебного оборудования, в том числе учебного, компьютерного, реабилитационного и автотранспорта (4 объекта)</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2016-2020</w:t>
            </w:r>
          </w:p>
        </w:tc>
        <w:tc>
          <w:tcPr>
            <w:tcW w:w="1247" w:type="dxa"/>
          </w:tcPr>
          <w:p w:rsidR="00313834" w:rsidRDefault="00313834">
            <w:pPr>
              <w:pStyle w:val="ConsPlusNormal"/>
              <w:jc w:val="center"/>
            </w:pPr>
            <w:r>
              <w:t>82220,0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82220,0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Создание универсальной безбарьерной среды, приобретение специального, в том числе учебного, реабилитационного и компьютерного оборудования для обучения лиц с ОВЗ и инвалидов</w:t>
            </w:r>
          </w:p>
        </w:tc>
        <w:tc>
          <w:tcPr>
            <w:tcW w:w="1417" w:type="dxa"/>
            <w:vMerge w:val="restart"/>
          </w:tcPr>
          <w:p w:rsidR="00313834" w:rsidRDefault="00313834">
            <w:pPr>
              <w:pStyle w:val="ConsPlusNormal"/>
            </w:pPr>
            <w:r>
              <w:t>Комитет общего и профессионального образования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36620,0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36620,0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13500,0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10700,0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10700,0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10700,0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10700,0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10700,0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10700,0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Итого по объектам образования</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149974,8</w:t>
            </w:r>
          </w:p>
        </w:tc>
        <w:tc>
          <w:tcPr>
            <w:tcW w:w="1247" w:type="dxa"/>
          </w:tcPr>
          <w:p w:rsidR="00313834" w:rsidRDefault="00313834">
            <w:pPr>
              <w:pStyle w:val="ConsPlusNormal"/>
              <w:jc w:val="center"/>
            </w:pPr>
            <w:r>
              <w:t>21937,1</w:t>
            </w:r>
          </w:p>
        </w:tc>
        <w:tc>
          <w:tcPr>
            <w:tcW w:w="1247" w:type="dxa"/>
          </w:tcPr>
          <w:p w:rsidR="00313834" w:rsidRDefault="00313834">
            <w:pPr>
              <w:pStyle w:val="ConsPlusNormal"/>
              <w:jc w:val="center"/>
            </w:pPr>
            <w:r>
              <w:t>125430,0</w:t>
            </w:r>
          </w:p>
        </w:tc>
        <w:tc>
          <w:tcPr>
            <w:tcW w:w="1134" w:type="dxa"/>
          </w:tcPr>
          <w:p w:rsidR="00313834" w:rsidRDefault="00313834">
            <w:pPr>
              <w:pStyle w:val="ConsPlusNormal"/>
              <w:jc w:val="center"/>
            </w:pPr>
            <w:r>
              <w:t>2607,70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21866,40</w:t>
            </w:r>
          </w:p>
        </w:tc>
        <w:tc>
          <w:tcPr>
            <w:tcW w:w="1247" w:type="dxa"/>
          </w:tcPr>
          <w:p w:rsidR="00313834" w:rsidRDefault="00313834">
            <w:pPr>
              <w:pStyle w:val="ConsPlusNormal"/>
              <w:jc w:val="center"/>
            </w:pPr>
            <w:r>
              <w:t>12181,20</w:t>
            </w:r>
          </w:p>
        </w:tc>
        <w:tc>
          <w:tcPr>
            <w:tcW w:w="1247" w:type="dxa"/>
          </w:tcPr>
          <w:p w:rsidR="00313834" w:rsidRDefault="00313834">
            <w:pPr>
              <w:pStyle w:val="ConsPlusNormal"/>
              <w:jc w:val="center"/>
            </w:pPr>
            <w:r>
              <w:t>8230,00</w:t>
            </w:r>
          </w:p>
        </w:tc>
        <w:tc>
          <w:tcPr>
            <w:tcW w:w="1134" w:type="dxa"/>
          </w:tcPr>
          <w:p w:rsidR="00313834" w:rsidRDefault="00313834">
            <w:pPr>
              <w:pStyle w:val="ConsPlusNormal"/>
              <w:jc w:val="center"/>
            </w:pPr>
            <w:r>
              <w:t>1455,20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18888,4</w:t>
            </w:r>
          </w:p>
        </w:tc>
        <w:tc>
          <w:tcPr>
            <w:tcW w:w="1247" w:type="dxa"/>
          </w:tcPr>
          <w:p w:rsidR="00313834" w:rsidRDefault="00313834">
            <w:pPr>
              <w:pStyle w:val="ConsPlusNormal"/>
              <w:jc w:val="center"/>
            </w:pPr>
            <w:r>
              <w:t>9755,9</w:t>
            </w:r>
          </w:p>
        </w:tc>
        <w:tc>
          <w:tcPr>
            <w:tcW w:w="1247" w:type="dxa"/>
          </w:tcPr>
          <w:p w:rsidR="00313834" w:rsidRDefault="00313834">
            <w:pPr>
              <w:pStyle w:val="ConsPlusNormal"/>
              <w:jc w:val="center"/>
            </w:pPr>
            <w:r>
              <w:t>7980,00</w:t>
            </w:r>
          </w:p>
        </w:tc>
        <w:tc>
          <w:tcPr>
            <w:tcW w:w="1134" w:type="dxa"/>
          </w:tcPr>
          <w:p w:rsidR="00313834" w:rsidRDefault="00313834">
            <w:pPr>
              <w:pStyle w:val="ConsPlusNormal"/>
              <w:jc w:val="center"/>
            </w:pPr>
            <w:r>
              <w:t>1152,50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41620,0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r>
              <w:t>41620,0</w:t>
            </w:r>
          </w:p>
        </w:tc>
        <w:tc>
          <w:tcPr>
            <w:tcW w:w="1134" w:type="dxa"/>
          </w:tcPr>
          <w:p w:rsidR="00313834" w:rsidRDefault="00313834">
            <w:pPr>
              <w:pStyle w:val="ConsPlusNormal"/>
              <w:jc w:val="center"/>
            </w:pPr>
            <w:r>
              <w:t>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17500,0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r>
              <w:t>17500,0</w:t>
            </w:r>
          </w:p>
        </w:tc>
        <w:tc>
          <w:tcPr>
            <w:tcW w:w="1134" w:type="dxa"/>
          </w:tcPr>
          <w:p w:rsidR="00313834" w:rsidRDefault="00313834">
            <w:pPr>
              <w:pStyle w:val="ConsPlusNormal"/>
              <w:jc w:val="center"/>
            </w:pPr>
            <w:r>
              <w:t>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16700,0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r>
              <w:t>16700,0</w:t>
            </w:r>
          </w:p>
        </w:tc>
        <w:tc>
          <w:tcPr>
            <w:tcW w:w="1134" w:type="dxa"/>
          </w:tcPr>
          <w:p w:rsidR="00313834" w:rsidRDefault="00313834">
            <w:pPr>
              <w:pStyle w:val="ConsPlusNormal"/>
              <w:jc w:val="center"/>
            </w:pPr>
            <w:r>
              <w:t>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16700,0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r>
              <w:t>16700,0</w:t>
            </w:r>
          </w:p>
        </w:tc>
        <w:tc>
          <w:tcPr>
            <w:tcW w:w="1134" w:type="dxa"/>
          </w:tcPr>
          <w:p w:rsidR="00313834" w:rsidRDefault="00313834">
            <w:pPr>
              <w:pStyle w:val="ConsPlusNormal"/>
              <w:jc w:val="center"/>
            </w:pPr>
            <w:r>
              <w:t>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16700,0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r>
              <w:t>16700,0</w:t>
            </w:r>
          </w:p>
        </w:tc>
        <w:tc>
          <w:tcPr>
            <w:tcW w:w="1134" w:type="dxa"/>
          </w:tcPr>
          <w:p w:rsidR="00313834" w:rsidRDefault="00313834">
            <w:pPr>
              <w:pStyle w:val="ConsPlusNormal"/>
              <w:jc w:val="center"/>
            </w:pPr>
            <w:r>
              <w:t>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культуры</w:t>
            </w:r>
          </w:p>
        </w:tc>
      </w:tr>
      <w:tr w:rsidR="00313834">
        <w:tc>
          <w:tcPr>
            <w:tcW w:w="2438" w:type="dxa"/>
            <w:vMerge w:val="restart"/>
          </w:tcPr>
          <w:p w:rsidR="00313834" w:rsidRDefault="00313834">
            <w:pPr>
              <w:pStyle w:val="ConsPlusNormal"/>
            </w:pPr>
            <w:r>
              <w:t>2.1.6. Организация мероприятий по приспособлению для доступа инвалидов учреждений культуры (34 объекта)</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21658,0</w:t>
            </w:r>
          </w:p>
        </w:tc>
        <w:tc>
          <w:tcPr>
            <w:tcW w:w="1247" w:type="dxa"/>
          </w:tcPr>
          <w:p w:rsidR="00313834" w:rsidRDefault="00313834">
            <w:pPr>
              <w:pStyle w:val="ConsPlusNormal"/>
              <w:jc w:val="center"/>
            </w:pPr>
            <w:r>
              <w:t>8329,00</w:t>
            </w:r>
          </w:p>
        </w:tc>
        <w:tc>
          <w:tcPr>
            <w:tcW w:w="1247" w:type="dxa"/>
          </w:tcPr>
          <w:p w:rsidR="00313834" w:rsidRDefault="00313834">
            <w:pPr>
              <w:pStyle w:val="ConsPlusNormal"/>
              <w:jc w:val="center"/>
            </w:pPr>
            <w:r>
              <w:t>10517,0</w:t>
            </w:r>
          </w:p>
        </w:tc>
        <w:tc>
          <w:tcPr>
            <w:tcW w:w="1134" w:type="dxa"/>
          </w:tcPr>
          <w:p w:rsidR="00313834" w:rsidRDefault="00313834">
            <w:pPr>
              <w:pStyle w:val="ConsPlusNormal"/>
              <w:jc w:val="center"/>
            </w:pPr>
            <w:r>
              <w:t>2812,00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Оборудование пандусов, установка и приобретение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парковки для автомобилей инвалидов, установка систем экстренного вызова, тревожных кнопок, модернизация системы информации, оснащение библиотек видеоувеличителями</w:t>
            </w:r>
          </w:p>
        </w:tc>
        <w:tc>
          <w:tcPr>
            <w:tcW w:w="1417" w:type="dxa"/>
            <w:vMerge w:val="restart"/>
          </w:tcPr>
          <w:p w:rsidR="00313834" w:rsidRDefault="00313834">
            <w:pPr>
              <w:pStyle w:val="ConsPlusNormal"/>
            </w:pPr>
            <w:r>
              <w:t>Комитет по культуре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8236,00</w:t>
            </w:r>
          </w:p>
        </w:tc>
        <w:tc>
          <w:tcPr>
            <w:tcW w:w="1247" w:type="dxa"/>
          </w:tcPr>
          <w:p w:rsidR="00313834" w:rsidRDefault="00313834">
            <w:pPr>
              <w:pStyle w:val="ConsPlusNormal"/>
              <w:jc w:val="center"/>
            </w:pPr>
            <w:r>
              <w:t>4118,00</w:t>
            </w:r>
          </w:p>
        </w:tc>
        <w:tc>
          <w:tcPr>
            <w:tcW w:w="1247" w:type="dxa"/>
          </w:tcPr>
          <w:p w:rsidR="00313834" w:rsidRDefault="00313834">
            <w:pPr>
              <w:pStyle w:val="ConsPlusNormal"/>
              <w:jc w:val="center"/>
            </w:pPr>
            <w:r>
              <w:t>2886,50</w:t>
            </w:r>
          </w:p>
        </w:tc>
        <w:tc>
          <w:tcPr>
            <w:tcW w:w="1134" w:type="dxa"/>
          </w:tcPr>
          <w:p w:rsidR="00313834" w:rsidRDefault="00313834">
            <w:pPr>
              <w:pStyle w:val="ConsPlusNormal"/>
              <w:jc w:val="center"/>
            </w:pPr>
            <w:r>
              <w:t>1231,50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7772,0</w:t>
            </w:r>
          </w:p>
        </w:tc>
        <w:tc>
          <w:tcPr>
            <w:tcW w:w="1247" w:type="dxa"/>
          </w:tcPr>
          <w:p w:rsidR="00313834" w:rsidRDefault="00313834">
            <w:pPr>
              <w:pStyle w:val="ConsPlusNormal"/>
              <w:jc w:val="center"/>
            </w:pPr>
            <w:r>
              <w:t>3561,0</w:t>
            </w:r>
          </w:p>
        </w:tc>
        <w:tc>
          <w:tcPr>
            <w:tcW w:w="1247" w:type="dxa"/>
          </w:tcPr>
          <w:p w:rsidR="00313834" w:rsidRDefault="00313834">
            <w:pPr>
              <w:pStyle w:val="ConsPlusNormal"/>
              <w:jc w:val="center"/>
            </w:pPr>
            <w:r>
              <w:t>2630,50</w:t>
            </w:r>
          </w:p>
        </w:tc>
        <w:tc>
          <w:tcPr>
            <w:tcW w:w="1134" w:type="dxa"/>
          </w:tcPr>
          <w:p w:rsidR="00313834" w:rsidRDefault="00313834">
            <w:pPr>
              <w:pStyle w:val="ConsPlusNormal"/>
              <w:jc w:val="center"/>
            </w:pPr>
            <w:r>
              <w:t>1580,50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1000,00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физической культуры</w:t>
            </w:r>
          </w:p>
        </w:tc>
      </w:tr>
      <w:tr w:rsidR="00313834">
        <w:tc>
          <w:tcPr>
            <w:tcW w:w="2438" w:type="dxa"/>
            <w:vMerge w:val="restart"/>
          </w:tcPr>
          <w:p w:rsidR="00313834" w:rsidRDefault="00313834">
            <w:pPr>
              <w:pStyle w:val="ConsPlusNormal"/>
            </w:pPr>
            <w:r>
              <w:t>2.1.7. Организация мероприятий по приспособлению для доступа инвалидов учреждений физической культуры (25 объектов)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19198,0</w:t>
            </w:r>
          </w:p>
        </w:tc>
        <w:tc>
          <w:tcPr>
            <w:tcW w:w="1247" w:type="dxa"/>
          </w:tcPr>
          <w:p w:rsidR="00313834" w:rsidRDefault="00313834">
            <w:pPr>
              <w:pStyle w:val="ConsPlusNormal"/>
              <w:jc w:val="center"/>
            </w:pPr>
            <w:r>
              <w:t>9125,00</w:t>
            </w:r>
          </w:p>
        </w:tc>
        <w:tc>
          <w:tcPr>
            <w:tcW w:w="1247" w:type="dxa"/>
          </w:tcPr>
          <w:p w:rsidR="00313834" w:rsidRDefault="00313834">
            <w:pPr>
              <w:pStyle w:val="ConsPlusNormal"/>
              <w:jc w:val="center"/>
            </w:pPr>
            <w:r>
              <w:t>5510,5</w:t>
            </w:r>
          </w:p>
        </w:tc>
        <w:tc>
          <w:tcPr>
            <w:tcW w:w="1134" w:type="dxa"/>
          </w:tcPr>
          <w:p w:rsidR="00313834" w:rsidRDefault="00313834">
            <w:pPr>
              <w:pStyle w:val="ConsPlusNormal"/>
              <w:jc w:val="center"/>
            </w:pPr>
            <w:r>
              <w:t>4562,50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Адаптация входных групп, системы информации на объекте, установка поручней, оборудование санитарно-гигиенических помещений, создание мест парковки для автомобилей инвалидов</w:t>
            </w:r>
          </w:p>
        </w:tc>
        <w:tc>
          <w:tcPr>
            <w:tcW w:w="1417" w:type="dxa"/>
            <w:vMerge w:val="restart"/>
          </w:tcPr>
          <w:p w:rsidR="00313834" w:rsidRDefault="00313834">
            <w:pPr>
              <w:pStyle w:val="ConsPlusNormal"/>
            </w:pPr>
            <w:r>
              <w:t>Комитет по физической культуре и спорту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7840,00</w:t>
            </w:r>
          </w:p>
        </w:tc>
        <w:tc>
          <w:tcPr>
            <w:tcW w:w="1247" w:type="dxa"/>
          </w:tcPr>
          <w:p w:rsidR="00313834" w:rsidRDefault="00313834">
            <w:pPr>
              <w:pStyle w:val="ConsPlusNormal"/>
              <w:jc w:val="center"/>
            </w:pPr>
            <w:r>
              <w:t>3920,00</w:t>
            </w:r>
          </w:p>
        </w:tc>
        <w:tc>
          <w:tcPr>
            <w:tcW w:w="1247" w:type="dxa"/>
          </w:tcPr>
          <w:p w:rsidR="00313834" w:rsidRDefault="00313834">
            <w:pPr>
              <w:pStyle w:val="ConsPlusNormal"/>
              <w:jc w:val="center"/>
            </w:pPr>
            <w:r>
              <w:t>1960,00</w:t>
            </w:r>
          </w:p>
        </w:tc>
        <w:tc>
          <w:tcPr>
            <w:tcW w:w="1134" w:type="dxa"/>
          </w:tcPr>
          <w:p w:rsidR="00313834" w:rsidRDefault="00313834">
            <w:pPr>
              <w:pStyle w:val="ConsPlusNormal"/>
              <w:jc w:val="center"/>
            </w:pPr>
            <w:r>
              <w:t>1960,00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10410,00</w:t>
            </w:r>
          </w:p>
        </w:tc>
        <w:tc>
          <w:tcPr>
            <w:tcW w:w="1247" w:type="dxa"/>
          </w:tcPr>
          <w:p w:rsidR="00313834" w:rsidRDefault="00313834">
            <w:pPr>
              <w:pStyle w:val="ConsPlusNormal"/>
              <w:jc w:val="center"/>
            </w:pPr>
            <w:r>
              <w:t>4555,0</w:t>
            </w:r>
          </w:p>
        </w:tc>
        <w:tc>
          <w:tcPr>
            <w:tcW w:w="1247" w:type="dxa"/>
          </w:tcPr>
          <w:p w:rsidR="00313834" w:rsidRDefault="00313834">
            <w:pPr>
              <w:pStyle w:val="ConsPlusNormal"/>
              <w:jc w:val="center"/>
            </w:pPr>
            <w:r>
              <w:t>2277,5</w:t>
            </w:r>
          </w:p>
        </w:tc>
        <w:tc>
          <w:tcPr>
            <w:tcW w:w="1134" w:type="dxa"/>
          </w:tcPr>
          <w:p w:rsidR="00313834" w:rsidRDefault="00313834">
            <w:pPr>
              <w:pStyle w:val="ConsPlusNormal"/>
              <w:jc w:val="center"/>
            </w:pPr>
            <w:r>
              <w:t>2602,50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948,0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948,0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труда и занятости</w:t>
            </w:r>
          </w:p>
        </w:tc>
      </w:tr>
      <w:tr w:rsidR="00313834">
        <w:tc>
          <w:tcPr>
            <w:tcW w:w="2438" w:type="dxa"/>
            <w:vMerge w:val="restart"/>
          </w:tcPr>
          <w:p w:rsidR="00313834" w:rsidRDefault="00313834">
            <w:pPr>
              <w:pStyle w:val="ConsPlusNormal"/>
            </w:pPr>
            <w:r>
              <w:t>2.1.8. Организация мероприятий по приспособлению для доступа инвалидов учреждений труда и занятости (15 объектов)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2016-2020</w:t>
            </w:r>
          </w:p>
        </w:tc>
        <w:tc>
          <w:tcPr>
            <w:tcW w:w="1247" w:type="dxa"/>
          </w:tcPr>
          <w:p w:rsidR="00313834" w:rsidRDefault="00313834">
            <w:pPr>
              <w:pStyle w:val="ConsPlusNormal"/>
              <w:jc w:val="center"/>
            </w:pPr>
            <w:r>
              <w:t>4285,9</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4285,9</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Оборудование пандусов, установка лифтов и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парковки для автомобилей инвалидов, установка систем экстренного вызова, тревожных кнопок, приспособление прогулочных двориков, модернизация системы информации</w:t>
            </w:r>
          </w:p>
        </w:tc>
        <w:tc>
          <w:tcPr>
            <w:tcW w:w="1417" w:type="dxa"/>
            <w:vMerge w:val="restart"/>
          </w:tcPr>
          <w:p w:rsidR="00313834" w:rsidRDefault="00313834">
            <w:pPr>
              <w:pStyle w:val="ConsPlusNormal"/>
            </w:pPr>
            <w:r>
              <w:t>Комитет по здравоохранению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1714,3</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1714,3</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642,9</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642,9</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642,9</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642,9</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Административные здания</w:t>
            </w:r>
          </w:p>
        </w:tc>
      </w:tr>
      <w:tr w:rsidR="00313834">
        <w:tc>
          <w:tcPr>
            <w:tcW w:w="2438" w:type="dxa"/>
            <w:vMerge w:val="restart"/>
          </w:tcPr>
          <w:p w:rsidR="00313834" w:rsidRDefault="00313834">
            <w:pPr>
              <w:pStyle w:val="ConsPlusNormal"/>
            </w:pPr>
            <w:r>
              <w:t>2.1.8. Организация мероприятий по приспособлению для доступа инвалидов административных зданий (3 объекта)</w:t>
            </w:r>
          </w:p>
        </w:tc>
        <w:tc>
          <w:tcPr>
            <w:tcW w:w="1191" w:type="dxa"/>
            <w:vMerge w:val="restart"/>
          </w:tcPr>
          <w:p w:rsidR="00313834" w:rsidRDefault="00313834">
            <w:pPr>
              <w:pStyle w:val="ConsPlusNormal"/>
            </w:pPr>
            <w:r>
              <w:t>Ленинградская</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944,9</w:t>
            </w:r>
          </w:p>
        </w:tc>
        <w:tc>
          <w:tcPr>
            <w:tcW w:w="1247" w:type="dxa"/>
          </w:tcPr>
          <w:p w:rsidR="00313834" w:rsidRDefault="00313834">
            <w:pPr>
              <w:pStyle w:val="ConsPlusNormal"/>
              <w:jc w:val="center"/>
            </w:pPr>
            <w:r>
              <w:t>472,50</w:t>
            </w:r>
          </w:p>
        </w:tc>
        <w:tc>
          <w:tcPr>
            <w:tcW w:w="1247" w:type="dxa"/>
          </w:tcPr>
          <w:p w:rsidR="00313834" w:rsidRDefault="00313834">
            <w:pPr>
              <w:pStyle w:val="ConsPlusNormal"/>
              <w:jc w:val="center"/>
            </w:pPr>
            <w:r>
              <w:t>236,15</w:t>
            </w:r>
          </w:p>
        </w:tc>
        <w:tc>
          <w:tcPr>
            <w:tcW w:w="1134" w:type="dxa"/>
          </w:tcPr>
          <w:p w:rsidR="00313834" w:rsidRDefault="00313834">
            <w:pPr>
              <w:pStyle w:val="ConsPlusNormal"/>
              <w:jc w:val="center"/>
            </w:pPr>
            <w:r>
              <w:t>236,25</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Адаптация входных групп, системы информации на объекте, установка поручней, оборудование санитарно-гигиенических помещений, создание мест парковки для автомобилей инвалидов</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875,00</w:t>
            </w:r>
          </w:p>
        </w:tc>
        <w:tc>
          <w:tcPr>
            <w:tcW w:w="1247" w:type="dxa"/>
          </w:tcPr>
          <w:p w:rsidR="00313834" w:rsidRDefault="00313834">
            <w:pPr>
              <w:pStyle w:val="ConsPlusNormal"/>
              <w:jc w:val="center"/>
            </w:pPr>
            <w:r>
              <w:t>437,50</w:t>
            </w:r>
          </w:p>
        </w:tc>
        <w:tc>
          <w:tcPr>
            <w:tcW w:w="1247" w:type="dxa"/>
          </w:tcPr>
          <w:p w:rsidR="00313834" w:rsidRDefault="00313834">
            <w:pPr>
              <w:pStyle w:val="ConsPlusNormal"/>
              <w:jc w:val="center"/>
            </w:pPr>
            <w:r>
              <w:t>218,75</w:t>
            </w:r>
          </w:p>
        </w:tc>
        <w:tc>
          <w:tcPr>
            <w:tcW w:w="1134" w:type="dxa"/>
          </w:tcPr>
          <w:p w:rsidR="00313834" w:rsidRDefault="00313834">
            <w:pPr>
              <w:pStyle w:val="ConsPlusNormal"/>
              <w:jc w:val="center"/>
            </w:pPr>
            <w:r>
              <w:t>218,75</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69,9</w:t>
            </w:r>
          </w:p>
        </w:tc>
        <w:tc>
          <w:tcPr>
            <w:tcW w:w="1247" w:type="dxa"/>
          </w:tcPr>
          <w:p w:rsidR="00313834" w:rsidRDefault="00313834">
            <w:pPr>
              <w:pStyle w:val="ConsPlusNormal"/>
              <w:jc w:val="center"/>
            </w:pPr>
            <w:r>
              <w:t>35,00</w:t>
            </w:r>
          </w:p>
        </w:tc>
        <w:tc>
          <w:tcPr>
            <w:tcW w:w="1247" w:type="dxa"/>
          </w:tcPr>
          <w:p w:rsidR="00313834" w:rsidRDefault="00313834">
            <w:pPr>
              <w:pStyle w:val="ConsPlusNormal"/>
              <w:jc w:val="center"/>
            </w:pPr>
            <w:r>
              <w:t>17,40</w:t>
            </w:r>
          </w:p>
        </w:tc>
        <w:tc>
          <w:tcPr>
            <w:tcW w:w="1134" w:type="dxa"/>
          </w:tcPr>
          <w:p w:rsidR="00313834" w:rsidRDefault="00313834">
            <w:pPr>
              <w:pStyle w:val="ConsPlusNormal"/>
              <w:jc w:val="center"/>
            </w:pPr>
            <w:r>
              <w:t>17,50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жилого фонда</w:t>
            </w:r>
          </w:p>
        </w:tc>
      </w:tr>
      <w:tr w:rsidR="00313834">
        <w:tc>
          <w:tcPr>
            <w:tcW w:w="2438" w:type="dxa"/>
            <w:vMerge w:val="restart"/>
          </w:tcPr>
          <w:p w:rsidR="00313834" w:rsidRDefault="00313834">
            <w:pPr>
              <w:pStyle w:val="ConsPlusNormal"/>
            </w:pPr>
            <w:r>
              <w:t>2.1.9. Организация мероприятий по приспособлению для доступа инвалидов жилого фонда (8 объектов)</w:t>
            </w:r>
          </w:p>
        </w:tc>
        <w:tc>
          <w:tcPr>
            <w:tcW w:w="1191" w:type="dxa"/>
            <w:vMerge w:val="restart"/>
          </w:tcPr>
          <w:p w:rsidR="00313834" w:rsidRDefault="00313834">
            <w:pPr>
              <w:pStyle w:val="ConsPlusNormal"/>
            </w:pPr>
            <w:r>
              <w:t>Муниципальные районы Ленинградской области</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r>
              <w:t>400,00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Установка пандусов и поручней в подъездах домов, где проживают инвалиды-колясочники, адаптация жилых помещений</w:t>
            </w:r>
          </w:p>
        </w:tc>
        <w:tc>
          <w:tcPr>
            <w:tcW w:w="1417" w:type="dxa"/>
            <w:vMerge w:val="restart"/>
          </w:tcPr>
          <w:p w:rsidR="00313834" w:rsidRDefault="00313834">
            <w:pPr>
              <w:pStyle w:val="ConsPlusNormal"/>
            </w:pPr>
            <w:r>
              <w:t>Администрации муниципальных районов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300,00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r>
              <w:t>300,00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r>
              <w:t>100,00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Объекты дорожной и транспортной инфраструктуры</w:t>
            </w:r>
          </w:p>
        </w:tc>
      </w:tr>
      <w:tr w:rsidR="00313834">
        <w:tc>
          <w:tcPr>
            <w:tcW w:w="2438" w:type="dxa"/>
            <w:vMerge w:val="restart"/>
          </w:tcPr>
          <w:p w:rsidR="00313834" w:rsidRDefault="00313834">
            <w:pPr>
              <w:pStyle w:val="ConsPlusNormal"/>
            </w:pPr>
            <w:r>
              <w:t>2.1.10. Организация мероприятий по адаптации дорожной инфраструктуры</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4610</w:t>
            </w:r>
          </w:p>
        </w:tc>
        <w:tc>
          <w:tcPr>
            <w:tcW w:w="1247" w:type="dxa"/>
          </w:tcPr>
          <w:p w:rsidR="00313834" w:rsidRDefault="00313834">
            <w:pPr>
              <w:pStyle w:val="ConsPlusNormal"/>
              <w:jc w:val="center"/>
            </w:pPr>
            <w:r>
              <w:t>2305,0</w:t>
            </w:r>
          </w:p>
        </w:tc>
        <w:tc>
          <w:tcPr>
            <w:tcW w:w="1247" w:type="dxa"/>
          </w:tcPr>
          <w:p w:rsidR="00313834" w:rsidRDefault="00313834">
            <w:pPr>
              <w:pStyle w:val="ConsPlusNormal"/>
              <w:jc w:val="center"/>
            </w:pPr>
            <w:r>
              <w:t>1402,5</w:t>
            </w:r>
          </w:p>
        </w:tc>
        <w:tc>
          <w:tcPr>
            <w:tcW w:w="1134" w:type="dxa"/>
          </w:tcPr>
          <w:p w:rsidR="00313834" w:rsidRDefault="00313834">
            <w:pPr>
              <w:pStyle w:val="ConsPlusNormal"/>
              <w:jc w:val="center"/>
            </w:pPr>
            <w:r>
              <w:t>902,5</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Установка звуковых сигналов на действующие светофоры и установка новых светофорных объектов со звуковыми сигналами, устройство тротуаров со сходами (съездами)</w:t>
            </w:r>
          </w:p>
        </w:tc>
        <w:tc>
          <w:tcPr>
            <w:tcW w:w="1417" w:type="dxa"/>
            <w:vMerge w:val="restart"/>
          </w:tcPr>
          <w:p w:rsidR="00313834" w:rsidRDefault="00313834">
            <w:pPr>
              <w:pStyle w:val="ConsPlusNormal"/>
            </w:pPr>
            <w:r>
              <w:t>Комитет по дорожному хозяйству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2310,00</w:t>
            </w:r>
          </w:p>
        </w:tc>
        <w:tc>
          <w:tcPr>
            <w:tcW w:w="1247" w:type="dxa"/>
          </w:tcPr>
          <w:p w:rsidR="00313834" w:rsidRDefault="00313834">
            <w:pPr>
              <w:pStyle w:val="ConsPlusNormal"/>
              <w:jc w:val="center"/>
            </w:pPr>
            <w:r>
              <w:t>1155,00</w:t>
            </w:r>
          </w:p>
        </w:tc>
        <w:tc>
          <w:tcPr>
            <w:tcW w:w="1247" w:type="dxa"/>
          </w:tcPr>
          <w:p w:rsidR="00313834" w:rsidRDefault="00313834">
            <w:pPr>
              <w:pStyle w:val="ConsPlusNormal"/>
              <w:jc w:val="center"/>
            </w:pPr>
            <w:r>
              <w:t>702,50</w:t>
            </w:r>
          </w:p>
        </w:tc>
        <w:tc>
          <w:tcPr>
            <w:tcW w:w="1134" w:type="dxa"/>
          </w:tcPr>
          <w:p w:rsidR="00313834" w:rsidRDefault="00313834">
            <w:pPr>
              <w:pStyle w:val="ConsPlusNormal"/>
              <w:jc w:val="center"/>
            </w:pPr>
            <w:r>
              <w:t>452,50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2300,0</w:t>
            </w:r>
          </w:p>
        </w:tc>
        <w:tc>
          <w:tcPr>
            <w:tcW w:w="1247" w:type="dxa"/>
          </w:tcPr>
          <w:p w:rsidR="00313834" w:rsidRDefault="00313834">
            <w:pPr>
              <w:pStyle w:val="ConsPlusNormal"/>
              <w:jc w:val="center"/>
            </w:pPr>
            <w:r>
              <w:t>1150,00</w:t>
            </w:r>
          </w:p>
        </w:tc>
        <w:tc>
          <w:tcPr>
            <w:tcW w:w="1247" w:type="dxa"/>
          </w:tcPr>
          <w:p w:rsidR="00313834" w:rsidRDefault="00313834">
            <w:pPr>
              <w:pStyle w:val="ConsPlusNormal"/>
              <w:jc w:val="center"/>
            </w:pPr>
            <w:r>
              <w:t>700,00</w:t>
            </w:r>
          </w:p>
        </w:tc>
        <w:tc>
          <w:tcPr>
            <w:tcW w:w="1134" w:type="dxa"/>
          </w:tcPr>
          <w:p w:rsidR="00313834" w:rsidRDefault="00313834">
            <w:pPr>
              <w:pStyle w:val="ConsPlusNormal"/>
              <w:jc w:val="center"/>
            </w:pPr>
            <w:r>
              <w:t>450,00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2.1.11. Организация мероприятий по приспособлению для использования инвалидами автобусных остановок</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390,0</w:t>
            </w:r>
          </w:p>
        </w:tc>
        <w:tc>
          <w:tcPr>
            <w:tcW w:w="1247" w:type="dxa"/>
          </w:tcPr>
          <w:p w:rsidR="00313834" w:rsidRDefault="00313834">
            <w:pPr>
              <w:pStyle w:val="ConsPlusNormal"/>
              <w:jc w:val="center"/>
            </w:pPr>
            <w:r>
              <w:t>195,0</w:t>
            </w:r>
          </w:p>
        </w:tc>
        <w:tc>
          <w:tcPr>
            <w:tcW w:w="1247" w:type="dxa"/>
          </w:tcPr>
          <w:p w:rsidR="00313834" w:rsidRDefault="00313834">
            <w:pPr>
              <w:pStyle w:val="ConsPlusNormal"/>
              <w:jc w:val="center"/>
            </w:pPr>
            <w:r>
              <w:t>97,5</w:t>
            </w:r>
          </w:p>
        </w:tc>
        <w:tc>
          <w:tcPr>
            <w:tcW w:w="1134" w:type="dxa"/>
          </w:tcPr>
          <w:p w:rsidR="00313834" w:rsidRDefault="00313834">
            <w:pPr>
              <w:pStyle w:val="ConsPlusNormal"/>
              <w:jc w:val="center"/>
            </w:pPr>
            <w:r>
              <w:t>97,5</w:t>
            </w: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val="restart"/>
          </w:tcPr>
          <w:p w:rsidR="00313834" w:rsidRDefault="00313834">
            <w:pPr>
              <w:pStyle w:val="ConsPlusNormal"/>
            </w:pPr>
            <w:r>
              <w:t>Комитет по дорожному хозяйству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130,00</w:t>
            </w:r>
          </w:p>
        </w:tc>
        <w:tc>
          <w:tcPr>
            <w:tcW w:w="1247" w:type="dxa"/>
          </w:tcPr>
          <w:p w:rsidR="00313834" w:rsidRDefault="00313834">
            <w:pPr>
              <w:pStyle w:val="ConsPlusNormal"/>
              <w:jc w:val="center"/>
            </w:pPr>
            <w:r>
              <w:t>65,00</w:t>
            </w:r>
          </w:p>
        </w:tc>
        <w:tc>
          <w:tcPr>
            <w:tcW w:w="1247" w:type="dxa"/>
          </w:tcPr>
          <w:p w:rsidR="00313834" w:rsidRDefault="00313834">
            <w:pPr>
              <w:pStyle w:val="ConsPlusNormal"/>
              <w:jc w:val="center"/>
            </w:pPr>
            <w:r>
              <w:t>32,50</w:t>
            </w:r>
          </w:p>
        </w:tc>
        <w:tc>
          <w:tcPr>
            <w:tcW w:w="1134" w:type="dxa"/>
          </w:tcPr>
          <w:p w:rsidR="00313834" w:rsidRDefault="00313834">
            <w:pPr>
              <w:pStyle w:val="ConsPlusNormal"/>
              <w:jc w:val="center"/>
            </w:pPr>
            <w:r>
              <w:t>32,50</w:t>
            </w:r>
          </w:p>
        </w:tc>
        <w:tc>
          <w:tcPr>
            <w:tcW w:w="907" w:type="dxa"/>
          </w:tcPr>
          <w:p w:rsidR="00313834" w:rsidRDefault="00313834">
            <w:pPr>
              <w:pStyle w:val="ConsPlusNormal"/>
              <w:jc w:val="center"/>
            </w:pPr>
          </w:p>
        </w:tc>
        <w:tc>
          <w:tcPr>
            <w:tcW w:w="3231" w:type="dxa"/>
          </w:tcPr>
          <w:p w:rsidR="00313834" w:rsidRDefault="00313834">
            <w:pPr>
              <w:pStyle w:val="ConsPlusNormal"/>
            </w:pPr>
            <w:r>
              <w:t>1 остановка</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260,00</w:t>
            </w:r>
          </w:p>
        </w:tc>
        <w:tc>
          <w:tcPr>
            <w:tcW w:w="1247" w:type="dxa"/>
          </w:tcPr>
          <w:p w:rsidR="00313834" w:rsidRDefault="00313834">
            <w:pPr>
              <w:pStyle w:val="ConsPlusNormal"/>
              <w:jc w:val="center"/>
            </w:pPr>
            <w:r>
              <w:t>130,00</w:t>
            </w:r>
          </w:p>
        </w:tc>
        <w:tc>
          <w:tcPr>
            <w:tcW w:w="1247" w:type="dxa"/>
          </w:tcPr>
          <w:p w:rsidR="00313834" w:rsidRDefault="00313834">
            <w:pPr>
              <w:pStyle w:val="ConsPlusNormal"/>
              <w:jc w:val="center"/>
            </w:pPr>
            <w:r>
              <w:t>65,00</w:t>
            </w:r>
          </w:p>
        </w:tc>
        <w:tc>
          <w:tcPr>
            <w:tcW w:w="1134" w:type="dxa"/>
          </w:tcPr>
          <w:p w:rsidR="00313834" w:rsidRDefault="00313834">
            <w:pPr>
              <w:pStyle w:val="ConsPlusNormal"/>
              <w:jc w:val="center"/>
            </w:pPr>
            <w:r>
              <w:t>65,00</w:t>
            </w:r>
          </w:p>
        </w:tc>
        <w:tc>
          <w:tcPr>
            <w:tcW w:w="907" w:type="dxa"/>
          </w:tcPr>
          <w:p w:rsidR="00313834" w:rsidRDefault="00313834">
            <w:pPr>
              <w:pStyle w:val="ConsPlusNormal"/>
              <w:jc w:val="center"/>
            </w:pPr>
          </w:p>
        </w:tc>
        <w:tc>
          <w:tcPr>
            <w:tcW w:w="3231" w:type="dxa"/>
          </w:tcPr>
          <w:p w:rsidR="00313834" w:rsidRDefault="00313834">
            <w:pPr>
              <w:pStyle w:val="ConsPlusNormal"/>
            </w:pPr>
            <w:r>
              <w:t>1 остановка</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tcPr>
          <w:p w:rsidR="00313834" w:rsidRDefault="00313834">
            <w:pPr>
              <w:pStyle w:val="ConsPlusNormal"/>
            </w:pPr>
            <w:r>
              <w:t>2.1.12. Приобретение низкопольных автобусов, оборудованных специальными устройствами для посадки и высадки инвалидов</w:t>
            </w:r>
          </w:p>
        </w:tc>
        <w:tc>
          <w:tcPr>
            <w:tcW w:w="1191" w:type="dxa"/>
          </w:tcPr>
          <w:p w:rsidR="00313834" w:rsidRDefault="00313834">
            <w:pPr>
              <w:pStyle w:val="ConsPlusNormal"/>
            </w:pPr>
            <w:r>
              <w:t>муниципальные образования Ленинградской области</w:t>
            </w:r>
          </w:p>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35000,00</w:t>
            </w:r>
          </w:p>
        </w:tc>
        <w:tc>
          <w:tcPr>
            <w:tcW w:w="1247" w:type="dxa"/>
          </w:tcPr>
          <w:p w:rsidR="00313834" w:rsidRDefault="00313834">
            <w:pPr>
              <w:pStyle w:val="ConsPlusNormal"/>
              <w:jc w:val="center"/>
            </w:pPr>
            <w:r>
              <w:t>17500,00</w:t>
            </w:r>
          </w:p>
        </w:tc>
        <w:tc>
          <w:tcPr>
            <w:tcW w:w="1247" w:type="dxa"/>
          </w:tcPr>
          <w:p w:rsidR="00313834" w:rsidRDefault="00313834">
            <w:pPr>
              <w:pStyle w:val="ConsPlusNormal"/>
              <w:jc w:val="center"/>
            </w:pPr>
          </w:p>
        </w:tc>
        <w:tc>
          <w:tcPr>
            <w:tcW w:w="1134" w:type="dxa"/>
          </w:tcPr>
          <w:p w:rsidR="00313834" w:rsidRDefault="00313834">
            <w:pPr>
              <w:pStyle w:val="ConsPlusNormal"/>
              <w:jc w:val="center"/>
            </w:pPr>
            <w:r>
              <w:t>17500,00</w:t>
            </w:r>
          </w:p>
        </w:tc>
        <w:tc>
          <w:tcPr>
            <w:tcW w:w="907" w:type="dxa"/>
          </w:tcPr>
          <w:p w:rsidR="00313834" w:rsidRDefault="00313834">
            <w:pPr>
              <w:pStyle w:val="ConsPlusNormal"/>
              <w:jc w:val="center"/>
            </w:pPr>
          </w:p>
        </w:tc>
        <w:tc>
          <w:tcPr>
            <w:tcW w:w="3231" w:type="dxa"/>
          </w:tcPr>
          <w:p w:rsidR="00313834" w:rsidRDefault="00313834">
            <w:pPr>
              <w:pStyle w:val="ConsPlusNormal"/>
            </w:pPr>
            <w:r>
              <w:t>7 автобусов</w:t>
            </w:r>
          </w:p>
        </w:tc>
        <w:tc>
          <w:tcPr>
            <w:tcW w:w="1417" w:type="dxa"/>
          </w:tcPr>
          <w:p w:rsidR="00313834" w:rsidRDefault="00313834">
            <w:pPr>
              <w:pStyle w:val="ConsPlusNormal"/>
            </w:pPr>
            <w:r>
              <w:t>Комитет по жилищно-коммунальному хозяйству и транспорту Ленинградской области</w:t>
            </w:r>
          </w:p>
        </w:tc>
      </w:tr>
      <w:tr w:rsidR="00313834">
        <w:tc>
          <w:tcPr>
            <w:tcW w:w="2438" w:type="dxa"/>
          </w:tcPr>
          <w:p w:rsidR="00313834" w:rsidRDefault="00313834">
            <w:pPr>
              <w:pStyle w:val="ConsPlusNormal"/>
            </w:pPr>
            <w:r>
              <w:t>2.1.13. Приобретение вспомогательных устройств для общественного транспорта общего пользования</w:t>
            </w:r>
          </w:p>
        </w:tc>
        <w:tc>
          <w:tcPr>
            <w:tcW w:w="1191" w:type="dxa"/>
          </w:tcPr>
          <w:p w:rsidR="00313834" w:rsidRDefault="00313834">
            <w:pPr>
              <w:pStyle w:val="ConsPlusNormal"/>
            </w:pPr>
            <w:r>
              <w:t>муниципальные образования Ленинградской области</w:t>
            </w:r>
          </w:p>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750,00</w:t>
            </w:r>
          </w:p>
        </w:tc>
        <w:tc>
          <w:tcPr>
            <w:tcW w:w="1247" w:type="dxa"/>
          </w:tcPr>
          <w:p w:rsidR="00313834" w:rsidRDefault="00313834">
            <w:pPr>
              <w:pStyle w:val="ConsPlusNormal"/>
              <w:jc w:val="center"/>
            </w:pPr>
            <w:r>
              <w:t>375,00</w:t>
            </w:r>
          </w:p>
        </w:tc>
        <w:tc>
          <w:tcPr>
            <w:tcW w:w="1247" w:type="dxa"/>
          </w:tcPr>
          <w:p w:rsidR="00313834" w:rsidRDefault="00313834">
            <w:pPr>
              <w:pStyle w:val="ConsPlusNormal"/>
              <w:jc w:val="center"/>
            </w:pPr>
          </w:p>
        </w:tc>
        <w:tc>
          <w:tcPr>
            <w:tcW w:w="1134" w:type="dxa"/>
          </w:tcPr>
          <w:p w:rsidR="00313834" w:rsidRDefault="00313834">
            <w:pPr>
              <w:pStyle w:val="ConsPlusNormal"/>
              <w:jc w:val="center"/>
            </w:pPr>
            <w:r>
              <w:t>375,00</w:t>
            </w:r>
          </w:p>
        </w:tc>
        <w:tc>
          <w:tcPr>
            <w:tcW w:w="907" w:type="dxa"/>
          </w:tcPr>
          <w:p w:rsidR="00313834" w:rsidRDefault="00313834">
            <w:pPr>
              <w:pStyle w:val="ConsPlusNormal"/>
              <w:jc w:val="center"/>
            </w:pPr>
          </w:p>
        </w:tc>
        <w:tc>
          <w:tcPr>
            <w:tcW w:w="3231" w:type="dxa"/>
          </w:tcPr>
          <w:p w:rsidR="00313834" w:rsidRDefault="00313834">
            <w:pPr>
              <w:pStyle w:val="ConsPlusNormal"/>
            </w:pPr>
            <w:r>
              <w:t>15 устройств</w:t>
            </w:r>
          </w:p>
        </w:tc>
        <w:tc>
          <w:tcPr>
            <w:tcW w:w="1417" w:type="dxa"/>
          </w:tcPr>
          <w:p w:rsidR="00313834" w:rsidRDefault="00313834">
            <w:pPr>
              <w:pStyle w:val="ConsPlusNormal"/>
            </w:pPr>
            <w:r>
              <w:t>Комитет по жилищно-коммунальному хозяйству и транспорту Ленинградской области</w:t>
            </w:r>
          </w:p>
        </w:tc>
      </w:tr>
      <w:tr w:rsidR="00313834">
        <w:tc>
          <w:tcPr>
            <w:tcW w:w="2438" w:type="dxa"/>
            <w:vMerge w:val="restart"/>
          </w:tcPr>
          <w:p w:rsidR="00313834" w:rsidRDefault="00313834">
            <w:pPr>
              <w:pStyle w:val="ConsPlusNormal"/>
            </w:pPr>
            <w:r>
              <w:t>Итого по объектам дорожной и транспортной инфраструктуры</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40750,00</w:t>
            </w:r>
          </w:p>
        </w:tc>
        <w:tc>
          <w:tcPr>
            <w:tcW w:w="1247" w:type="dxa"/>
          </w:tcPr>
          <w:p w:rsidR="00313834" w:rsidRDefault="00313834">
            <w:pPr>
              <w:pStyle w:val="ConsPlusNormal"/>
              <w:jc w:val="center"/>
            </w:pPr>
            <w:r>
              <w:t>20375,00</w:t>
            </w:r>
          </w:p>
        </w:tc>
        <w:tc>
          <w:tcPr>
            <w:tcW w:w="1247" w:type="dxa"/>
          </w:tcPr>
          <w:p w:rsidR="00313834" w:rsidRDefault="00313834">
            <w:pPr>
              <w:pStyle w:val="ConsPlusNormal"/>
              <w:jc w:val="center"/>
            </w:pPr>
            <w:r>
              <w:t>1500,00</w:t>
            </w:r>
          </w:p>
        </w:tc>
        <w:tc>
          <w:tcPr>
            <w:tcW w:w="1134" w:type="dxa"/>
          </w:tcPr>
          <w:p w:rsidR="00313834" w:rsidRDefault="00313834">
            <w:pPr>
              <w:pStyle w:val="ConsPlusNormal"/>
              <w:jc w:val="center"/>
            </w:pPr>
            <w:r>
              <w:t>18875,00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38190,00</w:t>
            </w:r>
          </w:p>
        </w:tc>
        <w:tc>
          <w:tcPr>
            <w:tcW w:w="1247" w:type="dxa"/>
          </w:tcPr>
          <w:p w:rsidR="00313834" w:rsidRDefault="00313834">
            <w:pPr>
              <w:pStyle w:val="ConsPlusNormal"/>
              <w:jc w:val="center"/>
            </w:pPr>
            <w:r>
              <w:t>19095,00</w:t>
            </w:r>
          </w:p>
        </w:tc>
        <w:tc>
          <w:tcPr>
            <w:tcW w:w="1247" w:type="dxa"/>
          </w:tcPr>
          <w:p w:rsidR="00313834" w:rsidRDefault="00313834">
            <w:pPr>
              <w:pStyle w:val="ConsPlusNormal"/>
              <w:jc w:val="center"/>
            </w:pPr>
            <w:r>
              <w:t>735,00</w:t>
            </w:r>
          </w:p>
        </w:tc>
        <w:tc>
          <w:tcPr>
            <w:tcW w:w="1134" w:type="dxa"/>
          </w:tcPr>
          <w:p w:rsidR="00313834" w:rsidRDefault="00313834">
            <w:pPr>
              <w:pStyle w:val="ConsPlusNormal"/>
              <w:jc w:val="center"/>
            </w:pPr>
            <w:r>
              <w:t>18360,00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2560,00</w:t>
            </w:r>
          </w:p>
        </w:tc>
        <w:tc>
          <w:tcPr>
            <w:tcW w:w="1247" w:type="dxa"/>
          </w:tcPr>
          <w:p w:rsidR="00313834" w:rsidRDefault="00313834">
            <w:pPr>
              <w:pStyle w:val="ConsPlusNormal"/>
              <w:jc w:val="center"/>
            </w:pPr>
            <w:r>
              <w:t>1280,00</w:t>
            </w:r>
          </w:p>
        </w:tc>
        <w:tc>
          <w:tcPr>
            <w:tcW w:w="1247" w:type="dxa"/>
          </w:tcPr>
          <w:p w:rsidR="00313834" w:rsidRDefault="00313834">
            <w:pPr>
              <w:pStyle w:val="ConsPlusNormal"/>
              <w:jc w:val="center"/>
            </w:pPr>
            <w:r>
              <w:t>765,00</w:t>
            </w:r>
          </w:p>
        </w:tc>
        <w:tc>
          <w:tcPr>
            <w:tcW w:w="1134" w:type="dxa"/>
          </w:tcPr>
          <w:p w:rsidR="00313834" w:rsidRDefault="00313834">
            <w:pPr>
              <w:pStyle w:val="ConsPlusNormal"/>
              <w:jc w:val="center"/>
            </w:pPr>
            <w:r>
              <w:t>515,00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Всего по подразделу 2.1</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388623,6</w:t>
            </w:r>
          </w:p>
        </w:tc>
        <w:tc>
          <w:tcPr>
            <w:tcW w:w="1247" w:type="dxa"/>
          </w:tcPr>
          <w:p w:rsidR="00313834" w:rsidRDefault="00313834">
            <w:pPr>
              <w:pStyle w:val="ConsPlusNormal"/>
              <w:jc w:val="center"/>
            </w:pPr>
            <w:r>
              <w:t>100120,49</w:t>
            </w:r>
          </w:p>
        </w:tc>
        <w:tc>
          <w:tcPr>
            <w:tcW w:w="1247" w:type="dxa"/>
          </w:tcPr>
          <w:p w:rsidR="00313834" w:rsidRDefault="00313834">
            <w:pPr>
              <w:pStyle w:val="ConsPlusNormal"/>
              <w:jc w:val="center"/>
            </w:pPr>
            <w:r>
              <w:t>251853,44</w:t>
            </w:r>
          </w:p>
        </w:tc>
        <w:tc>
          <w:tcPr>
            <w:tcW w:w="1134" w:type="dxa"/>
          </w:tcPr>
          <w:p w:rsidR="00313834" w:rsidRDefault="00313834">
            <w:pPr>
              <w:pStyle w:val="ConsPlusNormal"/>
              <w:jc w:val="center"/>
            </w:pPr>
            <w:r>
              <w:t>36349,67</w:t>
            </w:r>
          </w:p>
        </w:tc>
        <w:tc>
          <w:tcPr>
            <w:tcW w:w="907" w:type="dxa"/>
          </w:tcPr>
          <w:p w:rsidR="00313834" w:rsidRDefault="00313834">
            <w:pPr>
              <w:pStyle w:val="ConsPlusNormal"/>
              <w:jc w:val="center"/>
            </w:pPr>
            <w:r>
              <w:t>300,00</w:t>
            </w: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140674,97</w:t>
            </w:r>
          </w:p>
        </w:tc>
        <w:tc>
          <w:tcPr>
            <w:tcW w:w="1247" w:type="dxa"/>
          </w:tcPr>
          <w:p w:rsidR="00313834" w:rsidRDefault="00313834">
            <w:pPr>
              <w:pStyle w:val="ConsPlusNormal"/>
              <w:jc w:val="center"/>
            </w:pPr>
            <w:r>
              <w:t>64272,55</w:t>
            </w:r>
          </w:p>
        </w:tc>
        <w:tc>
          <w:tcPr>
            <w:tcW w:w="1247" w:type="dxa"/>
          </w:tcPr>
          <w:p w:rsidR="00313834" w:rsidRDefault="00313834">
            <w:pPr>
              <w:pStyle w:val="ConsPlusNormal"/>
              <w:jc w:val="center"/>
            </w:pPr>
            <w:r>
              <w:t>48695,5</w:t>
            </w:r>
          </w:p>
        </w:tc>
        <w:tc>
          <w:tcPr>
            <w:tcW w:w="1134" w:type="dxa"/>
          </w:tcPr>
          <w:p w:rsidR="00313834" w:rsidRDefault="00313834">
            <w:pPr>
              <w:pStyle w:val="ConsPlusNormal"/>
              <w:jc w:val="center"/>
            </w:pPr>
            <w:r>
              <w:t>27406,92</w:t>
            </w:r>
          </w:p>
        </w:tc>
        <w:tc>
          <w:tcPr>
            <w:tcW w:w="907" w:type="dxa"/>
          </w:tcPr>
          <w:p w:rsidR="00313834" w:rsidRDefault="00313834">
            <w:pPr>
              <w:pStyle w:val="ConsPlusNormal"/>
              <w:jc w:val="center"/>
            </w:pPr>
            <w:r>
              <w:t>300,00</w:t>
            </w: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69973,64</w:t>
            </w:r>
          </w:p>
        </w:tc>
        <w:tc>
          <w:tcPr>
            <w:tcW w:w="1247" w:type="dxa"/>
          </w:tcPr>
          <w:p w:rsidR="00313834" w:rsidRDefault="00313834">
            <w:pPr>
              <w:pStyle w:val="ConsPlusNormal"/>
              <w:jc w:val="center"/>
            </w:pPr>
            <w:r>
              <w:t>35847,94</w:t>
            </w:r>
          </w:p>
        </w:tc>
        <w:tc>
          <w:tcPr>
            <w:tcW w:w="1247" w:type="dxa"/>
          </w:tcPr>
          <w:p w:rsidR="00313834" w:rsidRDefault="00313834">
            <w:pPr>
              <w:pStyle w:val="ConsPlusNormal"/>
              <w:jc w:val="center"/>
            </w:pPr>
            <w:r>
              <w:t>25182,95</w:t>
            </w:r>
          </w:p>
        </w:tc>
        <w:tc>
          <w:tcPr>
            <w:tcW w:w="1134" w:type="dxa"/>
          </w:tcPr>
          <w:p w:rsidR="00313834" w:rsidRDefault="00313834">
            <w:pPr>
              <w:pStyle w:val="ConsPlusNormal"/>
              <w:jc w:val="center"/>
            </w:pPr>
            <w:r>
              <w:t>8942,75</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57146,14</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57146,14</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31958,35</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31958,35</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29523,5</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29523,5</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29523,5</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29523,5</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29523,5</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29523,5</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2.2. Мероприятия, направленные на повышение доступности и качества реабилитационных услуг для инвалидов и детей-инвалидов, а также содействие их социальной интеграции</w:t>
            </w:r>
          </w:p>
        </w:tc>
      </w:tr>
      <w:tr w:rsidR="00313834">
        <w:tc>
          <w:tcPr>
            <w:tcW w:w="2438" w:type="dxa"/>
          </w:tcPr>
          <w:p w:rsidR="00313834" w:rsidRDefault="00313834">
            <w:pPr>
              <w:pStyle w:val="ConsPlusNormal"/>
            </w:pPr>
            <w:r>
              <w:t>2.2.1. Внедрение технологии трудовой реабилитации инвалидов трудоспособного возраста на базе Ленинградского областного государственного казенного учреждения "Волосовский психоневрологический интернат"</w:t>
            </w:r>
          </w:p>
        </w:tc>
        <w:tc>
          <w:tcPr>
            <w:tcW w:w="1191" w:type="dxa"/>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500,00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Приобретение оборудования для оснащения швейной, столярной и слесарной мастерских</w:t>
            </w:r>
          </w:p>
        </w:tc>
        <w:tc>
          <w:tcPr>
            <w:tcW w:w="1417" w:type="dxa"/>
          </w:tcPr>
          <w:p w:rsidR="00313834" w:rsidRDefault="00313834">
            <w:pPr>
              <w:pStyle w:val="ConsPlusNormal"/>
            </w:pPr>
            <w:r>
              <w:t>Комитет</w:t>
            </w:r>
          </w:p>
        </w:tc>
      </w:tr>
      <w:tr w:rsidR="00313834">
        <w:tc>
          <w:tcPr>
            <w:tcW w:w="2438" w:type="dxa"/>
          </w:tcPr>
          <w:p w:rsidR="00313834" w:rsidRDefault="00313834">
            <w:pPr>
              <w:pStyle w:val="ConsPlusNormal"/>
            </w:pPr>
            <w:r>
              <w:t>2.2.2. Внедрение технологии трудовой реабилитации инвалидов трудоспособного возраста на базе Муниципального учреждения "Территориальный центр социального обслуживания населения" г. Тихвин</w:t>
            </w:r>
          </w:p>
        </w:tc>
        <w:tc>
          <w:tcPr>
            <w:tcW w:w="1191" w:type="dxa"/>
          </w:tcPr>
          <w:p w:rsidR="00313834" w:rsidRDefault="00313834">
            <w:pPr>
              <w:pStyle w:val="ConsPlusNormal"/>
            </w:pPr>
            <w:r>
              <w:t>Тихвинский муниципальный район Ленинградской области</w:t>
            </w:r>
          </w:p>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420,0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w:t>
            </w:r>
          </w:p>
        </w:tc>
        <w:tc>
          <w:tcPr>
            <w:tcW w:w="1134" w:type="dxa"/>
          </w:tcPr>
          <w:p w:rsidR="00313834" w:rsidRDefault="00313834">
            <w:pPr>
              <w:pStyle w:val="ConsPlusNormal"/>
              <w:jc w:val="center"/>
            </w:pPr>
            <w:r>
              <w:t>20,0</w:t>
            </w:r>
          </w:p>
        </w:tc>
        <w:tc>
          <w:tcPr>
            <w:tcW w:w="907" w:type="dxa"/>
          </w:tcPr>
          <w:p w:rsidR="00313834" w:rsidRDefault="00313834">
            <w:pPr>
              <w:pStyle w:val="ConsPlusNormal"/>
              <w:jc w:val="center"/>
            </w:pPr>
          </w:p>
        </w:tc>
        <w:tc>
          <w:tcPr>
            <w:tcW w:w="3231" w:type="dxa"/>
          </w:tcPr>
          <w:p w:rsidR="00313834" w:rsidRDefault="00313834">
            <w:pPr>
              <w:pStyle w:val="ConsPlusNormal"/>
            </w:pPr>
            <w:r>
              <w:t>Приобретение оборудования для мини-прачечной, для рабочего места парикмахера, для рабочего места сапожника</w:t>
            </w:r>
          </w:p>
        </w:tc>
        <w:tc>
          <w:tcPr>
            <w:tcW w:w="1417" w:type="dxa"/>
          </w:tcPr>
          <w:p w:rsidR="00313834" w:rsidRDefault="00313834">
            <w:pPr>
              <w:pStyle w:val="ConsPlusNormal"/>
            </w:pPr>
            <w:r>
              <w:t>Комитет</w:t>
            </w:r>
          </w:p>
        </w:tc>
      </w:tr>
      <w:tr w:rsidR="00313834">
        <w:tc>
          <w:tcPr>
            <w:tcW w:w="2438" w:type="dxa"/>
            <w:vMerge w:val="restart"/>
          </w:tcPr>
          <w:p w:rsidR="00313834" w:rsidRDefault="00313834">
            <w:pPr>
              <w:pStyle w:val="ConsPlusNormal"/>
            </w:pPr>
            <w:r>
              <w:t>Всего по подразделу 2.2</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920,0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900,0</w:t>
            </w:r>
          </w:p>
        </w:tc>
        <w:tc>
          <w:tcPr>
            <w:tcW w:w="1134" w:type="dxa"/>
          </w:tcPr>
          <w:p w:rsidR="00313834" w:rsidRDefault="00313834">
            <w:pPr>
              <w:pStyle w:val="ConsPlusNormal"/>
              <w:jc w:val="center"/>
            </w:pPr>
            <w:r>
              <w:t>20,0</w:t>
            </w: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500,00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500,00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420,0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w:t>
            </w:r>
          </w:p>
        </w:tc>
        <w:tc>
          <w:tcPr>
            <w:tcW w:w="1134" w:type="dxa"/>
          </w:tcPr>
          <w:p w:rsidR="00313834" w:rsidRDefault="00313834">
            <w:pPr>
              <w:pStyle w:val="ConsPlusNormal"/>
              <w:jc w:val="center"/>
            </w:pPr>
            <w:r>
              <w:t>20,0</w:t>
            </w: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3. Комплекс информационных, просветительских и общественных мероприятий</w:t>
            </w:r>
          </w:p>
        </w:tc>
      </w:tr>
      <w:tr w:rsidR="00313834">
        <w:tc>
          <w:tcPr>
            <w:tcW w:w="15306" w:type="dxa"/>
            <w:gridSpan w:val="10"/>
          </w:tcPr>
          <w:p w:rsidR="00313834" w:rsidRDefault="00313834">
            <w:pPr>
              <w:pStyle w:val="ConsPlusNormal"/>
              <w:jc w:val="center"/>
            </w:pPr>
            <w:r>
              <w:t>3.1. Мероприятия по информационно-методическому обеспечению деятельности специалистов</w:t>
            </w:r>
          </w:p>
        </w:tc>
      </w:tr>
      <w:tr w:rsidR="00313834">
        <w:tc>
          <w:tcPr>
            <w:tcW w:w="2438" w:type="dxa"/>
            <w:vMerge w:val="restart"/>
          </w:tcPr>
          <w:p w:rsidR="00313834" w:rsidRDefault="00313834">
            <w:pPr>
              <w:pStyle w:val="ConsPlusNormal"/>
            </w:pPr>
            <w:r>
              <w:t>3.1.1. Организация квалификации специалистов по сурдопереводу</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600,0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человек</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человек</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человек</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человек</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человек</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человек</w:t>
            </w:r>
          </w:p>
        </w:tc>
        <w:tc>
          <w:tcPr>
            <w:tcW w:w="1417" w:type="dxa"/>
            <w:vMerge/>
          </w:tcPr>
          <w:p w:rsidR="00313834" w:rsidRDefault="00313834"/>
        </w:tc>
      </w:tr>
      <w:tr w:rsidR="00313834">
        <w:tc>
          <w:tcPr>
            <w:tcW w:w="2438" w:type="dxa"/>
            <w:vMerge w:val="restart"/>
          </w:tcPr>
          <w:p w:rsidR="00313834" w:rsidRDefault="00313834">
            <w:pPr>
              <w:pStyle w:val="ConsPlusNormal"/>
            </w:pPr>
            <w:r>
              <w:t>3.1.2. Проведение семинаров для сотрудников органов и учреждений социальной защиты населения по вопросам формирования доступной среды жизнедеятельности для инвалидов</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900,0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3 мероприятий</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3 мероприятий</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3 мероприятий</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3 мероприятий</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3 мероприятий</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3 мероприятий</w:t>
            </w:r>
          </w:p>
        </w:tc>
        <w:tc>
          <w:tcPr>
            <w:tcW w:w="1417" w:type="dxa"/>
            <w:vMerge/>
          </w:tcPr>
          <w:p w:rsidR="00313834" w:rsidRDefault="00313834"/>
        </w:tc>
      </w:tr>
      <w:tr w:rsidR="00313834">
        <w:tc>
          <w:tcPr>
            <w:tcW w:w="2438" w:type="dxa"/>
            <w:vMerge w:val="restart"/>
          </w:tcPr>
          <w:p w:rsidR="00313834" w:rsidRDefault="00313834">
            <w:pPr>
              <w:pStyle w:val="ConsPlusNormal"/>
            </w:pPr>
            <w:r>
              <w:t>3.1.3. Издание методической литературы по вопросам формирования доступной среды жизнедеятельности и реабилитации инвалидов (нормативные документы, методические рекомендации, опыт работы)</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900,0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250 экземпляров</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250 экземпляров</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250 экземпляров</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250 экземпляров</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250 экземпляров</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150,00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Не менее 250 экземпляров</w:t>
            </w:r>
          </w:p>
        </w:tc>
        <w:tc>
          <w:tcPr>
            <w:tcW w:w="1417" w:type="dxa"/>
            <w:vMerge/>
          </w:tcPr>
          <w:p w:rsidR="00313834" w:rsidRDefault="00313834"/>
        </w:tc>
      </w:tr>
      <w:tr w:rsidR="00313834">
        <w:tc>
          <w:tcPr>
            <w:tcW w:w="2438" w:type="dxa"/>
            <w:vMerge w:val="restart"/>
          </w:tcPr>
          <w:p w:rsidR="00313834" w:rsidRDefault="00313834">
            <w:pPr>
              <w:pStyle w:val="ConsPlusNormal"/>
            </w:pPr>
            <w:r>
              <w:t>Всего по подразделу 3.1</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2400,00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3.2. Информационные и просветительские мероприятия, направленные на преодоление социальной разобщенности и формирование позитивного отношения к проблеме обеспечения доступной среды жизнедеятельности для инвалидов</w:t>
            </w:r>
          </w:p>
        </w:tc>
      </w:tr>
      <w:tr w:rsidR="00313834">
        <w:tc>
          <w:tcPr>
            <w:tcW w:w="2438" w:type="dxa"/>
            <w:vMerge w:val="restart"/>
          </w:tcPr>
          <w:p w:rsidR="00313834" w:rsidRDefault="00313834">
            <w:pPr>
              <w:pStyle w:val="ConsPlusNormal"/>
            </w:pPr>
            <w:r>
              <w:t>3.2.1. Организация работ по субтитрированию информационных и развлекательных передач, создаваемых и транслируемых телекомпаниями Ленинградской области</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2000,0</w:t>
            </w:r>
          </w:p>
        </w:tc>
        <w:tc>
          <w:tcPr>
            <w:tcW w:w="1247" w:type="dxa"/>
          </w:tcPr>
          <w:p w:rsidR="00313834" w:rsidRDefault="00313834">
            <w:pPr>
              <w:pStyle w:val="ConsPlusNormal"/>
              <w:jc w:val="center"/>
            </w:pPr>
            <w:r>
              <w:t>1000,0</w:t>
            </w:r>
          </w:p>
        </w:tc>
        <w:tc>
          <w:tcPr>
            <w:tcW w:w="1247" w:type="dxa"/>
          </w:tcPr>
          <w:p w:rsidR="00313834" w:rsidRDefault="00313834">
            <w:pPr>
              <w:pStyle w:val="ConsPlusNormal"/>
              <w:jc w:val="center"/>
            </w:pPr>
            <w:r>
              <w:t>1000,0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1 телеканал</w:t>
            </w:r>
          </w:p>
        </w:tc>
        <w:tc>
          <w:tcPr>
            <w:tcW w:w="1417" w:type="dxa"/>
            <w:vMerge w:val="restart"/>
          </w:tcPr>
          <w:p w:rsidR="00313834" w:rsidRDefault="00313834">
            <w:pPr>
              <w:pStyle w:val="ConsPlusNormal"/>
            </w:pPr>
            <w:r>
              <w:t>Комитет по печати и связям с общественностью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1000,00</w:t>
            </w:r>
          </w:p>
        </w:tc>
        <w:tc>
          <w:tcPr>
            <w:tcW w:w="1247" w:type="dxa"/>
          </w:tcPr>
          <w:p w:rsidR="00313834" w:rsidRDefault="00313834">
            <w:pPr>
              <w:pStyle w:val="ConsPlusNormal"/>
              <w:jc w:val="center"/>
            </w:pPr>
            <w:r>
              <w:t>500,00</w:t>
            </w:r>
          </w:p>
        </w:tc>
        <w:tc>
          <w:tcPr>
            <w:tcW w:w="1247" w:type="dxa"/>
          </w:tcPr>
          <w:p w:rsidR="00313834" w:rsidRDefault="00313834">
            <w:pPr>
              <w:pStyle w:val="ConsPlusNormal"/>
              <w:jc w:val="center"/>
            </w:pPr>
            <w:r>
              <w:t>500,00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1 телеканал</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1000,00</w:t>
            </w:r>
          </w:p>
        </w:tc>
        <w:tc>
          <w:tcPr>
            <w:tcW w:w="1247" w:type="dxa"/>
          </w:tcPr>
          <w:p w:rsidR="00313834" w:rsidRDefault="00313834">
            <w:pPr>
              <w:pStyle w:val="ConsPlusNormal"/>
              <w:jc w:val="center"/>
            </w:pPr>
            <w:r>
              <w:t>500,00</w:t>
            </w:r>
          </w:p>
        </w:tc>
        <w:tc>
          <w:tcPr>
            <w:tcW w:w="1247" w:type="dxa"/>
          </w:tcPr>
          <w:p w:rsidR="00313834" w:rsidRDefault="00313834">
            <w:pPr>
              <w:pStyle w:val="ConsPlusNormal"/>
              <w:jc w:val="center"/>
            </w:pPr>
            <w:r>
              <w:t>500,00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val="restart"/>
          </w:tcPr>
          <w:p w:rsidR="00313834" w:rsidRDefault="00313834">
            <w:pPr>
              <w:pStyle w:val="ConsPlusNormal"/>
            </w:pPr>
            <w:r>
              <w:t>3.2.2. Организация распространения социальной рекламы, направленной на формирование толерантного отношения жителей Ленинградской области к инвалидам</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7720,0</w:t>
            </w:r>
          </w:p>
        </w:tc>
        <w:tc>
          <w:tcPr>
            <w:tcW w:w="1247" w:type="dxa"/>
          </w:tcPr>
          <w:p w:rsidR="00313834" w:rsidRDefault="00313834">
            <w:pPr>
              <w:pStyle w:val="ConsPlusNormal"/>
              <w:jc w:val="center"/>
            </w:pPr>
            <w:r>
              <w:t>3860,0</w:t>
            </w:r>
          </w:p>
        </w:tc>
        <w:tc>
          <w:tcPr>
            <w:tcW w:w="1247" w:type="dxa"/>
          </w:tcPr>
          <w:p w:rsidR="00313834" w:rsidRDefault="00313834">
            <w:pPr>
              <w:pStyle w:val="ConsPlusNormal"/>
              <w:jc w:val="center"/>
            </w:pPr>
            <w:r>
              <w:t>3860,0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30 трансляций</w:t>
            </w:r>
          </w:p>
        </w:tc>
        <w:tc>
          <w:tcPr>
            <w:tcW w:w="1417" w:type="dxa"/>
            <w:vMerge w:val="restart"/>
          </w:tcPr>
          <w:p w:rsidR="00313834" w:rsidRDefault="00313834">
            <w:pPr>
              <w:pStyle w:val="ConsPlusNormal"/>
            </w:pPr>
            <w:r>
              <w:t>Комитет по печати и связям с общественностью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3860,00</w:t>
            </w:r>
          </w:p>
        </w:tc>
        <w:tc>
          <w:tcPr>
            <w:tcW w:w="1247" w:type="dxa"/>
          </w:tcPr>
          <w:p w:rsidR="00313834" w:rsidRDefault="00313834">
            <w:pPr>
              <w:pStyle w:val="ConsPlusNormal"/>
              <w:jc w:val="center"/>
            </w:pPr>
            <w:r>
              <w:t>1930,00</w:t>
            </w:r>
          </w:p>
        </w:tc>
        <w:tc>
          <w:tcPr>
            <w:tcW w:w="1247" w:type="dxa"/>
          </w:tcPr>
          <w:p w:rsidR="00313834" w:rsidRDefault="00313834">
            <w:pPr>
              <w:pStyle w:val="ConsPlusNormal"/>
              <w:jc w:val="center"/>
            </w:pPr>
            <w:r>
              <w:t>1930,00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3 вида социальной рекламы в 18 муниципальных образованиях Ленинградской области</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3860,00</w:t>
            </w:r>
          </w:p>
        </w:tc>
        <w:tc>
          <w:tcPr>
            <w:tcW w:w="1247" w:type="dxa"/>
          </w:tcPr>
          <w:p w:rsidR="00313834" w:rsidRDefault="00313834">
            <w:pPr>
              <w:pStyle w:val="ConsPlusNormal"/>
              <w:jc w:val="center"/>
            </w:pPr>
            <w:r>
              <w:t>1930,00</w:t>
            </w:r>
          </w:p>
        </w:tc>
        <w:tc>
          <w:tcPr>
            <w:tcW w:w="1247" w:type="dxa"/>
          </w:tcPr>
          <w:p w:rsidR="00313834" w:rsidRDefault="00313834">
            <w:pPr>
              <w:pStyle w:val="ConsPlusNormal"/>
              <w:jc w:val="center"/>
            </w:pPr>
            <w:r>
              <w:t>1930,00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val="restart"/>
          </w:tcPr>
          <w:p w:rsidR="00313834" w:rsidRDefault="00313834">
            <w:pPr>
              <w:pStyle w:val="ConsPlusNormal"/>
            </w:pPr>
            <w:r>
              <w:t>3.2.3. Организация создания версии сайтов органов государственной власти Ленинградской области для слабовидящих</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1880,0</w:t>
            </w:r>
          </w:p>
        </w:tc>
        <w:tc>
          <w:tcPr>
            <w:tcW w:w="1247" w:type="dxa"/>
          </w:tcPr>
          <w:p w:rsidR="00313834" w:rsidRDefault="00313834">
            <w:pPr>
              <w:pStyle w:val="ConsPlusNormal"/>
              <w:jc w:val="center"/>
            </w:pPr>
            <w:r>
              <w:t>940,0</w:t>
            </w:r>
          </w:p>
        </w:tc>
        <w:tc>
          <w:tcPr>
            <w:tcW w:w="1247" w:type="dxa"/>
          </w:tcPr>
          <w:p w:rsidR="00313834" w:rsidRDefault="00313834">
            <w:pPr>
              <w:pStyle w:val="ConsPlusNormal"/>
              <w:jc w:val="center"/>
            </w:pPr>
            <w:r>
              <w:t>940,0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20 сайтов</w:t>
            </w:r>
          </w:p>
        </w:tc>
        <w:tc>
          <w:tcPr>
            <w:tcW w:w="1417" w:type="dxa"/>
            <w:vMerge w:val="restart"/>
          </w:tcPr>
          <w:p w:rsidR="00313834" w:rsidRDefault="00313834">
            <w:pPr>
              <w:pStyle w:val="ConsPlusNormal"/>
            </w:pPr>
            <w:r>
              <w:t>Комитет по печати и связям с общественностью Ленинградской области</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1500,00</w:t>
            </w:r>
          </w:p>
        </w:tc>
        <w:tc>
          <w:tcPr>
            <w:tcW w:w="1247" w:type="dxa"/>
          </w:tcPr>
          <w:p w:rsidR="00313834" w:rsidRDefault="00313834">
            <w:pPr>
              <w:pStyle w:val="ConsPlusNormal"/>
              <w:jc w:val="center"/>
            </w:pPr>
            <w:r>
              <w:t>750,00</w:t>
            </w:r>
          </w:p>
        </w:tc>
        <w:tc>
          <w:tcPr>
            <w:tcW w:w="1247" w:type="dxa"/>
          </w:tcPr>
          <w:p w:rsidR="00313834" w:rsidRDefault="00313834">
            <w:pPr>
              <w:pStyle w:val="ConsPlusNormal"/>
              <w:jc w:val="center"/>
            </w:pPr>
            <w:r>
              <w:t>750,00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5 сайтов</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380,00</w:t>
            </w:r>
          </w:p>
        </w:tc>
        <w:tc>
          <w:tcPr>
            <w:tcW w:w="1247" w:type="dxa"/>
          </w:tcPr>
          <w:p w:rsidR="00313834" w:rsidRDefault="00313834">
            <w:pPr>
              <w:pStyle w:val="ConsPlusNormal"/>
              <w:jc w:val="center"/>
            </w:pPr>
            <w:r>
              <w:t>190,00</w:t>
            </w:r>
          </w:p>
        </w:tc>
        <w:tc>
          <w:tcPr>
            <w:tcW w:w="1247" w:type="dxa"/>
          </w:tcPr>
          <w:p w:rsidR="00313834" w:rsidRDefault="00313834">
            <w:pPr>
              <w:pStyle w:val="ConsPlusNormal"/>
              <w:jc w:val="center"/>
            </w:pPr>
            <w:r>
              <w:t>190,00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tcPr>
          <w:p w:rsidR="00313834" w:rsidRDefault="00313834"/>
        </w:tc>
      </w:tr>
      <w:tr w:rsidR="00313834">
        <w:tc>
          <w:tcPr>
            <w:tcW w:w="2438" w:type="dxa"/>
            <w:vMerge w:val="restart"/>
          </w:tcPr>
          <w:p w:rsidR="00313834" w:rsidRDefault="00313834">
            <w:pPr>
              <w:pStyle w:val="ConsPlusNormal"/>
            </w:pPr>
            <w:r>
              <w:t>Всего по подразделу 3.2</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11600,00</w:t>
            </w:r>
          </w:p>
        </w:tc>
        <w:tc>
          <w:tcPr>
            <w:tcW w:w="1247" w:type="dxa"/>
          </w:tcPr>
          <w:p w:rsidR="00313834" w:rsidRDefault="00313834">
            <w:pPr>
              <w:pStyle w:val="ConsPlusNormal"/>
              <w:jc w:val="center"/>
            </w:pPr>
            <w:r>
              <w:t>5800,00</w:t>
            </w:r>
          </w:p>
        </w:tc>
        <w:tc>
          <w:tcPr>
            <w:tcW w:w="1247" w:type="dxa"/>
          </w:tcPr>
          <w:p w:rsidR="00313834" w:rsidRDefault="00313834">
            <w:pPr>
              <w:pStyle w:val="ConsPlusNormal"/>
              <w:jc w:val="center"/>
            </w:pPr>
            <w:r>
              <w:t>5800,00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p>
        </w:tc>
        <w:tc>
          <w:tcPr>
            <w:tcW w:w="1417" w:type="dxa"/>
            <w:vMerge w:val="restart"/>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6360,00</w:t>
            </w:r>
          </w:p>
        </w:tc>
        <w:tc>
          <w:tcPr>
            <w:tcW w:w="1247" w:type="dxa"/>
          </w:tcPr>
          <w:p w:rsidR="00313834" w:rsidRDefault="00313834">
            <w:pPr>
              <w:pStyle w:val="ConsPlusNormal"/>
              <w:jc w:val="center"/>
            </w:pPr>
            <w:r>
              <w:t>3180,00</w:t>
            </w:r>
          </w:p>
        </w:tc>
        <w:tc>
          <w:tcPr>
            <w:tcW w:w="1247" w:type="dxa"/>
          </w:tcPr>
          <w:p w:rsidR="00313834" w:rsidRDefault="00313834">
            <w:pPr>
              <w:pStyle w:val="ConsPlusNormal"/>
              <w:jc w:val="center"/>
            </w:pPr>
            <w:r>
              <w:t>3180,00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5240,00</w:t>
            </w:r>
          </w:p>
        </w:tc>
        <w:tc>
          <w:tcPr>
            <w:tcW w:w="1247" w:type="dxa"/>
          </w:tcPr>
          <w:p w:rsidR="00313834" w:rsidRDefault="00313834">
            <w:pPr>
              <w:pStyle w:val="ConsPlusNormal"/>
              <w:jc w:val="center"/>
            </w:pPr>
            <w:r>
              <w:t>2620,00</w:t>
            </w:r>
          </w:p>
        </w:tc>
        <w:tc>
          <w:tcPr>
            <w:tcW w:w="1247" w:type="dxa"/>
          </w:tcPr>
          <w:p w:rsidR="00313834" w:rsidRDefault="00313834">
            <w:pPr>
              <w:pStyle w:val="ConsPlusNormal"/>
              <w:jc w:val="center"/>
            </w:pPr>
            <w:r>
              <w:t>2620,00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15306" w:type="dxa"/>
            <w:gridSpan w:val="10"/>
          </w:tcPr>
          <w:p w:rsidR="00313834" w:rsidRDefault="00313834">
            <w:pPr>
              <w:pStyle w:val="ConsPlusNormal"/>
              <w:jc w:val="center"/>
            </w:pPr>
            <w:r>
              <w:t>4. Мероприятия, направленные на социальную интеграцию инвалидов</w:t>
            </w:r>
          </w:p>
        </w:tc>
      </w:tr>
      <w:tr w:rsidR="00313834">
        <w:tc>
          <w:tcPr>
            <w:tcW w:w="2438" w:type="dxa"/>
            <w:vMerge w:val="restart"/>
          </w:tcPr>
          <w:p w:rsidR="00313834" w:rsidRDefault="00313834">
            <w:pPr>
              <w:pStyle w:val="ConsPlusNormal"/>
            </w:pPr>
            <w:r>
              <w:t>4.1.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Ленинградской области</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14840,0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14840,0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Охват не менее 2200 чел. ежегодно</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2120,00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2120,00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4.2.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с нарушением функции слуха в Ленинградской области и обеспечение техническими средствами реабилитации</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8163,40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8163,40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Охват не менее 380 чел. ежегодно</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1166,20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1166,20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4.3.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с нарушением функции зрения в Ленинградской области, обеспечение техническими средствами реабилитации и проведение курса медико-социальной реабилитации инвалидов по зрению</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9392,60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9392,60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Охват не менее 575 чел. ежегодно</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1341,8</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1341,8</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4.4.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боевых действий и ветеранов войны</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2800,00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2800,00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val="restart"/>
          </w:tcPr>
          <w:p w:rsidR="00313834" w:rsidRDefault="00313834">
            <w:pPr>
              <w:pStyle w:val="ConsPlusNormal"/>
            </w:pPr>
            <w:r>
              <w:t>Охват не менее 100 чел. ежегодно</w:t>
            </w: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vMerge/>
          </w:tcPr>
          <w:p w:rsidR="00313834" w:rsidRDefault="00313834"/>
        </w:tc>
        <w:tc>
          <w:tcPr>
            <w:tcW w:w="1417" w:type="dxa"/>
            <w:vMerge/>
          </w:tcPr>
          <w:p w:rsidR="00313834" w:rsidRDefault="00313834"/>
        </w:tc>
      </w:tr>
      <w:tr w:rsidR="00313834">
        <w:tc>
          <w:tcPr>
            <w:tcW w:w="2438" w:type="dxa"/>
            <w:vMerge w:val="restart"/>
          </w:tcPr>
          <w:p w:rsidR="00313834" w:rsidRDefault="00313834">
            <w:pPr>
              <w:pStyle w:val="ConsPlusNormal"/>
            </w:pPr>
            <w:r>
              <w:t>4.5. Выплата персональной стипендии Губернатора Ленинградской области студентам-инвалидам Ленинградской области</w:t>
            </w:r>
          </w:p>
        </w:tc>
        <w:tc>
          <w:tcPr>
            <w:tcW w:w="1191" w:type="dxa"/>
            <w:vMerge w:val="restart"/>
          </w:tcPr>
          <w:p w:rsidR="00313834" w:rsidRDefault="00313834">
            <w:pPr>
              <w:pStyle w:val="ConsPlusNormal"/>
            </w:pPr>
            <w:r>
              <w:t>Ленинградская область</w:t>
            </w:r>
          </w:p>
        </w:tc>
        <w:tc>
          <w:tcPr>
            <w:tcW w:w="1247" w:type="dxa"/>
          </w:tcPr>
          <w:p w:rsidR="00313834" w:rsidRDefault="00313834">
            <w:pPr>
              <w:pStyle w:val="ConsPlusNormal"/>
              <w:jc w:val="center"/>
            </w:pPr>
            <w:r>
              <w:t>2014-2015</w:t>
            </w:r>
          </w:p>
        </w:tc>
        <w:tc>
          <w:tcPr>
            <w:tcW w:w="1247" w:type="dxa"/>
          </w:tcPr>
          <w:p w:rsidR="00313834" w:rsidRDefault="00313834">
            <w:pPr>
              <w:pStyle w:val="ConsPlusNormal"/>
              <w:jc w:val="center"/>
            </w:pPr>
            <w:r>
              <w:t>400,00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400,00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p>
        </w:tc>
        <w:tc>
          <w:tcPr>
            <w:tcW w:w="1417" w:type="dxa"/>
            <w:vMerge w:val="restart"/>
          </w:tcPr>
          <w:p w:rsidR="00313834" w:rsidRDefault="00313834">
            <w:pPr>
              <w:pStyle w:val="ConsPlusNormal"/>
            </w:pPr>
            <w:r>
              <w:t>Комитет</w:t>
            </w: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200,00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8 человек</w:t>
            </w:r>
          </w:p>
        </w:tc>
        <w:tc>
          <w:tcPr>
            <w:tcW w:w="1417" w:type="dxa"/>
            <w:vMerge/>
          </w:tcPr>
          <w:p w:rsidR="00313834" w:rsidRDefault="00313834"/>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200,00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200,00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pPr>
            <w:r>
              <w:t>8 человек</w:t>
            </w:r>
          </w:p>
        </w:tc>
        <w:tc>
          <w:tcPr>
            <w:tcW w:w="1417" w:type="dxa"/>
            <w:vMerge/>
          </w:tcPr>
          <w:p w:rsidR="00313834" w:rsidRDefault="00313834"/>
        </w:tc>
      </w:tr>
      <w:tr w:rsidR="00313834">
        <w:tc>
          <w:tcPr>
            <w:tcW w:w="2438" w:type="dxa"/>
            <w:vMerge w:val="restart"/>
          </w:tcPr>
          <w:p w:rsidR="00313834" w:rsidRDefault="00313834">
            <w:pPr>
              <w:pStyle w:val="ConsPlusNormal"/>
            </w:pPr>
            <w:r>
              <w:t>Итого по Подпрограмме</w:t>
            </w:r>
          </w:p>
        </w:tc>
        <w:tc>
          <w:tcPr>
            <w:tcW w:w="1191" w:type="dxa"/>
            <w:vMerge w:val="restart"/>
          </w:tcPr>
          <w:p w:rsidR="00313834" w:rsidRDefault="00313834">
            <w:pPr>
              <w:pStyle w:val="ConsPlusNormal"/>
            </w:pPr>
          </w:p>
        </w:tc>
        <w:tc>
          <w:tcPr>
            <w:tcW w:w="1247" w:type="dxa"/>
          </w:tcPr>
          <w:p w:rsidR="00313834" w:rsidRDefault="00313834">
            <w:pPr>
              <w:pStyle w:val="ConsPlusNormal"/>
              <w:jc w:val="center"/>
            </w:pPr>
            <w:r>
              <w:t>2014-2020</w:t>
            </w:r>
          </w:p>
        </w:tc>
        <w:tc>
          <w:tcPr>
            <w:tcW w:w="1247" w:type="dxa"/>
          </w:tcPr>
          <w:p w:rsidR="00313834" w:rsidRDefault="00313834">
            <w:pPr>
              <w:pStyle w:val="ConsPlusNormal"/>
              <w:jc w:val="center"/>
            </w:pPr>
            <w:r>
              <w:t>448002,11</w:t>
            </w:r>
          </w:p>
        </w:tc>
        <w:tc>
          <w:tcPr>
            <w:tcW w:w="1247" w:type="dxa"/>
          </w:tcPr>
          <w:p w:rsidR="00313834" w:rsidRDefault="00313834">
            <w:pPr>
              <w:pStyle w:val="ConsPlusNormal"/>
              <w:jc w:val="center"/>
            </w:pPr>
            <w:r>
              <w:t>105920,49</w:t>
            </w:r>
          </w:p>
        </w:tc>
        <w:tc>
          <w:tcPr>
            <w:tcW w:w="1247" w:type="dxa"/>
          </w:tcPr>
          <w:p w:rsidR="00313834" w:rsidRDefault="00313834">
            <w:pPr>
              <w:pStyle w:val="ConsPlusNormal"/>
              <w:jc w:val="center"/>
            </w:pPr>
            <w:r>
              <w:t>304511,95</w:t>
            </w:r>
          </w:p>
        </w:tc>
        <w:tc>
          <w:tcPr>
            <w:tcW w:w="1134" w:type="dxa"/>
          </w:tcPr>
          <w:p w:rsidR="00313834" w:rsidRDefault="00313834">
            <w:pPr>
              <w:pStyle w:val="ConsPlusNormal"/>
              <w:jc w:val="center"/>
            </w:pPr>
            <w:r>
              <w:t>37269,67</w:t>
            </w:r>
          </w:p>
        </w:tc>
        <w:tc>
          <w:tcPr>
            <w:tcW w:w="907" w:type="dxa"/>
          </w:tcPr>
          <w:p w:rsidR="00313834" w:rsidRDefault="00313834">
            <w:pPr>
              <w:pStyle w:val="ConsPlusNormal"/>
              <w:jc w:val="center"/>
            </w:pPr>
            <w:r>
              <w:t>300,00</w:t>
            </w:r>
          </w:p>
        </w:tc>
        <w:tc>
          <w:tcPr>
            <w:tcW w:w="3231" w:type="dxa"/>
          </w:tcPr>
          <w:p w:rsidR="00313834" w:rsidRDefault="00313834">
            <w:pPr>
              <w:pStyle w:val="ConsPlusNormal"/>
            </w:pPr>
          </w:p>
        </w:tc>
        <w:tc>
          <w:tcPr>
            <w:tcW w:w="1417" w:type="dxa"/>
          </w:tcPr>
          <w:p w:rsidR="00313834" w:rsidRDefault="00313834">
            <w:pPr>
              <w:pStyle w:val="ConsPlusNormal"/>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2014</w:t>
            </w:r>
          </w:p>
        </w:tc>
        <w:tc>
          <w:tcPr>
            <w:tcW w:w="1247" w:type="dxa"/>
          </w:tcPr>
          <w:p w:rsidR="00313834" w:rsidRDefault="00313834">
            <w:pPr>
              <w:pStyle w:val="ConsPlusNormal"/>
              <w:jc w:val="center"/>
            </w:pPr>
            <w:r>
              <w:t>154962,97</w:t>
            </w:r>
          </w:p>
        </w:tc>
        <w:tc>
          <w:tcPr>
            <w:tcW w:w="1247" w:type="dxa"/>
          </w:tcPr>
          <w:p w:rsidR="00313834" w:rsidRDefault="00313834">
            <w:pPr>
              <w:pStyle w:val="ConsPlusNormal"/>
              <w:jc w:val="center"/>
            </w:pPr>
            <w:r>
              <w:t>67452,55</w:t>
            </w:r>
          </w:p>
        </w:tc>
        <w:tc>
          <w:tcPr>
            <w:tcW w:w="1247" w:type="dxa"/>
          </w:tcPr>
          <w:p w:rsidR="00313834" w:rsidRDefault="00313834">
            <w:pPr>
              <w:pStyle w:val="ConsPlusNormal"/>
              <w:jc w:val="center"/>
            </w:pPr>
            <w:r>
              <w:t>59353,5</w:t>
            </w:r>
          </w:p>
        </w:tc>
        <w:tc>
          <w:tcPr>
            <w:tcW w:w="1134" w:type="dxa"/>
          </w:tcPr>
          <w:p w:rsidR="00313834" w:rsidRDefault="00313834">
            <w:pPr>
              <w:pStyle w:val="ConsPlusNormal"/>
              <w:jc w:val="center"/>
            </w:pPr>
            <w:r>
              <w:t>27856,92</w:t>
            </w:r>
          </w:p>
        </w:tc>
        <w:tc>
          <w:tcPr>
            <w:tcW w:w="907" w:type="dxa"/>
          </w:tcPr>
          <w:p w:rsidR="00313834" w:rsidRDefault="00313834">
            <w:pPr>
              <w:pStyle w:val="ConsPlusNormal"/>
              <w:jc w:val="center"/>
            </w:pPr>
            <w:r>
              <w:t>300,00</w:t>
            </w: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2015</w:t>
            </w:r>
          </w:p>
        </w:tc>
        <w:tc>
          <w:tcPr>
            <w:tcW w:w="1247" w:type="dxa"/>
          </w:tcPr>
          <w:p w:rsidR="00313834" w:rsidRDefault="00313834">
            <w:pPr>
              <w:pStyle w:val="ConsPlusNormal"/>
              <w:jc w:val="center"/>
            </w:pPr>
            <w:r>
              <w:t>82674,14</w:t>
            </w:r>
          </w:p>
        </w:tc>
        <w:tc>
          <w:tcPr>
            <w:tcW w:w="1247" w:type="dxa"/>
          </w:tcPr>
          <w:p w:rsidR="00313834" w:rsidRDefault="00313834">
            <w:pPr>
              <w:pStyle w:val="ConsPlusNormal"/>
              <w:jc w:val="center"/>
            </w:pPr>
            <w:r>
              <w:t>38467,94</w:t>
            </w:r>
          </w:p>
        </w:tc>
        <w:tc>
          <w:tcPr>
            <w:tcW w:w="1247" w:type="dxa"/>
          </w:tcPr>
          <w:p w:rsidR="00313834" w:rsidRDefault="00313834">
            <w:pPr>
              <w:pStyle w:val="ConsPlusNormal"/>
              <w:jc w:val="center"/>
            </w:pPr>
            <w:r>
              <w:t>34793,45</w:t>
            </w:r>
          </w:p>
        </w:tc>
        <w:tc>
          <w:tcPr>
            <w:tcW w:w="1134" w:type="dxa"/>
          </w:tcPr>
          <w:p w:rsidR="00313834" w:rsidRDefault="00313834">
            <w:pPr>
              <w:pStyle w:val="ConsPlusNormal"/>
              <w:jc w:val="center"/>
            </w:pPr>
            <w:r>
              <w:t>9412,75</w:t>
            </w:r>
          </w:p>
        </w:tc>
        <w:tc>
          <w:tcPr>
            <w:tcW w:w="907" w:type="dxa"/>
          </w:tcPr>
          <w:p w:rsidR="00313834" w:rsidRDefault="00313834">
            <w:pPr>
              <w:pStyle w:val="ConsPlusNormal"/>
              <w:jc w:val="center"/>
            </w:pP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2016</w:t>
            </w:r>
          </w:p>
        </w:tc>
        <w:tc>
          <w:tcPr>
            <w:tcW w:w="1247" w:type="dxa"/>
          </w:tcPr>
          <w:p w:rsidR="00313834" w:rsidRDefault="00313834">
            <w:pPr>
              <w:pStyle w:val="ConsPlusNormal"/>
              <w:jc w:val="center"/>
            </w:pPr>
            <w:r>
              <w:t>63924,10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63924,10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2017</w:t>
            </w:r>
          </w:p>
        </w:tc>
        <w:tc>
          <w:tcPr>
            <w:tcW w:w="1247" w:type="dxa"/>
          </w:tcPr>
          <w:p w:rsidR="00313834" w:rsidRDefault="00313834">
            <w:pPr>
              <w:pStyle w:val="ConsPlusNormal"/>
              <w:jc w:val="center"/>
            </w:pPr>
            <w:r>
              <w:t>38436,40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38436,40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2018</w:t>
            </w:r>
          </w:p>
        </w:tc>
        <w:tc>
          <w:tcPr>
            <w:tcW w:w="1247" w:type="dxa"/>
          </w:tcPr>
          <w:p w:rsidR="00313834" w:rsidRDefault="00313834">
            <w:pPr>
              <w:pStyle w:val="ConsPlusNormal"/>
              <w:jc w:val="center"/>
            </w:pPr>
            <w:r>
              <w:t>36001,50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36001,50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2019</w:t>
            </w:r>
          </w:p>
        </w:tc>
        <w:tc>
          <w:tcPr>
            <w:tcW w:w="1247" w:type="dxa"/>
          </w:tcPr>
          <w:p w:rsidR="00313834" w:rsidRDefault="00313834">
            <w:pPr>
              <w:pStyle w:val="ConsPlusNormal"/>
              <w:jc w:val="center"/>
            </w:pPr>
            <w:r>
              <w:t>36001,50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36001,50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r w:rsidR="00313834">
        <w:tc>
          <w:tcPr>
            <w:tcW w:w="2438" w:type="dxa"/>
            <w:vMerge/>
          </w:tcPr>
          <w:p w:rsidR="00313834" w:rsidRDefault="00313834"/>
        </w:tc>
        <w:tc>
          <w:tcPr>
            <w:tcW w:w="1191" w:type="dxa"/>
            <w:vMerge/>
          </w:tcPr>
          <w:p w:rsidR="00313834" w:rsidRDefault="00313834"/>
        </w:tc>
        <w:tc>
          <w:tcPr>
            <w:tcW w:w="1247" w:type="dxa"/>
          </w:tcPr>
          <w:p w:rsidR="00313834" w:rsidRDefault="00313834">
            <w:pPr>
              <w:pStyle w:val="ConsPlusNormal"/>
              <w:jc w:val="center"/>
            </w:pPr>
            <w:r>
              <w:t>2020</w:t>
            </w:r>
          </w:p>
        </w:tc>
        <w:tc>
          <w:tcPr>
            <w:tcW w:w="1247" w:type="dxa"/>
          </w:tcPr>
          <w:p w:rsidR="00313834" w:rsidRDefault="00313834">
            <w:pPr>
              <w:pStyle w:val="ConsPlusNormal"/>
              <w:jc w:val="center"/>
            </w:pPr>
            <w:r>
              <w:t>36001,50</w:t>
            </w:r>
          </w:p>
        </w:tc>
        <w:tc>
          <w:tcPr>
            <w:tcW w:w="1247" w:type="dxa"/>
          </w:tcPr>
          <w:p w:rsidR="00313834" w:rsidRDefault="00313834">
            <w:pPr>
              <w:pStyle w:val="ConsPlusNormal"/>
              <w:jc w:val="center"/>
            </w:pPr>
          </w:p>
        </w:tc>
        <w:tc>
          <w:tcPr>
            <w:tcW w:w="1247" w:type="dxa"/>
          </w:tcPr>
          <w:p w:rsidR="00313834" w:rsidRDefault="00313834">
            <w:pPr>
              <w:pStyle w:val="ConsPlusNormal"/>
              <w:jc w:val="center"/>
            </w:pPr>
            <w:r>
              <w:t>36001,50</w:t>
            </w:r>
          </w:p>
        </w:tc>
        <w:tc>
          <w:tcPr>
            <w:tcW w:w="1134" w:type="dxa"/>
          </w:tcPr>
          <w:p w:rsidR="00313834" w:rsidRDefault="00313834">
            <w:pPr>
              <w:pStyle w:val="ConsPlusNormal"/>
              <w:jc w:val="center"/>
            </w:pPr>
          </w:p>
        </w:tc>
        <w:tc>
          <w:tcPr>
            <w:tcW w:w="907" w:type="dxa"/>
          </w:tcPr>
          <w:p w:rsidR="00313834" w:rsidRDefault="00313834">
            <w:pPr>
              <w:pStyle w:val="ConsPlusNormal"/>
              <w:jc w:val="center"/>
            </w:pPr>
          </w:p>
        </w:tc>
        <w:tc>
          <w:tcPr>
            <w:tcW w:w="3231" w:type="dxa"/>
          </w:tcPr>
          <w:p w:rsidR="00313834" w:rsidRDefault="00313834">
            <w:pPr>
              <w:pStyle w:val="ConsPlusNormal"/>
              <w:jc w:val="both"/>
            </w:pPr>
          </w:p>
        </w:tc>
        <w:tc>
          <w:tcPr>
            <w:tcW w:w="1417" w:type="dxa"/>
          </w:tcPr>
          <w:p w:rsidR="00313834" w:rsidRDefault="00313834">
            <w:pPr>
              <w:pStyle w:val="ConsPlusNormal"/>
              <w:jc w:val="both"/>
            </w:pP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3</w:t>
      </w:r>
    </w:p>
    <w:p w:rsidR="00313834" w:rsidRDefault="00313834">
      <w:pPr>
        <w:pStyle w:val="ConsPlusNormal"/>
        <w:jc w:val="right"/>
      </w:pPr>
      <w:r>
        <w:t>к Подпрограмме...</w:t>
      </w:r>
    </w:p>
    <w:p w:rsidR="00313834" w:rsidRDefault="00313834">
      <w:pPr>
        <w:pStyle w:val="ConsPlusNormal"/>
        <w:jc w:val="both"/>
      </w:pPr>
    </w:p>
    <w:p w:rsidR="00313834" w:rsidRDefault="00313834">
      <w:pPr>
        <w:pStyle w:val="ConsPlusNormal"/>
        <w:jc w:val="center"/>
      </w:pPr>
      <w:bookmarkStart w:id="2" w:name="P3531"/>
      <w:bookmarkEnd w:id="2"/>
      <w:r>
        <w:t>ОБЪЕМ</w:t>
      </w:r>
    </w:p>
    <w:p w:rsidR="00313834" w:rsidRDefault="00313834">
      <w:pPr>
        <w:pStyle w:val="ConsPlusNormal"/>
        <w:jc w:val="center"/>
      </w:pPr>
      <w:r>
        <w:t>РЕСУРСНОГО ОБЕСПЕЧЕНИЯ ПОДПРОГРАММЫ</w:t>
      </w:r>
    </w:p>
    <w:p w:rsidR="00313834" w:rsidRDefault="00313834">
      <w:pPr>
        <w:pStyle w:val="ConsPlusNormal"/>
        <w:jc w:val="center"/>
      </w:pPr>
      <w:r>
        <w:t>"ФОРМИРОВАНИЕ ДОСТУПНОЙ СРЕДЫ ЖИЗНЕДЕЯТЕЛЬНОСТИ</w:t>
      </w:r>
    </w:p>
    <w:p w:rsidR="00313834" w:rsidRDefault="00313834">
      <w:pPr>
        <w:pStyle w:val="ConsPlusNormal"/>
        <w:jc w:val="center"/>
      </w:pPr>
      <w:r>
        <w:t>ДЛЯ ИНВАЛИДОВ 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299"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center"/>
      </w:pPr>
    </w:p>
    <w:p w:rsidR="00313834" w:rsidRDefault="00313834">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36"/>
        <w:gridCol w:w="1247"/>
        <w:gridCol w:w="1134"/>
        <w:gridCol w:w="1020"/>
        <w:gridCol w:w="1077"/>
        <w:gridCol w:w="1020"/>
        <w:gridCol w:w="1077"/>
        <w:gridCol w:w="1077"/>
      </w:tblGrid>
      <w:tr w:rsidR="00313834">
        <w:tc>
          <w:tcPr>
            <w:tcW w:w="2948" w:type="dxa"/>
            <w:vMerge w:val="restart"/>
          </w:tcPr>
          <w:p w:rsidR="00313834" w:rsidRDefault="00313834">
            <w:pPr>
              <w:pStyle w:val="ConsPlusNormal"/>
              <w:jc w:val="center"/>
            </w:pPr>
            <w:r>
              <w:t>Источники финансирования и направления расходов</w:t>
            </w:r>
          </w:p>
        </w:tc>
        <w:tc>
          <w:tcPr>
            <w:tcW w:w="1236" w:type="dxa"/>
            <w:vMerge w:val="restart"/>
          </w:tcPr>
          <w:p w:rsidR="00313834" w:rsidRDefault="00313834">
            <w:pPr>
              <w:pStyle w:val="ConsPlusNormal"/>
              <w:jc w:val="center"/>
            </w:pPr>
            <w:r>
              <w:t>Объем финансирования на 2014-2020 годы</w:t>
            </w:r>
          </w:p>
        </w:tc>
        <w:tc>
          <w:tcPr>
            <w:tcW w:w="7652" w:type="dxa"/>
            <w:gridSpan w:val="7"/>
          </w:tcPr>
          <w:p w:rsidR="00313834" w:rsidRDefault="00313834">
            <w:pPr>
              <w:pStyle w:val="ConsPlusNormal"/>
              <w:jc w:val="center"/>
            </w:pPr>
            <w:r>
              <w:t>В том числе</w:t>
            </w:r>
          </w:p>
        </w:tc>
      </w:tr>
      <w:tr w:rsidR="00313834">
        <w:tc>
          <w:tcPr>
            <w:tcW w:w="2948" w:type="dxa"/>
            <w:vMerge/>
          </w:tcPr>
          <w:p w:rsidR="00313834" w:rsidRDefault="00313834"/>
        </w:tc>
        <w:tc>
          <w:tcPr>
            <w:tcW w:w="1236" w:type="dxa"/>
            <w:vMerge/>
          </w:tcPr>
          <w:p w:rsidR="00313834" w:rsidRDefault="00313834"/>
        </w:tc>
        <w:tc>
          <w:tcPr>
            <w:tcW w:w="1247" w:type="dxa"/>
          </w:tcPr>
          <w:p w:rsidR="00313834" w:rsidRDefault="00313834">
            <w:pPr>
              <w:pStyle w:val="ConsPlusNormal"/>
              <w:jc w:val="center"/>
            </w:pPr>
            <w:r>
              <w:t>2014 год</w:t>
            </w:r>
          </w:p>
        </w:tc>
        <w:tc>
          <w:tcPr>
            <w:tcW w:w="1134" w:type="dxa"/>
          </w:tcPr>
          <w:p w:rsidR="00313834" w:rsidRDefault="00313834">
            <w:pPr>
              <w:pStyle w:val="ConsPlusNormal"/>
              <w:jc w:val="center"/>
            </w:pPr>
            <w:r>
              <w:t>2015 год</w:t>
            </w:r>
          </w:p>
        </w:tc>
        <w:tc>
          <w:tcPr>
            <w:tcW w:w="1020" w:type="dxa"/>
          </w:tcPr>
          <w:p w:rsidR="00313834" w:rsidRDefault="00313834">
            <w:pPr>
              <w:pStyle w:val="ConsPlusNormal"/>
              <w:jc w:val="center"/>
            </w:pPr>
            <w:r>
              <w:t>2016 год</w:t>
            </w:r>
          </w:p>
        </w:tc>
        <w:tc>
          <w:tcPr>
            <w:tcW w:w="1077" w:type="dxa"/>
          </w:tcPr>
          <w:p w:rsidR="00313834" w:rsidRDefault="00313834">
            <w:pPr>
              <w:pStyle w:val="ConsPlusNormal"/>
              <w:jc w:val="center"/>
            </w:pPr>
            <w:r>
              <w:t>2017 год</w:t>
            </w:r>
          </w:p>
        </w:tc>
        <w:tc>
          <w:tcPr>
            <w:tcW w:w="1020" w:type="dxa"/>
          </w:tcPr>
          <w:p w:rsidR="00313834" w:rsidRDefault="00313834">
            <w:pPr>
              <w:pStyle w:val="ConsPlusNormal"/>
              <w:jc w:val="center"/>
            </w:pPr>
            <w:r>
              <w:t>2018 год</w:t>
            </w:r>
          </w:p>
        </w:tc>
        <w:tc>
          <w:tcPr>
            <w:tcW w:w="1077" w:type="dxa"/>
          </w:tcPr>
          <w:p w:rsidR="00313834" w:rsidRDefault="00313834">
            <w:pPr>
              <w:pStyle w:val="ConsPlusNormal"/>
              <w:jc w:val="center"/>
            </w:pPr>
            <w:r>
              <w:t>2019 год</w:t>
            </w:r>
          </w:p>
        </w:tc>
        <w:tc>
          <w:tcPr>
            <w:tcW w:w="1077" w:type="dxa"/>
          </w:tcPr>
          <w:p w:rsidR="00313834" w:rsidRDefault="00313834">
            <w:pPr>
              <w:pStyle w:val="ConsPlusNormal"/>
              <w:jc w:val="center"/>
            </w:pPr>
            <w:r>
              <w:t>2020 год</w:t>
            </w:r>
          </w:p>
        </w:tc>
      </w:tr>
      <w:tr w:rsidR="00313834">
        <w:tc>
          <w:tcPr>
            <w:tcW w:w="2948" w:type="dxa"/>
          </w:tcPr>
          <w:p w:rsidR="00313834" w:rsidRDefault="00313834">
            <w:pPr>
              <w:pStyle w:val="ConsPlusNormal"/>
              <w:jc w:val="center"/>
            </w:pPr>
            <w:r>
              <w:t>1</w:t>
            </w:r>
          </w:p>
        </w:tc>
        <w:tc>
          <w:tcPr>
            <w:tcW w:w="1236" w:type="dxa"/>
          </w:tcPr>
          <w:p w:rsidR="00313834" w:rsidRDefault="00313834">
            <w:pPr>
              <w:pStyle w:val="ConsPlusNormal"/>
              <w:jc w:val="center"/>
            </w:pPr>
            <w:r>
              <w:t>2</w:t>
            </w:r>
          </w:p>
        </w:tc>
        <w:tc>
          <w:tcPr>
            <w:tcW w:w="1247" w:type="dxa"/>
          </w:tcPr>
          <w:p w:rsidR="00313834" w:rsidRDefault="00313834">
            <w:pPr>
              <w:pStyle w:val="ConsPlusNormal"/>
              <w:jc w:val="center"/>
            </w:pPr>
            <w:r>
              <w:t>3</w:t>
            </w:r>
          </w:p>
        </w:tc>
        <w:tc>
          <w:tcPr>
            <w:tcW w:w="1134" w:type="dxa"/>
          </w:tcPr>
          <w:p w:rsidR="00313834" w:rsidRDefault="00313834">
            <w:pPr>
              <w:pStyle w:val="ConsPlusNormal"/>
              <w:jc w:val="center"/>
            </w:pPr>
            <w:r>
              <w:t>4</w:t>
            </w:r>
          </w:p>
        </w:tc>
        <w:tc>
          <w:tcPr>
            <w:tcW w:w="1020" w:type="dxa"/>
          </w:tcPr>
          <w:p w:rsidR="00313834" w:rsidRDefault="00313834">
            <w:pPr>
              <w:pStyle w:val="ConsPlusNormal"/>
              <w:jc w:val="center"/>
            </w:pPr>
            <w:r>
              <w:t>5</w:t>
            </w:r>
          </w:p>
        </w:tc>
        <w:tc>
          <w:tcPr>
            <w:tcW w:w="1077" w:type="dxa"/>
          </w:tcPr>
          <w:p w:rsidR="00313834" w:rsidRDefault="00313834">
            <w:pPr>
              <w:pStyle w:val="ConsPlusNormal"/>
              <w:jc w:val="center"/>
            </w:pPr>
            <w:r>
              <w:t>6</w:t>
            </w:r>
          </w:p>
        </w:tc>
        <w:tc>
          <w:tcPr>
            <w:tcW w:w="1020" w:type="dxa"/>
          </w:tcPr>
          <w:p w:rsidR="00313834" w:rsidRDefault="00313834">
            <w:pPr>
              <w:pStyle w:val="ConsPlusNormal"/>
              <w:jc w:val="center"/>
            </w:pPr>
            <w:r>
              <w:t>7</w:t>
            </w:r>
          </w:p>
        </w:tc>
        <w:tc>
          <w:tcPr>
            <w:tcW w:w="1077" w:type="dxa"/>
          </w:tcPr>
          <w:p w:rsidR="00313834" w:rsidRDefault="00313834">
            <w:pPr>
              <w:pStyle w:val="ConsPlusNormal"/>
              <w:jc w:val="center"/>
            </w:pPr>
            <w:r>
              <w:t>8</w:t>
            </w:r>
          </w:p>
        </w:tc>
        <w:tc>
          <w:tcPr>
            <w:tcW w:w="1077" w:type="dxa"/>
          </w:tcPr>
          <w:p w:rsidR="00313834" w:rsidRDefault="00313834">
            <w:pPr>
              <w:pStyle w:val="ConsPlusNormal"/>
              <w:jc w:val="center"/>
            </w:pPr>
            <w:r>
              <w:t>9</w:t>
            </w:r>
          </w:p>
        </w:tc>
      </w:tr>
      <w:tr w:rsidR="00313834">
        <w:tc>
          <w:tcPr>
            <w:tcW w:w="2948" w:type="dxa"/>
          </w:tcPr>
          <w:p w:rsidR="00313834" w:rsidRDefault="00313834">
            <w:pPr>
              <w:pStyle w:val="ConsPlusNormal"/>
            </w:pPr>
            <w:r>
              <w:t>Всего</w:t>
            </w:r>
          </w:p>
        </w:tc>
        <w:tc>
          <w:tcPr>
            <w:tcW w:w="1236" w:type="dxa"/>
          </w:tcPr>
          <w:p w:rsidR="00313834" w:rsidRDefault="00313834">
            <w:pPr>
              <w:pStyle w:val="ConsPlusNormal"/>
              <w:jc w:val="center"/>
            </w:pPr>
            <w:r>
              <w:t>448002,11</w:t>
            </w:r>
          </w:p>
        </w:tc>
        <w:tc>
          <w:tcPr>
            <w:tcW w:w="1247" w:type="dxa"/>
          </w:tcPr>
          <w:p w:rsidR="00313834" w:rsidRDefault="00313834">
            <w:pPr>
              <w:pStyle w:val="ConsPlusNormal"/>
              <w:jc w:val="center"/>
            </w:pPr>
            <w:r>
              <w:t>154962,97</w:t>
            </w:r>
          </w:p>
        </w:tc>
        <w:tc>
          <w:tcPr>
            <w:tcW w:w="1134" w:type="dxa"/>
          </w:tcPr>
          <w:p w:rsidR="00313834" w:rsidRDefault="00313834">
            <w:pPr>
              <w:pStyle w:val="ConsPlusNormal"/>
              <w:jc w:val="center"/>
            </w:pPr>
            <w:r>
              <w:t>82674,14</w:t>
            </w:r>
          </w:p>
        </w:tc>
        <w:tc>
          <w:tcPr>
            <w:tcW w:w="1020" w:type="dxa"/>
          </w:tcPr>
          <w:p w:rsidR="00313834" w:rsidRDefault="00313834">
            <w:pPr>
              <w:pStyle w:val="ConsPlusNormal"/>
              <w:jc w:val="center"/>
            </w:pPr>
            <w:r>
              <w:t>63924,1</w:t>
            </w:r>
          </w:p>
        </w:tc>
        <w:tc>
          <w:tcPr>
            <w:tcW w:w="1077" w:type="dxa"/>
          </w:tcPr>
          <w:p w:rsidR="00313834" w:rsidRDefault="00313834">
            <w:pPr>
              <w:pStyle w:val="ConsPlusNormal"/>
              <w:jc w:val="center"/>
            </w:pPr>
            <w:r>
              <w:t>38436,4</w:t>
            </w:r>
          </w:p>
        </w:tc>
        <w:tc>
          <w:tcPr>
            <w:tcW w:w="1020" w:type="dxa"/>
          </w:tcPr>
          <w:p w:rsidR="00313834" w:rsidRDefault="00313834">
            <w:pPr>
              <w:pStyle w:val="ConsPlusNormal"/>
              <w:jc w:val="center"/>
            </w:pPr>
            <w:r>
              <w:t>36001,5</w:t>
            </w:r>
          </w:p>
        </w:tc>
        <w:tc>
          <w:tcPr>
            <w:tcW w:w="1077" w:type="dxa"/>
          </w:tcPr>
          <w:p w:rsidR="00313834" w:rsidRDefault="00313834">
            <w:pPr>
              <w:pStyle w:val="ConsPlusNormal"/>
              <w:jc w:val="center"/>
            </w:pPr>
            <w:r>
              <w:t>36001,5</w:t>
            </w:r>
          </w:p>
        </w:tc>
        <w:tc>
          <w:tcPr>
            <w:tcW w:w="1077" w:type="dxa"/>
          </w:tcPr>
          <w:p w:rsidR="00313834" w:rsidRDefault="00313834">
            <w:pPr>
              <w:pStyle w:val="ConsPlusNormal"/>
              <w:jc w:val="center"/>
            </w:pPr>
            <w:r>
              <w:t>36001,5</w:t>
            </w:r>
          </w:p>
        </w:tc>
      </w:tr>
      <w:tr w:rsidR="00313834">
        <w:tc>
          <w:tcPr>
            <w:tcW w:w="2948" w:type="dxa"/>
          </w:tcPr>
          <w:p w:rsidR="00313834" w:rsidRDefault="00313834">
            <w:pPr>
              <w:pStyle w:val="ConsPlusNormal"/>
            </w:pPr>
            <w:r>
              <w:t>в том числе:</w:t>
            </w:r>
          </w:p>
        </w:tc>
        <w:tc>
          <w:tcPr>
            <w:tcW w:w="1236" w:type="dxa"/>
          </w:tcPr>
          <w:p w:rsidR="00313834" w:rsidRDefault="00313834">
            <w:pPr>
              <w:pStyle w:val="ConsPlusNormal"/>
              <w:jc w:val="center"/>
            </w:pP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r w:rsidR="00313834">
        <w:tc>
          <w:tcPr>
            <w:tcW w:w="2948" w:type="dxa"/>
          </w:tcPr>
          <w:p w:rsidR="00313834" w:rsidRDefault="00313834">
            <w:pPr>
              <w:pStyle w:val="ConsPlusNormal"/>
            </w:pPr>
            <w:r>
              <w:t>федеральный бюджет</w:t>
            </w:r>
          </w:p>
        </w:tc>
        <w:tc>
          <w:tcPr>
            <w:tcW w:w="1236" w:type="dxa"/>
          </w:tcPr>
          <w:p w:rsidR="00313834" w:rsidRDefault="00313834">
            <w:pPr>
              <w:pStyle w:val="ConsPlusNormal"/>
              <w:jc w:val="center"/>
            </w:pPr>
            <w:r>
              <w:t>105920,49</w:t>
            </w:r>
          </w:p>
        </w:tc>
        <w:tc>
          <w:tcPr>
            <w:tcW w:w="1247" w:type="dxa"/>
          </w:tcPr>
          <w:p w:rsidR="00313834" w:rsidRDefault="00313834">
            <w:pPr>
              <w:pStyle w:val="ConsPlusNormal"/>
              <w:jc w:val="center"/>
            </w:pPr>
            <w:r>
              <w:t>67452,55</w:t>
            </w:r>
          </w:p>
        </w:tc>
        <w:tc>
          <w:tcPr>
            <w:tcW w:w="1134" w:type="dxa"/>
          </w:tcPr>
          <w:p w:rsidR="00313834" w:rsidRDefault="00313834">
            <w:pPr>
              <w:pStyle w:val="ConsPlusNormal"/>
              <w:jc w:val="center"/>
            </w:pPr>
            <w:r>
              <w:t>38467,94</w:t>
            </w: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r w:rsidR="00313834">
        <w:tc>
          <w:tcPr>
            <w:tcW w:w="2948" w:type="dxa"/>
          </w:tcPr>
          <w:p w:rsidR="00313834" w:rsidRDefault="00313834">
            <w:pPr>
              <w:pStyle w:val="ConsPlusNormal"/>
            </w:pPr>
            <w:r>
              <w:t>областной бюджет</w:t>
            </w:r>
          </w:p>
        </w:tc>
        <w:tc>
          <w:tcPr>
            <w:tcW w:w="1236" w:type="dxa"/>
          </w:tcPr>
          <w:p w:rsidR="00313834" w:rsidRDefault="00313834">
            <w:pPr>
              <w:pStyle w:val="ConsPlusNormal"/>
              <w:jc w:val="center"/>
            </w:pPr>
            <w:r>
              <w:t>304511,95</w:t>
            </w:r>
          </w:p>
        </w:tc>
        <w:tc>
          <w:tcPr>
            <w:tcW w:w="1247" w:type="dxa"/>
          </w:tcPr>
          <w:p w:rsidR="00313834" w:rsidRDefault="00313834">
            <w:pPr>
              <w:pStyle w:val="ConsPlusNormal"/>
              <w:jc w:val="center"/>
            </w:pPr>
            <w:r>
              <w:t>59353,5</w:t>
            </w:r>
          </w:p>
        </w:tc>
        <w:tc>
          <w:tcPr>
            <w:tcW w:w="1134" w:type="dxa"/>
          </w:tcPr>
          <w:p w:rsidR="00313834" w:rsidRDefault="00313834">
            <w:pPr>
              <w:pStyle w:val="ConsPlusNormal"/>
              <w:jc w:val="center"/>
            </w:pPr>
            <w:r>
              <w:t>34793,45</w:t>
            </w:r>
          </w:p>
        </w:tc>
        <w:tc>
          <w:tcPr>
            <w:tcW w:w="1020" w:type="dxa"/>
          </w:tcPr>
          <w:p w:rsidR="00313834" w:rsidRDefault="00313834">
            <w:pPr>
              <w:pStyle w:val="ConsPlusNormal"/>
              <w:jc w:val="center"/>
            </w:pPr>
            <w:r>
              <w:t>63924,1</w:t>
            </w:r>
          </w:p>
        </w:tc>
        <w:tc>
          <w:tcPr>
            <w:tcW w:w="1077" w:type="dxa"/>
          </w:tcPr>
          <w:p w:rsidR="00313834" w:rsidRDefault="00313834">
            <w:pPr>
              <w:pStyle w:val="ConsPlusNormal"/>
              <w:jc w:val="center"/>
            </w:pPr>
            <w:r>
              <w:t>38436,4</w:t>
            </w:r>
          </w:p>
        </w:tc>
        <w:tc>
          <w:tcPr>
            <w:tcW w:w="1020" w:type="dxa"/>
          </w:tcPr>
          <w:p w:rsidR="00313834" w:rsidRDefault="00313834">
            <w:pPr>
              <w:pStyle w:val="ConsPlusNormal"/>
              <w:jc w:val="center"/>
            </w:pPr>
            <w:r>
              <w:t>36001,5</w:t>
            </w:r>
          </w:p>
        </w:tc>
        <w:tc>
          <w:tcPr>
            <w:tcW w:w="1077" w:type="dxa"/>
          </w:tcPr>
          <w:p w:rsidR="00313834" w:rsidRDefault="00313834">
            <w:pPr>
              <w:pStyle w:val="ConsPlusNormal"/>
              <w:jc w:val="center"/>
            </w:pPr>
            <w:r>
              <w:t>36001,5</w:t>
            </w:r>
          </w:p>
        </w:tc>
        <w:tc>
          <w:tcPr>
            <w:tcW w:w="1077" w:type="dxa"/>
          </w:tcPr>
          <w:p w:rsidR="00313834" w:rsidRDefault="00313834">
            <w:pPr>
              <w:pStyle w:val="ConsPlusNormal"/>
              <w:jc w:val="center"/>
            </w:pPr>
            <w:r>
              <w:t>36001,5</w:t>
            </w:r>
          </w:p>
        </w:tc>
      </w:tr>
      <w:tr w:rsidR="00313834">
        <w:tc>
          <w:tcPr>
            <w:tcW w:w="2948" w:type="dxa"/>
          </w:tcPr>
          <w:p w:rsidR="00313834" w:rsidRDefault="00313834">
            <w:pPr>
              <w:pStyle w:val="ConsPlusNormal"/>
            </w:pPr>
            <w:r>
              <w:t>комитет по социальной защите населения Ленинградской области</w:t>
            </w:r>
          </w:p>
        </w:tc>
        <w:tc>
          <w:tcPr>
            <w:tcW w:w="1236" w:type="dxa"/>
          </w:tcPr>
          <w:p w:rsidR="00313834" w:rsidRDefault="00313834">
            <w:pPr>
              <w:pStyle w:val="ConsPlusNormal"/>
              <w:jc w:val="center"/>
            </w:pPr>
            <w:r>
              <w:t>110624,69</w:t>
            </w:r>
          </w:p>
        </w:tc>
        <w:tc>
          <w:tcPr>
            <w:tcW w:w="1247" w:type="dxa"/>
          </w:tcPr>
          <w:p w:rsidR="00313834" w:rsidRDefault="00313834">
            <w:pPr>
              <w:pStyle w:val="ConsPlusNormal"/>
              <w:jc w:val="center"/>
            </w:pPr>
            <w:r>
              <w:t>30127,5</w:t>
            </w:r>
          </w:p>
        </w:tc>
        <w:tc>
          <w:tcPr>
            <w:tcW w:w="1134" w:type="dxa"/>
          </w:tcPr>
          <w:p w:rsidR="00313834" w:rsidRDefault="00313834">
            <w:pPr>
              <w:pStyle w:val="ConsPlusNormal"/>
              <w:jc w:val="center"/>
            </w:pPr>
            <w:r>
              <w:t>14586,09</w:t>
            </w:r>
          </w:p>
        </w:tc>
        <w:tc>
          <w:tcPr>
            <w:tcW w:w="1020" w:type="dxa"/>
          </w:tcPr>
          <w:p w:rsidR="00313834" w:rsidRDefault="00313834">
            <w:pPr>
              <w:pStyle w:val="ConsPlusNormal"/>
              <w:jc w:val="center"/>
            </w:pPr>
            <w:r>
              <w:t>13641,8</w:t>
            </w:r>
          </w:p>
        </w:tc>
        <w:tc>
          <w:tcPr>
            <w:tcW w:w="1077" w:type="dxa"/>
          </w:tcPr>
          <w:p w:rsidR="00313834" w:rsidRDefault="00313834">
            <w:pPr>
              <w:pStyle w:val="ConsPlusNormal"/>
              <w:jc w:val="center"/>
            </w:pPr>
            <w:r>
              <w:t>14293,5</w:t>
            </w:r>
          </w:p>
        </w:tc>
        <w:tc>
          <w:tcPr>
            <w:tcW w:w="1020" w:type="dxa"/>
          </w:tcPr>
          <w:p w:rsidR="00313834" w:rsidRDefault="00313834">
            <w:pPr>
              <w:pStyle w:val="ConsPlusNormal"/>
              <w:jc w:val="center"/>
            </w:pPr>
            <w:r>
              <w:t>12658,6</w:t>
            </w:r>
          </w:p>
        </w:tc>
        <w:tc>
          <w:tcPr>
            <w:tcW w:w="1077" w:type="dxa"/>
          </w:tcPr>
          <w:p w:rsidR="00313834" w:rsidRDefault="00313834">
            <w:pPr>
              <w:pStyle w:val="ConsPlusNormal"/>
              <w:jc w:val="center"/>
            </w:pPr>
            <w:r>
              <w:t>12658,6</w:t>
            </w:r>
          </w:p>
        </w:tc>
        <w:tc>
          <w:tcPr>
            <w:tcW w:w="1077" w:type="dxa"/>
          </w:tcPr>
          <w:p w:rsidR="00313834" w:rsidRDefault="00313834">
            <w:pPr>
              <w:pStyle w:val="ConsPlusNormal"/>
              <w:jc w:val="center"/>
            </w:pPr>
            <w:r>
              <w:t>12658,6</w:t>
            </w:r>
          </w:p>
        </w:tc>
      </w:tr>
      <w:tr w:rsidR="00313834">
        <w:tc>
          <w:tcPr>
            <w:tcW w:w="2948" w:type="dxa"/>
          </w:tcPr>
          <w:p w:rsidR="00313834" w:rsidRDefault="00313834">
            <w:pPr>
              <w:pStyle w:val="ConsPlusNormal"/>
            </w:pPr>
            <w:r>
              <w:t>Комитет по здравоохранению Ленинградской области</w:t>
            </w:r>
          </w:p>
        </w:tc>
        <w:tc>
          <w:tcPr>
            <w:tcW w:w="1236" w:type="dxa"/>
          </w:tcPr>
          <w:p w:rsidR="00313834" w:rsidRDefault="00313834">
            <w:pPr>
              <w:pStyle w:val="ConsPlusNormal"/>
              <w:jc w:val="center"/>
            </w:pPr>
            <w:r>
              <w:t>41556,36</w:t>
            </w:r>
          </w:p>
        </w:tc>
        <w:tc>
          <w:tcPr>
            <w:tcW w:w="1247" w:type="dxa"/>
          </w:tcPr>
          <w:p w:rsidR="00313834" w:rsidRDefault="00313834">
            <w:pPr>
              <w:pStyle w:val="ConsPlusNormal"/>
              <w:jc w:val="center"/>
            </w:pPr>
            <w:r>
              <w:t>12234,5</w:t>
            </w:r>
          </w:p>
        </w:tc>
        <w:tc>
          <w:tcPr>
            <w:tcW w:w="1134" w:type="dxa"/>
          </w:tcPr>
          <w:p w:rsidR="00313834" w:rsidRDefault="00313834">
            <w:pPr>
              <w:pStyle w:val="ConsPlusNormal"/>
              <w:jc w:val="center"/>
            </w:pPr>
            <w:r>
              <w:t>4321,86</w:t>
            </w:r>
          </w:p>
        </w:tc>
        <w:tc>
          <w:tcPr>
            <w:tcW w:w="1020" w:type="dxa"/>
          </w:tcPr>
          <w:p w:rsidR="00313834" w:rsidRDefault="00313834">
            <w:pPr>
              <w:pStyle w:val="ConsPlusNormal"/>
              <w:jc w:val="center"/>
            </w:pPr>
            <w:r>
              <w:t>5000,0</w:t>
            </w:r>
          </w:p>
        </w:tc>
        <w:tc>
          <w:tcPr>
            <w:tcW w:w="1077" w:type="dxa"/>
          </w:tcPr>
          <w:p w:rsidR="00313834" w:rsidRDefault="00313834">
            <w:pPr>
              <w:pStyle w:val="ConsPlusNormal"/>
              <w:jc w:val="center"/>
            </w:pPr>
            <w:r>
              <w:t>5000,0</w:t>
            </w:r>
          </w:p>
        </w:tc>
        <w:tc>
          <w:tcPr>
            <w:tcW w:w="1020" w:type="dxa"/>
          </w:tcPr>
          <w:p w:rsidR="00313834" w:rsidRDefault="00313834">
            <w:pPr>
              <w:pStyle w:val="ConsPlusNormal"/>
              <w:jc w:val="center"/>
            </w:pPr>
            <w:r>
              <w:t>5000,0</w:t>
            </w:r>
          </w:p>
        </w:tc>
        <w:tc>
          <w:tcPr>
            <w:tcW w:w="1077" w:type="dxa"/>
          </w:tcPr>
          <w:p w:rsidR="00313834" w:rsidRDefault="00313834">
            <w:pPr>
              <w:pStyle w:val="ConsPlusNormal"/>
              <w:jc w:val="center"/>
            </w:pPr>
            <w:r>
              <w:t>5000,0</w:t>
            </w:r>
          </w:p>
        </w:tc>
        <w:tc>
          <w:tcPr>
            <w:tcW w:w="1077" w:type="dxa"/>
          </w:tcPr>
          <w:p w:rsidR="00313834" w:rsidRDefault="00313834">
            <w:pPr>
              <w:pStyle w:val="ConsPlusNormal"/>
              <w:jc w:val="center"/>
            </w:pPr>
            <w:r>
              <w:t>5000,0</w:t>
            </w:r>
          </w:p>
        </w:tc>
      </w:tr>
      <w:tr w:rsidR="00313834">
        <w:tc>
          <w:tcPr>
            <w:tcW w:w="2948" w:type="dxa"/>
          </w:tcPr>
          <w:p w:rsidR="00313834" w:rsidRDefault="00313834">
            <w:pPr>
              <w:pStyle w:val="ConsPlusNormal"/>
            </w:pPr>
            <w:r>
              <w:t>комитет по культуре Ленинградской области</w:t>
            </w:r>
          </w:p>
        </w:tc>
        <w:tc>
          <w:tcPr>
            <w:tcW w:w="1236" w:type="dxa"/>
          </w:tcPr>
          <w:p w:rsidR="00313834" w:rsidRDefault="00313834">
            <w:pPr>
              <w:pStyle w:val="ConsPlusNormal"/>
              <w:jc w:val="center"/>
            </w:pPr>
            <w:r>
              <w:t>10129,5</w:t>
            </w:r>
          </w:p>
        </w:tc>
        <w:tc>
          <w:tcPr>
            <w:tcW w:w="1247" w:type="dxa"/>
          </w:tcPr>
          <w:p w:rsidR="00313834" w:rsidRDefault="00313834">
            <w:pPr>
              <w:pStyle w:val="ConsPlusNormal"/>
              <w:jc w:val="center"/>
            </w:pPr>
            <w:r>
              <w:t>2886,50</w:t>
            </w:r>
          </w:p>
        </w:tc>
        <w:tc>
          <w:tcPr>
            <w:tcW w:w="1134" w:type="dxa"/>
          </w:tcPr>
          <w:p w:rsidR="00313834" w:rsidRDefault="00313834">
            <w:pPr>
              <w:pStyle w:val="ConsPlusNormal"/>
              <w:jc w:val="center"/>
            </w:pPr>
            <w:r>
              <w:t>2243,0</w:t>
            </w:r>
          </w:p>
        </w:tc>
        <w:tc>
          <w:tcPr>
            <w:tcW w:w="1020" w:type="dxa"/>
          </w:tcPr>
          <w:p w:rsidR="00313834" w:rsidRDefault="00313834">
            <w:pPr>
              <w:pStyle w:val="ConsPlusNormal"/>
              <w:jc w:val="center"/>
            </w:pPr>
            <w:r>
              <w:t>1000,0</w:t>
            </w:r>
          </w:p>
        </w:tc>
        <w:tc>
          <w:tcPr>
            <w:tcW w:w="1077" w:type="dxa"/>
          </w:tcPr>
          <w:p w:rsidR="00313834" w:rsidRDefault="00313834">
            <w:pPr>
              <w:pStyle w:val="ConsPlusNormal"/>
              <w:jc w:val="center"/>
            </w:pPr>
            <w:r>
              <w:t>1000,0</w:t>
            </w:r>
          </w:p>
        </w:tc>
        <w:tc>
          <w:tcPr>
            <w:tcW w:w="1020" w:type="dxa"/>
          </w:tcPr>
          <w:p w:rsidR="00313834" w:rsidRDefault="00313834">
            <w:pPr>
              <w:pStyle w:val="ConsPlusNormal"/>
              <w:jc w:val="center"/>
            </w:pPr>
            <w:r>
              <w:t>1000,0</w:t>
            </w:r>
          </w:p>
        </w:tc>
        <w:tc>
          <w:tcPr>
            <w:tcW w:w="1077" w:type="dxa"/>
          </w:tcPr>
          <w:p w:rsidR="00313834" w:rsidRDefault="00313834">
            <w:pPr>
              <w:pStyle w:val="ConsPlusNormal"/>
              <w:jc w:val="center"/>
            </w:pPr>
            <w:r>
              <w:t>1000,0</w:t>
            </w:r>
          </w:p>
        </w:tc>
        <w:tc>
          <w:tcPr>
            <w:tcW w:w="1077" w:type="dxa"/>
          </w:tcPr>
          <w:p w:rsidR="00313834" w:rsidRDefault="00313834">
            <w:pPr>
              <w:pStyle w:val="ConsPlusNormal"/>
              <w:jc w:val="center"/>
            </w:pPr>
            <w:r>
              <w:t>1000,0</w:t>
            </w:r>
          </w:p>
        </w:tc>
      </w:tr>
      <w:tr w:rsidR="00313834">
        <w:tc>
          <w:tcPr>
            <w:tcW w:w="2948" w:type="dxa"/>
          </w:tcPr>
          <w:p w:rsidR="00313834" w:rsidRDefault="00313834">
            <w:pPr>
              <w:pStyle w:val="ConsPlusNormal"/>
            </w:pPr>
            <w:r>
              <w:t>комитет по физической культуре и спорту Ленинградской области</w:t>
            </w:r>
          </w:p>
        </w:tc>
        <w:tc>
          <w:tcPr>
            <w:tcW w:w="1236" w:type="dxa"/>
          </w:tcPr>
          <w:p w:rsidR="00313834" w:rsidRDefault="00313834">
            <w:pPr>
              <w:pStyle w:val="ConsPlusNormal"/>
              <w:jc w:val="center"/>
            </w:pPr>
            <w:r>
              <w:t>5185,5</w:t>
            </w:r>
          </w:p>
        </w:tc>
        <w:tc>
          <w:tcPr>
            <w:tcW w:w="1247" w:type="dxa"/>
          </w:tcPr>
          <w:p w:rsidR="00313834" w:rsidRDefault="00313834">
            <w:pPr>
              <w:pStyle w:val="ConsPlusNormal"/>
              <w:jc w:val="center"/>
            </w:pPr>
            <w:r>
              <w:t>1960,00</w:t>
            </w:r>
          </w:p>
        </w:tc>
        <w:tc>
          <w:tcPr>
            <w:tcW w:w="1134" w:type="dxa"/>
          </w:tcPr>
          <w:p w:rsidR="00313834" w:rsidRDefault="00313834">
            <w:pPr>
              <w:pStyle w:val="ConsPlusNormal"/>
              <w:jc w:val="center"/>
            </w:pPr>
            <w:r>
              <w:t>2277,5</w:t>
            </w:r>
          </w:p>
        </w:tc>
        <w:tc>
          <w:tcPr>
            <w:tcW w:w="1020" w:type="dxa"/>
          </w:tcPr>
          <w:p w:rsidR="00313834" w:rsidRDefault="00313834">
            <w:pPr>
              <w:pStyle w:val="ConsPlusNormal"/>
              <w:jc w:val="center"/>
            </w:pPr>
            <w:r>
              <w:t>948,0</w:t>
            </w: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r w:rsidR="00313834">
        <w:tc>
          <w:tcPr>
            <w:tcW w:w="2948" w:type="dxa"/>
          </w:tcPr>
          <w:p w:rsidR="00313834" w:rsidRDefault="00313834">
            <w:pPr>
              <w:pStyle w:val="ConsPlusNormal"/>
            </w:pPr>
            <w:r>
              <w:t>комитет по печати и связям с общественностью Ленинградской области</w:t>
            </w:r>
          </w:p>
        </w:tc>
        <w:tc>
          <w:tcPr>
            <w:tcW w:w="1236" w:type="dxa"/>
          </w:tcPr>
          <w:p w:rsidR="00313834" w:rsidRDefault="00313834">
            <w:pPr>
              <w:pStyle w:val="ConsPlusNormal"/>
              <w:jc w:val="center"/>
            </w:pPr>
            <w:r>
              <w:t>5800,00</w:t>
            </w:r>
          </w:p>
        </w:tc>
        <w:tc>
          <w:tcPr>
            <w:tcW w:w="1247" w:type="dxa"/>
          </w:tcPr>
          <w:p w:rsidR="00313834" w:rsidRDefault="00313834">
            <w:pPr>
              <w:pStyle w:val="ConsPlusNormal"/>
              <w:jc w:val="center"/>
            </w:pPr>
            <w:r>
              <w:t>3180,00</w:t>
            </w:r>
          </w:p>
        </w:tc>
        <w:tc>
          <w:tcPr>
            <w:tcW w:w="1134" w:type="dxa"/>
          </w:tcPr>
          <w:p w:rsidR="00313834" w:rsidRDefault="00313834">
            <w:pPr>
              <w:pStyle w:val="ConsPlusNormal"/>
              <w:jc w:val="center"/>
            </w:pPr>
            <w:r>
              <w:t>2620,00</w:t>
            </w: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r w:rsidR="00313834">
        <w:tc>
          <w:tcPr>
            <w:tcW w:w="2948" w:type="dxa"/>
          </w:tcPr>
          <w:p w:rsidR="00313834" w:rsidRDefault="00313834">
            <w:pPr>
              <w:pStyle w:val="ConsPlusNormal"/>
            </w:pPr>
            <w:r>
              <w:t>Комитет по дорожному хозяйству Ленинградской области</w:t>
            </w:r>
          </w:p>
        </w:tc>
        <w:tc>
          <w:tcPr>
            <w:tcW w:w="1236" w:type="dxa"/>
          </w:tcPr>
          <w:p w:rsidR="00313834" w:rsidRDefault="00313834">
            <w:pPr>
              <w:pStyle w:val="ConsPlusNormal"/>
              <w:jc w:val="center"/>
            </w:pPr>
            <w:r>
              <w:t>1500,00</w:t>
            </w:r>
          </w:p>
        </w:tc>
        <w:tc>
          <w:tcPr>
            <w:tcW w:w="1247" w:type="dxa"/>
          </w:tcPr>
          <w:p w:rsidR="00313834" w:rsidRDefault="00313834">
            <w:pPr>
              <w:pStyle w:val="ConsPlusNormal"/>
              <w:jc w:val="center"/>
            </w:pPr>
            <w:r>
              <w:t>735,00</w:t>
            </w:r>
          </w:p>
        </w:tc>
        <w:tc>
          <w:tcPr>
            <w:tcW w:w="1134" w:type="dxa"/>
          </w:tcPr>
          <w:p w:rsidR="00313834" w:rsidRDefault="00313834">
            <w:pPr>
              <w:pStyle w:val="ConsPlusNormal"/>
              <w:jc w:val="center"/>
            </w:pPr>
            <w:r>
              <w:t>765,00</w:t>
            </w: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r w:rsidR="00313834">
        <w:tc>
          <w:tcPr>
            <w:tcW w:w="2948" w:type="dxa"/>
          </w:tcPr>
          <w:p w:rsidR="00313834" w:rsidRDefault="00313834">
            <w:pPr>
              <w:pStyle w:val="ConsPlusNormal"/>
            </w:pPr>
            <w:r>
              <w:t>комитет общего и профессионального образования Ленинградской области</w:t>
            </w:r>
          </w:p>
        </w:tc>
        <w:tc>
          <w:tcPr>
            <w:tcW w:w="1236" w:type="dxa"/>
          </w:tcPr>
          <w:p w:rsidR="00313834" w:rsidRDefault="00313834">
            <w:pPr>
              <w:pStyle w:val="ConsPlusNormal"/>
              <w:jc w:val="center"/>
            </w:pPr>
            <w:r>
              <w:t>125430,0</w:t>
            </w:r>
          </w:p>
        </w:tc>
        <w:tc>
          <w:tcPr>
            <w:tcW w:w="1247" w:type="dxa"/>
          </w:tcPr>
          <w:p w:rsidR="00313834" w:rsidRDefault="00313834">
            <w:pPr>
              <w:pStyle w:val="ConsPlusNormal"/>
              <w:jc w:val="center"/>
            </w:pPr>
            <w:r>
              <w:t>8230,00</w:t>
            </w:r>
          </w:p>
        </w:tc>
        <w:tc>
          <w:tcPr>
            <w:tcW w:w="1134" w:type="dxa"/>
          </w:tcPr>
          <w:p w:rsidR="00313834" w:rsidRDefault="00313834">
            <w:pPr>
              <w:pStyle w:val="ConsPlusNormal"/>
              <w:jc w:val="center"/>
            </w:pPr>
            <w:r>
              <w:t>7980,00</w:t>
            </w:r>
          </w:p>
        </w:tc>
        <w:tc>
          <w:tcPr>
            <w:tcW w:w="1020" w:type="dxa"/>
          </w:tcPr>
          <w:p w:rsidR="00313834" w:rsidRDefault="00313834">
            <w:pPr>
              <w:pStyle w:val="ConsPlusNormal"/>
              <w:jc w:val="center"/>
            </w:pPr>
            <w:r>
              <w:t>41620,0</w:t>
            </w:r>
          </w:p>
        </w:tc>
        <w:tc>
          <w:tcPr>
            <w:tcW w:w="1077" w:type="dxa"/>
          </w:tcPr>
          <w:p w:rsidR="00313834" w:rsidRDefault="00313834">
            <w:pPr>
              <w:pStyle w:val="ConsPlusNormal"/>
              <w:jc w:val="center"/>
            </w:pPr>
            <w:r>
              <w:t>17500,0</w:t>
            </w:r>
          </w:p>
        </w:tc>
        <w:tc>
          <w:tcPr>
            <w:tcW w:w="1020" w:type="dxa"/>
          </w:tcPr>
          <w:p w:rsidR="00313834" w:rsidRDefault="00313834">
            <w:pPr>
              <w:pStyle w:val="ConsPlusNormal"/>
              <w:jc w:val="center"/>
            </w:pPr>
            <w:r>
              <w:t>16700,0</w:t>
            </w:r>
          </w:p>
        </w:tc>
        <w:tc>
          <w:tcPr>
            <w:tcW w:w="1077" w:type="dxa"/>
          </w:tcPr>
          <w:p w:rsidR="00313834" w:rsidRDefault="00313834">
            <w:pPr>
              <w:pStyle w:val="ConsPlusNormal"/>
              <w:jc w:val="center"/>
            </w:pPr>
            <w:r>
              <w:t>16700,0</w:t>
            </w:r>
          </w:p>
        </w:tc>
        <w:tc>
          <w:tcPr>
            <w:tcW w:w="1077" w:type="dxa"/>
          </w:tcPr>
          <w:p w:rsidR="00313834" w:rsidRDefault="00313834">
            <w:pPr>
              <w:pStyle w:val="ConsPlusNormal"/>
              <w:jc w:val="center"/>
            </w:pPr>
            <w:r>
              <w:t>16700,0</w:t>
            </w:r>
          </w:p>
        </w:tc>
      </w:tr>
      <w:tr w:rsidR="00313834">
        <w:tc>
          <w:tcPr>
            <w:tcW w:w="2948" w:type="dxa"/>
          </w:tcPr>
          <w:p w:rsidR="00313834" w:rsidRDefault="00313834">
            <w:pPr>
              <w:pStyle w:val="ConsPlusNormal"/>
            </w:pPr>
            <w:r>
              <w:t>Комитет по труду и занятости населения Ленинградской области</w:t>
            </w:r>
          </w:p>
        </w:tc>
        <w:tc>
          <w:tcPr>
            <w:tcW w:w="1236" w:type="dxa"/>
          </w:tcPr>
          <w:p w:rsidR="00313834" w:rsidRDefault="00313834">
            <w:pPr>
              <w:pStyle w:val="ConsPlusNormal"/>
              <w:jc w:val="center"/>
            </w:pPr>
            <w:r>
              <w:t>4285,9</w:t>
            </w:r>
          </w:p>
        </w:tc>
        <w:tc>
          <w:tcPr>
            <w:tcW w:w="1247" w:type="dxa"/>
          </w:tcPr>
          <w:p w:rsidR="00313834" w:rsidRDefault="00313834">
            <w:pPr>
              <w:pStyle w:val="ConsPlusNormal"/>
              <w:jc w:val="center"/>
            </w:pPr>
          </w:p>
        </w:tc>
        <w:tc>
          <w:tcPr>
            <w:tcW w:w="1134" w:type="dxa"/>
          </w:tcPr>
          <w:p w:rsidR="00313834" w:rsidRDefault="00313834">
            <w:pPr>
              <w:pStyle w:val="ConsPlusNormal"/>
              <w:jc w:val="center"/>
            </w:pPr>
          </w:p>
        </w:tc>
        <w:tc>
          <w:tcPr>
            <w:tcW w:w="1020" w:type="dxa"/>
          </w:tcPr>
          <w:p w:rsidR="00313834" w:rsidRDefault="00313834">
            <w:pPr>
              <w:pStyle w:val="ConsPlusNormal"/>
              <w:jc w:val="center"/>
            </w:pPr>
            <w:r>
              <w:t>1714,3</w:t>
            </w:r>
          </w:p>
        </w:tc>
        <w:tc>
          <w:tcPr>
            <w:tcW w:w="1077" w:type="dxa"/>
          </w:tcPr>
          <w:p w:rsidR="00313834" w:rsidRDefault="00313834">
            <w:pPr>
              <w:pStyle w:val="ConsPlusNormal"/>
              <w:jc w:val="center"/>
            </w:pPr>
            <w:r>
              <w:t>642,9</w:t>
            </w:r>
          </w:p>
        </w:tc>
        <w:tc>
          <w:tcPr>
            <w:tcW w:w="1020" w:type="dxa"/>
          </w:tcPr>
          <w:p w:rsidR="00313834" w:rsidRDefault="00313834">
            <w:pPr>
              <w:pStyle w:val="ConsPlusNormal"/>
              <w:jc w:val="center"/>
            </w:pPr>
            <w:r>
              <w:t>642,9</w:t>
            </w:r>
          </w:p>
        </w:tc>
        <w:tc>
          <w:tcPr>
            <w:tcW w:w="1077" w:type="dxa"/>
          </w:tcPr>
          <w:p w:rsidR="00313834" w:rsidRDefault="00313834">
            <w:pPr>
              <w:pStyle w:val="ConsPlusNormal"/>
              <w:jc w:val="center"/>
            </w:pPr>
            <w:r>
              <w:t>642,9</w:t>
            </w:r>
          </w:p>
        </w:tc>
        <w:tc>
          <w:tcPr>
            <w:tcW w:w="1077" w:type="dxa"/>
          </w:tcPr>
          <w:p w:rsidR="00313834" w:rsidRDefault="00313834">
            <w:pPr>
              <w:pStyle w:val="ConsPlusNormal"/>
              <w:jc w:val="center"/>
            </w:pPr>
            <w:r>
              <w:t>642,9</w:t>
            </w:r>
          </w:p>
        </w:tc>
      </w:tr>
      <w:tr w:rsidR="00313834">
        <w:tc>
          <w:tcPr>
            <w:tcW w:w="2948" w:type="dxa"/>
          </w:tcPr>
          <w:p w:rsidR="00313834" w:rsidRDefault="00313834">
            <w:pPr>
              <w:pStyle w:val="ConsPlusNormal"/>
            </w:pPr>
            <w:r>
              <w:t>средства бюджетов муниципальных образований Ленинградской области</w:t>
            </w:r>
          </w:p>
        </w:tc>
        <w:tc>
          <w:tcPr>
            <w:tcW w:w="1236" w:type="dxa"/>
          </w:tcPr>
          <w:p w:rsidR="00313834" w:rsidRDefault="00313834">
            <w:pPr>
              <w:pStyle w:val="ConsPlusNormal"/>
              <w:jc w:val="center"/>
            </w:pPr>
            <w:r>
              <w:t>37269,67</w:t>
            </w:r>
          </w:p>
        </w:tc>
        <w:tc>
          <w:tcPr>
            <w:tcW w:w="1247" w:type="dxa"/>
          </w:tcPr>
          <w:p w:rsidR="00313834" w:rsidRDefault="00313834">
            <w:pPr>
              <w:pStyle w:val="ConsPlusNormal"/>
              <w:jc w:val="center"/>
            </w:pPr>
            <w:r>
              <w:t>27856,92</w:t>
            </w:r>
          </w:p>
        </w:tc>
        <w:tc>
          <w:tcPr>
            <w:tcW w:w="1134" w:type="dxa"/>
          </w:tcPr>
          <w:p w:rsidR="00313834" w:rsidRDefault="00313834">
            <w:pPr>
              <w:pStyle w:val="ConsPlusNormal"/>
              <w:jc w:val="center"/>
            </w:pPr>
            <w:r>
              <w:t>9412,75</w:t>
            </w: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r w:rsidR="00313834">
        <w:tc>
          <w:tcPr>
            <w:tcW w:w="2948" w:type="dxa"/>
          </w:tcPr>
          <w:p w:rsidR="00313834" w:rsidRDefault="00313834">
            <w:pPr>
              <w:pStyle w:val="ConsPlusNormal"/>
            </w:pPr>
            <w:r>
              <w:t>внебюджетные источники</w:t>
            </w:r>
          </w:p>
        </w:tc>
        <w:tc>
          <w:tcPr>
            <w:tcW w:w="1236" w:type="dxa"/>
          </w:tcPr>
          <w:p w:rsidR="00313834" w:rsidRDefault="00313834">
            <w:pPr>
              <w:pStyle w:val="ConsPlusNormal"/>
              <w:jc w:val="center"/>
            </w:pPr>
            <w:r>
              <w:t>300,00</w:t>
            </w:r>
          </w:p>
        </w:tc>
        <w:tc>
          <w:tcPr>
            <w:tcW w:w="1247" w:type="dxa"/>
          </w:tcPr>
          <w:p w:rsidR="00313834" w:rsidRDefault="00313834">
            <w:pPr>
              <w:pStyle w:val="ConsPlusNormal"/>
              <w:jc w:val="center"/>
            </w:pPr>
            <w:r>
              <w:t>300,00</w:t>
            </w:r>
          </w:p>
        </w:tc>
        <w:tc>
          <w:tcPr>
            <w:tcW w:w="1134" w:type="dxa"/>
          </w:tcPr>
          <w:p w:rsidR="00313834" w:rsidRDefault="00313834">
            <w:pPr>
              <w:pStyle w:val="ConsPlusNormal"/>
              <w:jc w:val="center"/>
            </w:pPr>
          </w:p>
        </w:tc>
        <w:tc>
          <w:tcPr>
            <w:tcW w:w="1020" w:type="dxa"/>
          </w:tcPr>
          <w:p w:rsidR="00313834" w:rsidRDefault="00313834">
            <w:pPr>
              <w:pStyle w:val="ConsPlusNormal"/>
              <w:jc w:val="both"/>
            </w:pPr>
          </w:p>
        </w:tc>
        <w:tc>
          <w:tcPr>
            <w:tcW w:w="1077" w:type="dxa"/>
          </w:tcPr>
          <w:p w:rsidR="00313834" w:rsidRDefault="00313834">
            <w:pPr>
              <w:pStyle w:val="ConsPlusNormal"/>
              <w:jc w:val="center"/>
            </w:pPr>
          </w:p>
        </w:tc>
        <w:tc>
          <w:tcPr>
            <w:tcW w:w="1020" w:type="dxa"/>
          </w:tcPr>
          <w:p w:rsidR="00313834" w:rsidRDefault="00313834">
            <w:pPr>
              <w:pStyle w:val="ConsPlusNormal"/>
              <w:jc w:val="center"/>
            </w:pPr>
          </w:p>
        </w:tc>
        <w:tc>
          <w:tcPr>
            <w:tcW w:w="1077" w:type="dxa"/>
          </w:tcPr>
          <w:p w:rsidR="00313834" w:rsidRDefault="00313834">
            <w:pPr>
              <w:pStyle w:val="ConsPlusNormal"/>
              <w:jc w:val="center"/>
            </w:pPr>
          </w:p>
        </w:tc>
        <w:tc>
          <w:tcPr>
            <w:tcW w:w="1077" w:type="dxa"/>
          </w:tcPr>
          <w:p w:rsidR="00313834" w:rsidRDefault="00313834">
            <w:pPr>
              <w:pStyle w:val="ConsPlusNormal"/>
              <w:jc w:val="center"/>
            </w:pP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1</w:t>
      </w:r>
    </w:p>
    <w:p w:rsidR="00313834" w:rsidRDefault="00313834">
      <w:pPr>
        <w:pStyle w:val="ConsPlusNormal"/>
        <w:jc w:val="right"/>
      </w:pPr>
      <w:r>
        <w:t>к Государственной программе...</w:t>
      </w:r>
    </w:p>
    <w:p w:rsidR="00313834" w:rsidRDefault="00313834">
      <w:pPr>
        <w:pStyle w:val="ConsPlusNormal"/>
        <w:jc w:val="both"/>
      </w:pPr>
    </w:p>
    <w:p w:rsidR="00313834" w:rsidRDefault="00313834">
      <w:pPr>
        <w:pStyle w:val="ConsPlusNormal"/>
        <w:jc w:val="center"/>
      </w:pPr>
      <w:r>
        <w:t>ПЕРЕЧЕНЬ</w:t>
      </w:r>
    </w:p>
    <w:p w:rsidR="00313834" w:rsidRDefault="00313834">
      <w:pPr>
        <w:pStyle w:val="ConsPlusNormal"/>
        <w:jc w:val="center"/>
      </w:pPr>
      <w:r>
        <w:t>ЦЕЛЕВЫХ ПОКАЗАТЕЛЕЙ (ИНДИКАТОРОВ) ГОСУДАРСТВЕННОЙ ПРОГРАММЫ</w:t>
      </w:r>
    </w:p>
    <w:p w:rsidR="00313834" w:rsidRDefault="00313834">
      <w:pPr>
        <w:pStyle w:val="ConsPlusNormal"/>
        <w:jc w:val="center"/>
      </w:pPr>
      <w:r>
        <w:t>ЛЕНИНГРАДСКОЙ ОБЛАСТИ "СОЦИАЛЬНАЯ ПОДДЕРЖКА ОТДЕЛЬНЫХ</w:t>
      </w:r>
    </w:p>
    <w:p w:rsidR="00313834" w:rsidRDefault="00313834">
      <w:pPr>
        <w:pStyle w:val="ConsPlusNormal"/>
        <w:jc w:val="center"/>
      </w:pPr>
      <w:r>
        <w:t>КАТЕГОРИЙ ГРАЖДАН 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300"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69"/>
        <w:gridCol w:w="1361"/>
        <w:gridCol w:w="737"/>
        <w:gridCol w:w="964"/>
        <w:gridCol w:w="964"/>
        <w:gridCol w:w="897"/>
        <w:gridCol w:w="694"/>
        <w:gridCol w:w="680"/>
        <w:gridCol w:w="689"/>
        <w:gridCol w:w="683"/>
        <w:gridCol w:w="680"/>
      </w:tblGrid>
      <w:tr w:rsidR="00313834">
        <w:tc>
          <w:tcPr>
            <w:tcW w:w="737" w:type="dxa"/>
            <w:vMerge w:val="restart"/>
          </w:tcPr>
          <w:p w:rsidR="00313834" w:rsidRDefault="00313834">
            <w:pPr>
              <w:pStyle w:val="ConsPlusNormal"/>
              <w:jc w:val="center"/>
            </w:pPr>
            <w:r>
              <w:t>N п/п</w:t>
            </w:r>
          </w:p>
        </w:tc>
        <w:tc>
          <w:tcPr>
            <w:tcW w:w="3969" w:type="dxa"/>
            <w:vMerge w:val="restart"/>
          </w:tcPr>
          <w:p w:rsidR="00313834" w:rsidRDefault="00313834">
            <w:pPr>
              <w:pStyle w:val="ConsPlusNormal"/>
              <w:jc w:val="center"/>
            </w:pPr>
            <w:r>
              <w:t>Наименование показателя (индикатора)</w:t>
            </w:r>
          </w:p>
        </w:tc>
        <w:tc>
          <w:tcPr>
            <w:tcW w:w="1361" w:type="dxa"/>
            <w:vMerge w:val="restart"/>
          </w:tcPr>
          <w:p w:rsidR="00313834" w:rsidRDefault="00313834">
            <w:pPr>
              <w:pStyle w:val="ConsPlusNormal"/>
              <w:jc w:val="center"/>
            </w:pPr>
            <w:r>
              <w:t>Единица</w:t>
            </w:r>
          </w:p>
        </w:tc>
        <w:tc>
          <w:tcPr>
            <w:tcW w:w="4936" w:type="dxa"/>
            <w:gridSpan w:val="6"/>
          </w:tcPr>
          <w:p w:rsidR="00313834" w:rsidRDefault="00313834">
            <w:pPr>
              <w:pStyle w:val="ConsPlusNormal"/>
              <w:jc w:val="center"/>
            </w:pPr>
            <w:r>
              <w:t>Значение показателя (индикатора)</w:t>
            </w: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Pr>
          <w:p w:rsidR="00313834" w:rsidRDefault="00313834"/>
        </w:tc>
        <w:tc>
          <w:tcPr>
            <w:tcW w:w="3969" w:type="dxa"/>
            <w:vMerge/>
          </w:tcPr>
          <w:p w:rsidR="00313834" w:rsidRDefault="00313834"/>
        </w:tc>
        <w:tc>
          <w:tcPr>
            <w:tcW w:w="1361" w:type="dxa"/>
            <w:vMerge/>
          </w:tcPr>
          <w:p w:rsidR="00313834" w:rsidRDefault="00313834"/>
        </w:tc>
        <w:tc>
          <w:tcPr>
            <w:tcW w:w="737" w:type="dxa"/>
          </w:tcPr>
          <w:p w:rsidR="00313834" w:rsidRDefault="00313834">
            <w:pPr>
              <w:pStyle w:val="ConsPlusNormal"/>
              <w:jc w:val="center"/>
            </w:pPr>
            <w:r>
              <w:t>2012 год</w:t>
            </w:r>
          </w:p>
        </w:tc>
        <w:tc>
          <w:tcPr>
            <w:tcW w:w="964" w:type="dxa"/>
          </w:tcPr>
          <w:p w:rsidR="00313834" w:rsidRDefault="00313834">
            <w:pPr>
              <w:pStyle w:val="ConsPlusNormal"/>
              <w:jc w:val="center"/>
            </w:pPr>
            <w:r>
              <w:t>2013 год</w:t>
            </w:r>
          </w:p>
        </w:tc>
        <w:tc>
          <w:tcPr>
            <w:tcW w:w="964" w:type="dxa"/>
          </w:tcPr>
          <w:p w:rsidR="00313834" w:rsidRDefault="00313834">
            <w:pPr>
              <w:pStyle w:val="ConsPlusNormal"/>
              <w:jc w:val="center"/>
            </w:pPr>
            <w:r>
              <w:t>2014 год</w:t>
            </w:r>
          </w:p>
        </w:tc>
        <w:tc>
          <w:tcPr>
            <w:tcW w:w="897" w:type="dxa"/>
          </w:tcPr>
          <w:p w:rsidR="00313834" w:rsidRDefault="00313834">
            <w:pPr>
              <w:pStyle w:val="ConsPlusNormal"/>
              <w:jc w:val="center"/>
            </w:pPr>
            <w:r>
              <w:t>2015 год</w:t>
            </w:r>
          </w:p>
        </w:tc>
        <w:tc>
          <w:tcPr>
            <w:tcW w:w="694" w:type="dxa"/>
          </w:tcPr>
          <w:p w:rsidR="00313834" w:rsidRDefault="00313834">
            <w:pPr>
              <w:pStyle w:val="ConsPlusNormal"/>
              <w:jc w:val="center"/>
            </w:pPr>
            <w:r>
              <w:t>2016 год</w:t>
            </w:r>
          </w:p>
        </w:tc>
        <w:tc>
          <w:tcPr>
            <w:tcW w:w="680" w:type="dxa"/>
          </w:tcPr>
          <w:p w:rsidR="00313834" w:rsidRDefault="00313834">
            <w:pPr>
              <w:pStyle w:val="ConsPlusNormal"/>
              <w:jc w:val="center"/>
            </w:pPr>
            <w:r>
              <w:t>2017 год</w:t>
            </w:r>
          </w:p>
        </w:tc>
        <w:tc>
          <w:tcPr>
            <w:tcW w:w="689" w:type="dxa"/>
          </w:tcPr>
          <w:p w:rsidR="00313834" w:rsidRDefault="00313834">
            <w:pPr>
              <w:pStyle w:val="ConsPlusNormal"/>
              <w:jc w:val="center"/>
            </w:pPr>
            <w:r>
              <w:t>2018 год</w:t>
            </w:r>
          </w:p>
        </w:tc>
        <w:tc>
          <w:tcPr>
            <w:tcW w:w="683" w:type="dxa"/>
          </w:tcPr>
          <w:p w:rsidR="00313834" w:rsidRDefault="00313834">
            <w:pPr>
              <w:pStyle w:val="ConsPlusNormal"/>
              <w:jc w:val="center"/>
            </w:pPr>
            <w:r>
              <w:t>2019 год</w:t>
            </w:r>
          </w:p>
        </w:tc>
        <w:tc>
          <w:tcPr>
            <w:tcW w:w="680" w:type="dxa"/>
          </w:tcPr>
          <w:p w:rsidR="00313834" w:rsidRDefault="00313834">
            <w:pPr>
              <w:pStyle w:val="ConsPlusNormal"/>
              <w:jc w:val="center"/>
            </w:pPr>
            <w:r>
              <w:t>2020 год</w:t>
            </w:r>
          </w:p>
        </w:tc>
      </w:tr>
      <w:tr w:rsidR="00313834">
        <w:tc>
          <w:tcPr>
            <w:tcW w:w="737" w:type="dxa"/>
          </w:tcPr>
          <w:p w:rsidR="00313834" w:rsidRDefault="00313834">
            <w:pPr>
              <w:pStyle w:val="ConsPlusNormal"/>
              <w:jc w:val="center"/>
            </w:pPr>
            <w:r>
              <w:t>1</w:t>
            </w:r>
          </w:p>
        </w:tc>
        <w:tc>
          <w:tcPr>
            <w:tcW w:w="3969" w:type="dxa"/>
          </w:tcPr>
          <w:p w:rsidR="00313834" w:rsidRDefault="00313834">
            <w:pPr>
              <w:pStyle w:val="ConsPlusNormal"/>
              <w:jc w:val="center"/>
            </w:pPr>
            <w:r>
              <w:t>2</w:t>
            </w:r>
          </w:p>
        </w:tc>
        <w:tc>
          <w:tcPr>
            <w:tcW w:w="1361" w:type="dxa"/>
          </w:tcPr>
          <w:p w:rsidR="00313834" w:rsidRDefault="00313834">
            <w:pPr>
              <w:pStyle w:val="ConsPlusNormal"/>
              <w:jc w:val="center"/>
            </w:pPr>
            <w:r>
              <w:t>3</w:t>
            </w:r>
          </w:p>
        </w:tc>
        <w:tc>
          <w:tcPr>
            <w:tcW w:w="737" w:type="dxa"/>
          </w:tcPr>
          <w:p w:rsidR="00313834" w:rsidRDefault="00313834">
            <w:pPr>
              <w:pStyle w:val="ConsPlusNormal"/>
              <w:jc w:val="center"/>
            </w:pPr>
            <w:r>
              <w:t>4</w:t>
            </w:r>
          </w:p>
        </w:tc>
        <w:tc>
          <w:tcPr>
            <w:tcW w:w="964" w:type="dxa"/>
          </w:tcPr>
          <w:p w:rsidR="00313834" w:rsidRDefault="00313834">
            <w:pPr>
              <w:pStyle w:val="ConsPlusNormal"/>
              <w:jc w:val="center"/>
            </w:pPr>
            <w:r>
              <w:t>5</w:t>
            </w:r>
          </w:p>
        </w:tc>
        <w:tc>
          <w:tcPr>
            <w:tcW w:w="964" w:type="dxa"/>
          </w:tcPr>
          <w:p w:rsidR="00313834" w:rsidRDefault="00313834">
            <w:pPr>
              <w:pStyle w:val="ConsPlusNormal"/>
              <w:jc w:val="center"/>
            </w:pPr>
            <w:r>
              <w:t>6</w:t>
            </w:r>
          </w:p>
        </w:tc>
        <w:tc>
          <w:tcPr>
            <w:tcW w:w="897" w:type="dxa"/>
          </w:tcPr>
          <w:p w:rsidR="00313834" w:rsidRDefault="00313834">
            <w:pPr>
              <w:pStyle w:val="ConsPlusNormal"/>
              <w:jc w:val="center"/>
            </w:pPr>
            <w:r>
              <w:t>7</w:t>
            </w:r>
          </w:p>
        </w:tc>
        <w:tc>
          <w:tcPr>
            <w:tcW w:w="694" w:type="dxa"/>
          </w:tcPr>
          <w:p w:rsidR="00313834" w:rsidRDefault="00313834">
            <w:pPr>
              <w:pStyle w:val="ConsPlusNormal"/>
              <w:jc w:val="center"/>
            </w:pPr>
            <w:r>
              <w:t>8</w:t>
            </w:r>
          </w:p>
        </w:tc>
        <w:tc>
          <w:tcPr>
            <w:tcW w:w="680" w:type="dxa"/>
          </w:tcPr>
          <w:p w:rsidR="00313834" w:rsidRDefault="00313834">
            <w:pPr>
              <w:pStyle w:val="ConsPlusNormal"/>
              <w:jc w:val="center"/>
            </w:pPr>
            <w:r>
              <w:t>9</w:t>
            </w:r>
          </w:p>
        </w:tc>
        <w:tc>
          <w:tcPr>
            <w:tcW w:w="689" w:type="dxa"/>
          </w:tcPr>
          <w:p w:rsidR="00313834" w:rsidRDefault="00313834">
            <w:pPr>
              <w:pStyle w:val="ConsPlusNormal"/>
              <w:jc w:val="center"/>
            </w:pPr>
            <w:r>
              <w:t>10</w:t>
            </w:r>
          </w:p>
        </w:tc>
        <w:tc>
          <w:tcPr>
            <w:tcW w:w="683" w:type="dxa"/>
          </w:tcPr>
          <w:p w:rsidR="00313834" w:rsidRDefault="00313834">
            <w:pPr>
              <w:pStyle w:val="ConsPlusNormal"/>
              <w:jc w:val="center"/>
            </w:pPr>
            <w:r>
              <w:t>11</w:t>
            </w:r>
          </w:p>
        </w:tc>
        <w:tc>
          <w:tcPr>
            <w:tcW w:w="680" w:type="dxa"/>
          </w:tcPr>
          <w:p w:rsidR="00313834" w:rsidRDefault="00313834">
            <w:pPr>
              <w:pStyle w:val="ConsPlusNormal"/>
              <w:jc w:val="center"/>
            </w:pPr>
            <w:r>
              <w:t>12</w:t>
            </w:r>
          </w:p>
        </w:tc>
      </w:tr>
      <w:tr w:rsidR="00313834">
        <w:tc>
          <w:tcPr>
            <w:tcW w:w="13055" w:type="dxa"/>
            <w:gridSpan w:val="12"/>
          </w:tcPr>
          <w:p w:rsidR="00313834" w:rsidRDefault="00313834">
            <w:pPr>
              <w:pStyle w:val="ConsPlusNormal"/>
              <w:jc w:val="center"/>
            </w:pPr>
            <w:r>
              <w:t>1. Подпрограмма "Развитие мер социальной поддержки отдельных категории граждан"</w:t>
            </w:r>
          </w:p>
        </w:tc>
      </w:tr>
      <w:tr w:rsidR="00313834">
        <w:tc>
          <w:tcPr>
            <w:tcW w:w="737" w:type="dxa"/>
          </w:tcPr>
          <w:p w:rsidR="00313834" w:rsidRDefault="00313834">
            <w:pPr>
              <w:pStyle w:val="ConsPlusNormal"/>
              <w:jc w:val="center"/>
            </w:pPr>
            <w:r>
              <w:t>1.1</w:t>
            </w:r>
          </w:p>
        </w:tc>
        <w:tc>
          <w:tcPr>
            <w:tcW w:w="3969" w:type="dxa"/>
          </w:tcPr>
          <w:p w:rsidR="00313834" w:rsidRDefault="00313834">
            <w:pPr>
              <w:pStyle w:val="ConsPlusNormal"/>
            </w:pPr>
            <w:r>
              <w:t>Уровень удовлетворенности отдельных категорий граждан из числа инвалидов и пенсионеров качеством предоставления государственных услуг в виде мер социальной поддержки и социальных выплат</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tcPr>
          <w:p w:rsidR="00313834" w:rsidRDefault="00313834">
            <w:pPr>
              <w:pStyle w:val="ConsPlusNormal"/>
              <w:jc w:val="center"/>
            </w:pPr>
            <w:r>
              <w:t>1.2</w:t>
            </w:r>
          </w:p>
        </w:tc>
        <w:tc>
          <w:tcPr>
            <w:tcW w:w="3969" w:type="dxa"/>
          </w:tcPr>
          <w:p w:rsidR="00313834" w:rsidRDefault="00313834">
            <w:pPr>
              <w:pStyle w:val="ConsPlusNormal"/>
            </w:pPr>
            <w: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нормативными правовыми актами Российской Федерации, в общей численности граждан, получивших меры социальной поддержки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7,4</w:t>
            </w:r>
          </w:p>
        </w:tc>
        <w:tc>
          <w:tcPr>
            <w:tcW w:w="964" w:type="dxa"/>
          </w:tcPr>
          <w:p w:rsidR="00313834" w:rsidRDefault="00313834">
            <w:pPr>
              <w:pStyle w:val="ConsPlusNormal"/>
              <w:jc w:val="center"/>
            </w:pPr>
            <w:r>
              <w:t>7,5</w:t>
            </w:r>
          </w:p>
        </w:tc>
        <w:tc>
          <w:tcPr>
            <w:tcW w:w="964" w:type="dxa"/>
          </w:tcPr>
          <w:p w:rsidR="00313834" w:rsidRDefault="00313834">
            <w:pPr>
              <w:pStyle w:val="ConsPlusNormal"/>
              <w:jc w:val="center"/>
            </w:pPr>
            <w:r>
              <w:t>7,6</w:t>
            </w:r>
          </w:p>
        </w:tc>
        <w:tc>
          <w:tcPr>
            <w:tcW w:w="897" w:type="dxa"/>
          </w:tcPr>
          <w:p w:rsidR="00313834" w:rsidRDefault="00313834">
            <w:pPr>
              <w:pStyle w:val="ConsPlusNormal"/>
              <w:jc w:val="center"/>
            </w:pPr>
            <w:r>
              <w:t>7,7</w:t>
            </w:r>
          </w:p>
        </w:tc>
        <w:tc>
          <w:tcPr>
            <w:tcW w:w="694" w:type="dxa"/>
          </w:tcPr>
          <w:p w:rsidR="00313834" w:rsidRDefault="00313834">
            <w:pPr>
              <w:pStyle w:val="ConsPlusNormal"/>
              <w:jc w:val="center"/>
            </w:pPr>
            <w:r>
              <w:t>7,8</w:t>
            </w:r>
          </w:p>
        </w:tc>
        <w:tc>
          <w:tcPr>
            <w:tcW w:w="680" w:type="dxa"/>
          </w:tcPr>
          <w:p w:rsidR="00313834" w:rsidRDefault="00313834">
            <w:pPr>
              <w:pStyle w:val="ConsPlusNormal"/>
              <w:jc w:val="center"/>
            </w:pPr>
            <w:r>
              <w:t>7,9</w:t>
            </w:r>
          </w:p>
        </w:tc>
        <w:tc>
          <w:tcPr>
            <w:tcW w:w="689" w:type="dxa"/>
          </w:tcPr>
          <w:p w:rsidR="00313834" w:rsidRDefault="00313834">
            <w:pPr>
              <w:pStyle w:val="ConsPlusNormal"/>
              <w:jc w:val="center"/>
            </w:pPr>
            <w:r>
              <w:t>8,0</w:t>
            </w:r>
          </w:p>
        </w:tc>
        <w:tc>
          <w:tcPr>
            <w:tcW w:w="683" w:type="dxa"/>
          </w:tcPr>
          <w:p w:rsidR="00313834" w:rsidRDefault="00313834">
            <w:pPr>
              <w:pStyle w:val="ConsPlusNormal"/>
              <w:jc w:val="center"/>
            </w:pPr>
            <w:r>
              <w:t>8,1</w:t>
            </w:r>
          </w:p>
        </w:tc>
        <w:tc>
          <w:tcPr>
            <w:tcW w:w="680" w:type="dxa"/>
          </w:tcPr>
          <w:p w:rsidR="00313834" w:rsidRDefault="00313834">
            <w:pPr>
              <w:pStyle w:val="ConsPlusNormal"/>
              <w:jc w:val="center"/>
            </w:pPr>
            <w:r>
              <w:t>8,2</w:t>
            </w:r>
          </w:p>
        </w:tc>
      </w:tr>
      <w:tr w:rsidR="00313834">
        <w:tc>
          <w:tcPr>
            <w:tcW w:w="13055" w:type="dxa"/>
            <w:gridSpan w:val="12"/>
          </w:tcPr>
          <w:p w:rsidR="00313834" w:rsidRDefault="00313834">
            <w:pPr>
              <w:pStyle w:val="ConsPlusNormal"/>
              <w:jc w:val="center"/>
            </w:pPr>
            <w:r>
              <w:t>2. Подпрограмма "Модернизация и развитие социального обслуживания населения"</w:t>
            </w:r>
          </w:p>
        </w:tc>
      </w:tr>
      <w:tr w:rsidR="00313834">
        <w:tc>
          <w:tcPr>
            <w:tcW w:w="737" w:type="dxa"/>
          </w:tcPr>
          <w:p w:rsidR="00313834" w:rsidRDefault="00313834">
            <w:pPr>
              <w:pStyle w:val="ConsPlusNormal"/>
              <w:jc w:val="center"/>
            </w:pPr>
            <w:r>
              <w:t>2.1</w:t>
            </w:r>
          </w:p>
        </w:tc>
        <w:tc>
          <w:tcPr>
            <w:tcW w:w="3969" w:type="dxa"/>
          </w:tcPr>
          <w:p w:rsidR="00313834" w:rsidRDefault="00313834">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tcPr>
          <w:p w:rsidR="00313834" w:rsidRDefault="00313834">
            <w:pPr>
              <w:pStyle w:val="ConsPlusNormal"/>
              <w:jc w:val="center"/>
            </w:pPr>
            <w:r>
              <w:t>2.2</w:t>
            </w:r>
          </w:p>
        </w:tc>
        <w:tc>
          <w:tcPr>
            <w:tcW w:w="3969" w:type="dxa"/>
          </w:tcPr>
          <w:p w:rsidR="00313834" w:rsidRDefault="00313834">
            <w:pPr>
              <w:pStyle w:val="ConsPlusNormal"/>
            </w:pPr>
            <w: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43,8</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58,0</w:t>
            </w:r>
          </w:p>
        </w:tc>
        <w:tc>
          <w:tcPr>
            <w:tcW w:w="897" w:type="dxa"/>
          </w:tcPr>
          <w:p w:rsidR="00313834" w:rsidRDefault="00313834">
            <w:pPr>
              <w:pStyle w:val="ConsPlusNormal"/>
              <w:jc w:val="center"/>
            </w:pPr>
            <w:r>
              <w:t>68,5</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tcPr>
          <w:p w:rsidR="00313834" w:rsidRDefault="00313834">
            <w:pPr>
              <w:pStyle w:val="ConsPlusNormal"/>
              <w:jc w:val="center"/>
            </w:pPr>
            <w:r>
              <w:t>2.3</w:t>
            </w:r>
          </w:p>
        </w:tc>
        <w:tc>
          <w:tcPr>
            <w:tcW w:w="3969" w:type="dxa"/>
          </w:tcPr>
          <w:p w:rsidR="00313834" w:rsidRDefault="00313834">
            <w:pPr>
              <w:pStyle w:val="ConsPlusNormal"/>
            </w:pPr>
            <w:r>
              <w:t>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1</w:t>
            </w:r>
          </w:p>
        </w:tc>
        <w:tc>
          <w:tcPr>
            <w:tcW w:w="964" w:type="dxa"/>
          </w:tcPr>
          <w:p w:rsidR="00313834" w:rsidRDefault="00313834">
            <w:pPr>
              <w:pStyle w:val="ConsPlusNormal"/>
              <w:jc w:val="center"/>
            </w:pPr>
            <w:r>
              <w:t>1</w:t>
            </w:r>
          </w:p>
        </w:tc>
        <w:tc>
          <w:tcPr>
            <w:tcW w:w="964" w:type="dxa"/>
          </w:tcPr>
          <w:p w:rsidR="00313834" w:rsidRDefault="00313834">
            <w:pPr>
              <w:pStyle w:val="ConsPlusNormal"/>
              <w:jc w:val="center"/>
            </w:pPr>
            <w:r>
              <w:t>1,5</w:t>
            </w:r>
          </w:p>
        </w:tc>
        <w:tc>
          <w:tcPr>
            <w:tcW w:w="897" w:type="dxa"/>
          </w:tcPr>
          <w:p w:rsidR="00313834" w:rsidRDefault="00313834">
            <w:pPr>
              <w:pStyle w:val="ConsPlusNormal"/>
              <w:jc w:val="center"/>
            </w:pPr>
            <w:r>
              <w:t>3</w:t>
            </w: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tcPr>
          <w:p w:rsidR="00313834" w:rsidRDefault="00313834">
            <w:pPr>
              <w:pStyle w:val="ConsPlusNormal"/>
              <w:jc w:val="center"/>
            </w:pPr>
            <w:r>
              <w:t>2.4</w:t>
            </w:r>
          </w:p>
        </w:tc>
        <w:tc>
          <w:tcPr>
            <w:tcW w:w="3969" w:type="dxa"/>
          </w:tcPr>
          <w:p w:rsidR="00313834" w:rsidRDefault="00313834">
            <w:pPr>
              <w:pStyle w:val="ConsPlusNormal"/>
            </w:pPr>
            <w:r>
              <w:t>Доля граждан, положительно оценивающих государственные услуги по социальному обслуживанию, в общем количестве опрошенных граждан, получивших государственные услуги по социальному обслуживанию</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w:t>
            </w:r>
          </w:p>
        </w:tc>
      </w:tr>
      <w:tr w:rsidR="00313834">
        <w:tc>
          <w:tcPr>
            <w:tcW w:w="737" w:type="dxa"/>
          </w:tcPr>
          <w:p w:rsidR="00313834" w:rsidRDefault="00313834">
            <w:pPr>
              <w:pStyle w:val="ConsPlusNormal"/>
              <w:jc w:val="center"/>
            </w:pPr>
            <w:r>
              <w:t>2.5</w:t>
            </w:r>
          </w:p>
        </w:tc>
        <w:tc>
          <w:tcPr>
            <w:tcW w:w="3969" w:type="dxa"/>
          </w:tcPr>
          <w:p w:rsidR="00313834" w:rsidRDefault="00313834">
            <w:pPr>
              <w:pStyle w:val="ConsPlusNormal"/>
            </w:pPr>
            <w:r>
              <w:t>Удельный вес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16,7</w:t>
            </w:r>
          </w:p>
        </w:tc>
        <w:tc>
          <w:tcPr>
            <w:tcW w:w="964" w:type="dxa"/>
          </w:tcPr>
          <w:p w:rsidR="00313834" w:rsidRDefault="00313834">
            <w:pPr>
              <w:pStyle w:val="ConsPlusNormal"/>
              <w:jc w:val="center"/>
            </w:pPr>
            <w:r>
              <w:t>15,3</w:t>
            </w:r>
          </w:p>
        </w:tc>
        <w:tc>
          <w:tcPr>
            <w:tcW w:w="964" w:type="dxa"/>
          </w:tcPr>
          <w:p w:rsidR="00313834" w:rsidRDefault="00313834">
            <w:pPr>
              <w:pStyle w:val="ConsPlusNormal"/>
              <w:jc w:val="center"/>
            </w:pPr>
            <w:r>
              <w:t>14,7</w:t>
            </w:r>
          </w:p>
        </w:tc>
        <w:tc>
          <w:tcPr>
            <w:tcW w:w="897" w:type="dxa"/>
          </w:tcPr>
          <w:p w:rsidR="00313834" w:rsidRDefault="00313834">
            <w:pPr>
              <w:pStyle w:val="ConsPlusNormal"/>
              <w:jc w:val="center"/>
            </w:pPr>
            <w:r>
              <w:t>12,2</w:t>
            </w:r>
          </w:p>
        </w:tc>
        <w:tc>
          <w:tcPr>
            <w:tcW w:w="694" w:type="dxa"/>
          </w:tcPr>
          <w:p w:rsidR="00313834" w:rsidRDefault="00313834">
            <w:pPr>
              <w:pStyle w:val="ConsPlusNormal"/>
              <w:jc w:val="center"/>
            </w:pPr>
            <w:r>
              <w:t>9,7</w:t>
            </w:r>
          </w:p>
        </w:tc>
        <w:tc>
          <w:tcPr>
            <w:tcW w:w="680" w:type="dxa"/>
          </w:tcPr>
          <w:p w:rsidR="00313834" w:rsidRDefault="00313834">
            <w:pPr>
              <w:pStyle w:val="ConsPlusNormal"/>
              <w:jc w:val="center"/>
            </w:pPr>
            <w:r>
              <w:t>8,9</w:t>
            </w:r>
          </w:p>
        </w:tc>
        <w:tc>
          <w:tcPr>
            <w:tcW w:w="689" w:type="dxa"/>
          </w:tcPr>
          <w:p w:rsidR="00313834" w:rsidRDefault="00313834">
            <w:pPr>
              <w:pStyle w:val="ConsPlusNormal"/>
              <w:jc w:val="center"/>
            </w:pPr>
            <w:r>
              <w:t>8,1</w:t>
            </w:r>
          </w:p>
        </w:tc>
        <w:tc>
          <w:tcPr>
            <w:tcW w:w="683" w:type="dxa"/>
          </w:tcPr>
          <w:p w:rsidR="00313834" w:rsidRDefault="00313834">
            <w:pPr>
              <w:pStyle w:val="ConsPlusNormal"/>
              <w:jc w:val="center"/>
            </w:pPr>
            <w:r>
              <w:t>7,8</w:t>
            </w:r>
          </w:p>
        </w:tc>
        <w:tc>
          <w:tcPr>
            <w:tcW w:w="680" w:type="dxa"/>
          </w:tcPr>
          <w:p w:rsidR="00313834" w:rsidRDefault="00313834">
            <w:pPr>
              <w:pStyle w:val="ConsPlusNormal"/>
              <w:jc w:val="center"/>
            </w:pPr>
            <w:r>
              <w:t>6,5</w:t>
            </w:r>
          </w:p>
        </w:tc>
      </w:tr>
      <w:tr w:rsidR="00313834">
        <w:tc>
          <w:tcPr>
            <w:tcW w:w="737" w:type="dxa"/>
          </w:tcPr>
          <w:p w:rsidR="00313834" w:rsidRDefault="00313834">
            <w:pPr>
              <w:pStyle w:val="ConsPlusNormal"/>
              <w:jc w:val="center"/>
            </w:pPr>
            <w:r>
              <w:t>2.6</w:t>
            </w:r>
          </w:p>
        </w:tc>
        <w:tc>
          <w:tcPr>
            <w:tcW w:w="3969" w:type="dxa"/>
          </w:tcPr>
          <w:p w:rsidR="00313834" w:rsidRDefault="00313834">
            <w:pPr>
              <w:pStyle w:val="ConsPlusNormal"/>
            </w:pPr>
            <w:r>
              <w:t>Выполнение ремонтных работ в 15 государственных стационарных учреждениях</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100,0</w:t>
            </w:r>
          </w:p>
        </w:tc>
        <w:tc>
          <w:tcPr>
            <w:tcW w:w="964" w:type="dxa"/>
          </w:tcPr>
          <w:p w:rsidR="00313834" w:rsidRDefault="00313834">
            <w:pPr>
              <w:pStyle w:val="ConsPlusNormal"/>
              <w:jc w:val="center"/>
            </w:pPr>
            <w:r>
              <w:t>100,0</w:t>
            </w:r>
          </w:p>
        </w:tc>
        <w:tc>
          <w:tcPr>
            <w:tcW w:w="964" w:type="dxa"/>
          </w:tcPr>
          <w:p w:rsidR="00313834" w:rsidRDefault="00313834">
            <w:pPr>
              <w:pStyle w:val="ConsPlusNormal"/>
              <w:jc w:val="center"/>
            </w:pPr>
            <w:r>
              <w:t>100,0</w:t>
            </w:r>
          </w:p>
        </w:tc>
        <w:tc>
          <w:tcPr>
            <w:tcW w:w="897" w:type="dxa"/>
          </w:tcPr>
          <w:p w:rsidR="00313834" w:rsidRDefault="00313834">
            <w:pPr>
              <w:pStyle w:val="ConsPlusNormal"/>
              <w:jc w:val="center"/>
            </w:pPr>
            <w:r>
              <w:t>100,0</w:t>
            </w:r>
          </w:p>
        </w:tc>
        <w:tc>
          <w:tcPr>
            <w:tcW w:w="694"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tcPr>
          <w:p w:rsidR="00313834" w:rsidRDefault="00313834">
            <w:pPr>
              <w:pStyle w:val="ConsPlusNormal"/>
              <w:jc w:val="center"/>
            </w:pPr>
            <w:r>
              <w:t>2.7</w:t>
            </w:r>
          </w:p>
        </w:tc>
        <w:tc>
          <w:tcPr>
            <w:tcW w:w="3969" w:type="dxa"/>
          </w:tcPr>
          <w:p w:rsidR="00313834" w:rsidRDefault="00313834">
            <w:pPr>
              <w:pStyle w:val="ConsPlusNormal"/>
            </w:pPr>
            <w:r>
              <w:t>Доля муниципальных учреждений, оснащенных новым реабилитационным оборудованием к общему количеству муниципальных учреждений</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5,7</w:t>
            </w:r>
          </w:p>
        </w:tc>
        <w:tc>
          <w:tcPr>
            <w:tcW w:w="680" w:type="dxa"/>
          </w:tcPr>
          <w:p w:rsidR="00313834" w:rsidRDefault="00313834">
            <w:pPr>
              <w:pStyle w:val="ConsPlusNormal"/>
              <w:jc w:val="center"/>
            </w:pPr>
            <w:r>
              <w:t>5,7</w:t>
            </w:r>
          </w:p>
        </w:tc>
        <w:tc>
          <w:tcPr>
            <w:tcW w:w="689" w:type="dxa"/>
          </w:tcPr>
          <w:p w:rsidR="00313834" w:rsidRDefault="00313834">
            <w:pPr>
              <w:pStyle w:val="ConsPlusNormal"/>
              <w:jc w:val="center"/>
            </w:pPr>
            <w:r>
              <w:t>5,7</w:t>
            </w: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2.8</w:t>
            </w:r>
          </w:p>
        </w:tc>
        <w:tc>
          <w:tcPr>
            <w:tcW w:w="3969" w:type="dxa"/>
          </w:tcPr>
          <w:p w:rsidR="00313834" w:rsidRDefault="00313834">
            <w:pPr>
              <w:pStyle w:val="ConsPlusNormal"/>
            </w:pPr>
            <w:r>
              <w:t>Доля муниципальных учреждений, подлежащих проведению ремонтных работ к общему количеству муниципальных учреждений</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14,3</w:t>
            </w:r>
          </w:p>
        </w:tc>
        <w:tc>
          <w:tcPr>
            <w:tcW w:w="680" w:type="dxa"/>
          </w:tcPr>
          <w:p w:rsidR="00313834" w:rsidRDefault="00313834">
            <w:pPr>
              <w:pStyle w:val="ConsPlusNormal"/>
              <w:jc w:val="center"/>
            </w:pPr>
            <w:r>
              <w:t>17,1</w:t>
            </w:r>
          </w:p>
        </w:tc>
        <w:tc>
          <w:tcPr>
            <w:tcW w:w="689" w:type="dxa"/>
          </w:tcPr>
          <w:p w:rsidR="00313834" w:rsidRDefault="00313834">
            <w:pPr>
              <w:pStyle w:val="ConsPlusNormal"/>
              <w:jc w:val="center"/>
            </w:pPr>
            <w:r>
              <w:t>2,8</w:t>
            </w: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2.9</w:t>
            </w:r>
          </w:p>
        </w:tc>
        <w:tc>
          <w:tcPr>
            <w:tcW w:w="3969" w:type="dxa"/>
          </w:tcPr>
          <w:p w:rsidR="00313834" w:rsidRDefault="00313834">
            <w:pPr>
              <w:pStyle w:val="ConsPlusNormal"/>
            </w:pPr>
            <w:r>
              <w:t>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w:t>
            </w:r>
          </w:p>
        </w:tc>
        <w:tc>
          <w:tcPr>
            <w:tcW w:w="1361" w:type="dxa"/>
          </w:tcPr>
          <w:p w:rsidR="00313834" w:rsidRDefault="00313834">
            <w:pPr>
              <w:pStyle w:val="ConsPlusNormal"/>
              <w:jc w:val="center"/>
            </w:pPr>
            <w:r>
              <w:t>человек</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14</w:t>
            </w:r>
          </w:p>
        </w:tc>
        <w:tc>
          <w:tcPr>
            <w:tcW w:w="680" w:type="dxa"/>
          </w:tcPr>
          <w:p w:rsidR="00313834" w:rsidRDefault="00313834">
            <w:pPr>
              <w:pStyle w:val="ConsPlusNormal"/>
              <w:jc w:val="center"/>
            </w:pPr>
            <w:r>
              <w:t>16</w:t>
            </w: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2.10</w:t>
            </w:r>
          </w:p>
        </w:tc>
        <w:tc>
          <w:tcPr>
            <w:tcW w:w="3969" w:type="dxa"/>
          </w:tcPr>
          <w:p w:rsidR="00313834" w:rsidRDefault="00313834">
            <w:pPr>
              <w:pStyle w:val="ConsPlusNormal"/>
            </w:pPr>
            <w:r>
              <w:t>Удельный вес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87,5</w:t>
            </w:r>
          </w:p>
        </w:tc>
        <w:tc>
          <w:tcPr>
            <w:tcW w:w="680" w:type="dxa"/>
          </w:tcPr>
          <w:p w:rsidR="00313834" w:rsidRDefault="00313834">
            <w:pPr>
              <w:pStyle w:val="ConsPlusNormal"/>
              <w:jc w:val="center"/>
            </w:pPr>
            <w:r>
              <w:t>100</w:t>
            </w: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13055" w:type="dxa"/>
            <w:gridSpan w:val="12"/>
          </w:tcPr>
          <w:p w:rsidR="00313834" w:rsidRDefault="00313834">
            <w:pPr>
              <w:pStyle w:val="ConsPlusNormal"/>
              <w:jc w:val="center"/>
            </w:pPr>
            <w:r>
              <w:t>3. Подпрограмма "Совершенствование социальной поддержки семьи и детей"</w:t>
            </w:r>
          </w:p>
        </w:tc>
      </w:tr>
      <w:tr w:rsidR="00313834">
        <w:tc>
          <w:tcPr>
            <w:tcW w:w="737" w:type="dxa"/>
          </w:tcPr>
          <w:p w:rsidR="00313834" w:rsidRDefault="00313834">
            <w:pPr>
              <w:pStyle w:val="ConsPlusNormal"/>
              <w:jc w:val="center"/>
            </w:pPr>
            <w:r>
              <w:t>3.1</w:t>
            </w:r>
          </w:p>
        </w:tc>
        <w:tc>
          <w:tcPr>
            <w:tcW w:w="3969" w:type="dxa"/>
          </w:tcPr>
          <w:p w:rsidR="00313834" w:rsidRDefault="00313834">
            <w:pPr>
              <w:pStyle w:val="ConsPlusNormal"/>
            </w:pPr>
            <w:r>
              <w:t>Уровень удовлетворенности семей, имеющих детей, качеством предоставления государственных услуг в виде мер социальной поддержки и социальных выплат</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tcPr>
          <w:p w:rsidR="00313834" w:rsidRDefault="00313834">
            <w:pPr>
              <w:pStyle w:val="ConsPlusNormal"/>
              <w:jc w:val="center"/>
            </w:pPr>
            <w:r>
              <w:t>3.2</w:t>
            </w:r>
          </w:p>
        </w:tc>
        <w:tc>
          <w:tcPr>
            <w:tcW w:w="3969" w:type="dxa"/>
          </w:tcPr>
          <w:p w:rsidR="00313834" w:rsidRDefault="00313834">
            <w:pPr>
              <w:pStyle w:val="ConsPlusNormal"/>
            </w:pPr>
            <w:r>
              <w:t>Доля детей из семей с денежными доходами ниже величины прожиточного минимума, установленной в Ленинградской области, от общей численности детей, проживающих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10,6</w:t>
            </w:r>
          </w:p>
        </w:tc>
        <w:tc>
          <w:tcPr>
            <w:tcW w:w="964" w:type="dxa"/>
          </w:tcPr>
          <w:p w:rsidR="00313834" w:rsidRDefault="00313834">
            <w:pPr>
              <w:pStyle w:val="ConsPlusNormal"/>
              <w:jc w:val="center"/>
            </w:pPr>
            <w:r>
              <w:t>10,5</w:t>
            </w:r>
          </w:p>
        </w:tc>
        <w:tc>
          <w:tcPr>
            <w:tcW w:w="964" w:type="dxa"/>
          </w:tcPr>
          <w:p w:rsidR="00313834" w:rsidRDefault="00313834">
            <w:pPr>
              <w:pStyle w:val="ConsPlusNormal"/>
              <w:jc w:val="center"/>
            </w:pPr>
            <w:r>
              <w:t>10,2</w:t>
            </w:r>
          </w:p>
        </w:tc>
        <w:tc>
          <w:tcPr>
            <w:tcW w:w="897" w:type="dxa"/>
          </w:tcPr>
          <w:p w:rsidR="00313834" w:rsidRDefault="00313834">
            <w:pPr>
              <w:pStyle w:val="ConsPlusNormal"/>
              <w:jc w:val="center"/>
            </w:pPr>
            <w:r>
              <w:t>10</w:t>
            </w:r>
          </w:p>
        </w:tc>
        <w:tc>
          <w:tcPr>
            <w:tcW w:w="694" w:type="dxa"/>
          </w:tcPr>
          <w:p w:rsidR="00313834" w:rsidRDefault="00313834">
            <w:pPr>
              <w:pStyle w:val="ConsPlusNormal"/>
              <w:jc w:val="center"/>
            </w:pPr>
            <w:r>
              <w:t>9,8</w:t>
            </w:r>
          </w:p>
        </w:tc>
        <w:tc>
          <w:tcPr>
            <w:tcW w:w="680" w:type="dxa"/>
          </w:tcPr>
          <w:p w:rsidR="00313834" w:rsidRDefault="00313834">
            <w:pPr>
              <w:pStyle w:val="ConsPlusNormal"/>
              <w:jc w:val="center"/>
            </w:pPr>
            <w:r>
              <w:t>9,6</w:t>
            </w:r>
          </w:p>
        </w:tc>
        <w:tc>
          <w:tcPr>
            <w:tcW w:w="689" w:type="dxa"/>
          </w:tcPr>
          <w:p w:rsidR="00313834" w:rsidRDefault="00313834">
            <w:pPr>
              <w:pStyle w:val="ConsPlusNormal"/>
              <w:jc w:val="center"/>
            </w:pPr>
            <w:r>
              <w:t>9,4</w:t>
            </w:r>
          </w:p>
        </w:tc>
        <w:tc>
          <w:tcPr>
            <w:tcW w:w="683" w:type="dxa"/>
          </w:tcPr>
          <w:p w:rsidR="00313834" w:rsidRDefault="00313834">
            <w:pPr>
              <w:pStyle w:val="ConsPlusNormal"/>
              <w:jc w:val="center"/>
            </w:pPr>
            <w:r>
              <w:t>9,2</w:t>
            </w:r>
          </w:p>
        </w:tc>
        <w:tc>
          <w:tcPr>
            <w:tcW w:w="680" w:type="dxa"/>
          </w:tcPr>
          <w:p w:rsidR="00313834" w:rsidRDefault="00313834">
            <w:pPr>
              <w:pStyle w:val="ConsPlusNormal"/>
              <w:jc w:val="center"/>
            </w:pPr>
            <w:r>
              <w:t>9,0</w:t>
            </w:r>
          </w:p>
        </w:tc>
      </w:tr>
      <w:tr w:rsidR="00313834">
        <w:tc>
          <w:tcPr>
            <w:tcW w:w="737" w:type="dxa"/>
          </w:tcPr>
          <w:p w:rsidR="00313834" w:rsidRDefault="00313834">
            <w:pPr>
              <w:pStyle w:val="ConsPlusNormal"/>
              <w:jc w:val="center"/>
            </w:pPr>
            <w:r>
              <w:t>3.3</w:t>
            </w:r>
          </w:p>
        </w:tc>
        <w:tc>
          <w:tcPr>
            <w:tcW w:w="3969" w:type="dxa"/>
          </w:tcPr>
          <w:p w:rsidR="00313834" w:rsidRDefault="00313834">
            <w:pPr>
              <w:pStyle w:val="ConsPlusNormal"/>
            </w:pPr>
            <w:r>
              <w:t>Доля семей с детьми, охваченных социально значимыми мероприятиями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3.4</w:t>
            </w:r>
          </w:p>
        </w:tc>
        <w:tc>
          <w:tcPr>
            <w:tcW w:w="3969" w:type="dxa"/>
          </w:tcPr>
          <w:p w:rsidR="00313834" w:rsidRDefault="00313834">
            <w:pPr>
              <w:pStyle w:val="ConsPlusNormal"/>
            </w:pPr>
            <w:r>
              <w:t>Доля детей-инвалидов, прошедших социальную реабилитацию и имеющих положительные результаты в социальной адаптации, в общем количестве детей-инвалидов, прошедших социальную реабилитацию</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3.5</w:t>
            </w:r>
          </w:p>
        </w:tc>
        <w:tc>
          <w:tcPr>
            <w:tcW w:w="3969" w:type="dxa"/>
          </w:tcPr>
          <w:p w:rsidR="00313834" w:rsidRDefault="00313834">
            <w:pPr>
              <w:pStyle w:val="ConsPlusNormal"/>
            </w:pPr>
            <w:r>
              <w:t>Доля родителей с детьми-инвалидами, обученных методам и технологиям ухода за детьми-инвалидами в общем числе родителей детей-инвалидов, прошедших социальную реабилитацию в учреждениях социального обслуживания населения</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3.6</w:t>
            </w:r>
          </w:p>
        </w:tc>
        <w:tc>
          <w:tcPr>
            <w:tcW w:w="3969" w:type="dxa"/>
          </w:tcPr>
          <w:p w:rsidR="00313834" w:rsidRDefault="00313834">
            <w:pPr>
              <w:pStyle w:val="ConsPlusNormal"/>
            </w:pPr>
            <w:r>
              <w:t>Доля воспитанников детского дома-интерната,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75,0</w:t>
            </w:r>
          </w:p>
        </w:tc>
        <w:tc>
          <w:tcPr>
            <w:tcW w:w="964" w:type="dxa"/>
          </w:tcPr>
          <w:p w:rsidR="00313834" w:rsidRDefault="00313834">
            <w:pPr>
              <w:pStyle w:val="ConsPlusNormal"/>
              <w:jc w:val="center"/>
            </w:pPr>
            <w:r>
              <w:t>78,0</w:t>
            </w:r>
          </w:p>
        </w:tc>
        <w:tc>
          <w:tcPr>
            <w:tcW w:w="964" w:type="dxa"/>
          </w:tcPr>
          <w:p w:rsidR="00313834" w:rsidRDefault="00313834">
            <w:pPr>
              <w:pStyle w:val="ConsPlusNormal"/>
              <w:jc w:val="center"/>
            </w:pPr>
            <w:r>
              <w:t>81,0</w:t>
            </w:r>
          </w:p>
        </w:tc>
        <w:tc>
          <w:tcPr>
            <w:tcW w:w="897" w:type="dxa"/>
          </w:tcPr>
          <w:p w:rsidR="00313834" w:rsidRDefault="00313834">
            <w:pPr>
              <w:pStyle w:val="ConsPlusNormal"/>
              <w:jc w:val="center"/>
            </w:pPr>
            <w:r>
              <w:t>84,0</w:t>
            </w:r>
          </w:p>
        </w:tc>
        <w:tc>
          <w:tcPr>
            <w:tcW w:w="694" w:type="dxa"/>
          </w:tcPr>
          <w:p w:rsidR="00313834" w:rsidRDefault="00313834">
            <w:pPr>
              <w:pStyle w:val="ConsPlusNormal"/>
              <w:jc w:val="center"/>
            </w:pPr>
            <w:r>
              <w:t>87,0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87,0</w:t>
            </w:r>
          </w:p>
        </w:tc>
        <w:tc>
          <w:tcPr>
            <w:tcW w:w="683" w:type="dxa"/>
          </w:tcPr>
          <w:p w:rsidR="00313834" w:rsidRDefault="00313834">
            <w:pPr>
              <w:pStyle w:val="ConsPlusNormal"/>
              <w:jc w:val="center"/>
            </w:pPr>
            <w:r>
              <w:t>87,0</w:t>
            </w:r>
          </w:p>
        </w:tc>
        <w:tc>
          <w:tcPr>
            <w:tcW w:w="680" w:type="dxa"/>
          </w:tcPr>
          <w:p w:rsidR="00313834" w:rsidRDefault="00313834">
            <w:pPr>
              <w:pStyle w:val="ConsPlusNormal"/>
              <w:jc w:val="center"/>
            </w:pPr>
            <w:r>
              <w:t>87,0</w:t>
            </w:r>
          </w:p>
        </w:tc>
      </w:tr>
      <w:tr w:rsidR="00313834">
        <w:tc>
          <w:tcPr>
            <w:tcW w:w="737" w:type="dxa"/>
          </w:tcPr>
          <w:p w:rsidR="00313834" w:rsidRDefault="00313834">
            <w:pPr>
              <w:pStyle w:val="ConsPlusNormal"/>
              <w:jc w:val="center"/>
            </w:pPr>
            <w:r>
              <w:t>3.7</w:t>
            </w:r>
          </w:p>
        </w:tc>
        <w:tc>
          <w:tcPr>
            <w:tcW w:w="3969" w:type="dxa"/>
          </w:tcPr>
          <w:p w:rsidR="00313834" w:rsidRDefault="00313834">
            <w:pPr>
              <w:pStyle w:val="ConsPlusNormal"/>
            </w:pPr>
            <w:r>
              <w:t>Доля несовершеннолетних, в том числе детей-инвалидов, получивших социальное обслуживание от общего количества несовершеннолетних, в том числе детей-инвалидов, признанных нуждающимися в социальном обслуживании.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both"/>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both"/>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tcPr>
          <w:p w:rsidR="00313834" w:rsidRDefault="00313834">
            <w:pPr>
              <w:pStyle w:val="ConsPlusNormal"/>
              <w:jc w:val="center"/>
            </w:pPr>
            <w:r>
              <w:t>3.8</w:t>
            </w:r>
          </w:p>
        </w:tc>
        <w:tc>
          <w:tcPr>
            <w:tcW w:w="3969" w:type="dxa"/>
          </w:tcPr>
          <w:p w:rsidR="00313834" w:rsidRDefault="00313834">
            <w:pPr>
              <w:pStyle w:val="ConsPlusNormal"/>
            </w:pPr>
            <w:r>
              <w:t>Доля специалистов муниципальных учреждений повысивших квалификацию по социальному обслуживанию семьи и детей, в том числе детей-инвалидов, к общему количеству специалистов муниципальных учреждений</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tcPr>
          <w:p w:rsidR="00313834" w:rsidRDefault="00313834">
            <w:pPr>
              <w:pStyle w:val="ConsPlusNormal"/>
              <w:jc w:val="center"/>
            </w:pPr>
            <w:r>
              <w:t>(3.9)</w:t>
            </w:r>
          </w:p>
        </w:tc>
        <w:tc>
          <w:tcPr>
            <w:tcW w:w="3969" w:type="dxa"/>
          </w:tcPr>
          <w:p w:rsidR="00313834" w:rsidRDefault="00313834">
            <w:pPr>
              <w:pStyle w:val="ConsPlusNormal"/>
            </w:pPr>
            <w:r>
              <w:t>Доля детей, оставшихся без попечения родителей, переданных на различные семейные формы устройства, от общего количества вновь выявленных детей</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73,4</w:t>
            </w:r>
          </w:p>
        </w:tc>
        <w:tc>
          <w:tcPr>
            <w:tcW w:w="897" w:type="dxa"/>
          </w:tcPr>
          <w:p w:rsidR="00313834" w:rsidRDefault="00313834">
            <w:pPr>
              <w:pStyle w:val="ConsPlusNormal"/>
              <w:jc w:val="center"/>
            </w:pPr>
            <w:r>
              <w:t>73,7</w:t>
            </w:r>
          </w:p>
        </w:tc>
        <w:tc>
          <w:tcPr>
            <w:tcW w:w="694" w:type="dxa"/>
          </w:tcPr>
          <w:p w:rsidR="00313834" w:rsidRDefault="00313834">
            <w:pPr>
              <w:pStyle w:val="ConsPlusNormal"/>
              <w:jc w:val="center"/>
            </w:pPr>
            <w:r>
              <w:t>74,0</w:t>
            </w:r>
          </w:p>
        </w:tc>
        <w:tc>
          <w:tcPr>
            <w:tcW w:w="680" w:type="dxa"/>
          </w:tcPr>
          <w:p w:rsidR="00313834" w:rsidRDefault="00313834">
            <w:pPr>
              <w:pStyle w:val="ConsPlusNormal"/>
              <w:jc w:val="center"/>
            </w:pPr>
            <w:r>
              <w:t>74,3</w:t>
            </w:r>
          </w:p>
        </w:tc>
        <w:tc>
          <w:tcPr>
            <w:tcW w:w="689" w:type="dxa"/>
          </w:tcPr>
          <w:p w:rsidR="00313834" w:rsidRDefault="00313834">
            <w:pPr>
              <w:pStyle w:val="ConsPlusNormal"/>
              <w:jc w:val="center"/>
            </w:pPr>
            <w:r>
              <w:t>74,6</w:t>
            </w:r>
          </w:p>
        </w:tc>
        <w:tc>
          <w:tcPr>
            <w:tcW w:w="683" w:type="dxa"/>
          </w:tcPr>
          <w:p w:rsidR="00313834" w:rsidRDefault="00313834">
            <w:pPr>
              <w:pStyle w:val="ConsPlusNormal"/>
              <w:jc w:val="center"/>
            </w:pPr>
            <w:r>
              <w:t>74,9</w:t>
            </w:r>
          </w:p>
        </w:tc>
        <w:tc>
          <w:tcPr>
            <w:tcW w:w="680" w:type="dxa"/>
          </w:tcPr>
          <w:p w:rsidR="00313834" w:rsidRDefault="00313834">
            <w:pPr>
              <w:pStyle w:val="ConsPlusNormal"/>
              <w:jc w:val="center"/>
            </w:pPr>
            <w:r>
              <w:t>75,2</w:t>
            </w:r>
          </w:p>
        </w:tc>
      </w:tr>
      <w:tr w:rsidR="00313834">
        <w:tc>
          <w:tcPr>
            <w:tcW w:w="13055" w:type="dxa"/>
            <w:gridSpan w:val="12"/>
          </w:tcPr>
          <w:p w:rsidR="00313834" w:rsidRDefault="00313834">
            <w:pPr>
              <w:pStyle w:val="ConsPlusNormal"/>
              <w:jc w:val="center"/>
            </w:pPr>
            <w:r>
              <w:t>4. Подпрограмма "Обеспечение реализации Государственной программы"</w:t>
            </w:r>
          </w:p>
        </w:tc>
      </w:tr>
      <w:tr w:rsidR="00313834">
        <w:tc>
          <w:tcPr>
            <w:tcW w:w="737" w:type="dxa"/>
          </w:tcPr>
          <w:p w:rsidR="00313834" w:rsidRDefault="00313834">
            <w:pPr>
              <w:pStyle w:val="ConsPlusNormal"/>
              <w:jc w:val="center"/>
            </w:pPr>
            <w:r>
              <w:t>4.1</w:t>
            </w:r>
          </w:p>
        </w:tc>
        <w:tc>
          <w:tcPr>
            <w:tcW w:w="3969" w:type="dxa"/>
          </w:tcPr>
          <w:p w:rsidR="00313834" w:rsidRDefault="00313834">
            <w:pPr>
              <w:pStyle w:val="ConsPlusNormal"/>
            </w:pPr>
            <w:r>
              <w:t>Доля администраций муниципальных районов (городского округа) Ленинградской области, имеющих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tcPr>
          <w:p w:rsidR="00313834" w:rsidRDefault="00313834">
            <w:pPr>
              <w:pStyle w:val="ConsPlusNormal"/>
              <w:jc w:val="center"/>
            </w:pPr>
            <w:r>
              <w:t>4.2</w:t>
            </w:r>
          </w:p>
        </w:tc>
        <w:tc>
          <w:tcPr>
            <w:tcW w:w="3969" w:type="dxa"/>
          </w:tcPr>
          <w:p w:rsidR="00313834" w:rsidRDefault="00313834">
            <w:pPr>
              <w:pStyle w:val="ConsPlusNormal"/>
            </w:pPr>
            <w:r>
              <w:t>Доля социальных выплат, произведенных в автоматизированном режиме при помощи Единой автоматизированной информационной системы "Социальная защита Ленинградской области" (АИС "Соцзащита")</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70,0</w:t>
            </w:r>
          </w:p>
        </w:tc>
        <w:tc>
          <w:tcPr>
            <w:tcW w:w="683" w:type="dxa"/>
          </w:tcPr>
          <w:p w:rsidR="00313834" w:rsidRDefault="00313834">
            <w:pPr>
              <w:pStyle w:val="ConsPlusNormal"/>
              <w:jc w:val="center"/>
            </w:pPr>
            <w:r>
              <w:t>70,0</w:t>
            </w:r>
          </w:p>
        </w:tc>
        <w:tc>
          <w:tcPr>
            <w:tcW w:w="680" w:type="dxa"/>
          </w:tcPr>
          <w:p w:rsidR="00313834" w:rsidRDefault="00313834">
            <w:pPr>
              <w:pStyle w:val="ConsPlusNormal"/>
              <w:jc w:val="center"/>
            </w:pPr>
            <w:r>
              <w:t>70,0</w:t>
            </w:r>
          </w:p>
        </w:tc>
      </w:tr>
      <w:tr w:rsidR="00313834">
        <w:tc>
          <w:tcPr>
            <w:tcW w:w="13055" w:type="dxa"/>
            <w:gridSpan w:val="12"/>
          </w:tcPr>
          <w:p w:rsidR="00313834" w:rsidRDefault="00313834">
            <w:pPr>
              <w:pStyle w:val="ConsPlusNormal"/>
              <w:jc w:val="center"/>
            </w:pPr>
            <w:r>
              <w:t>5. Подпрограмма "Старшее поколение Ленинградской области" ("Социальная поддержка граждан пожилого возраста в Ленинградской области")</w:t>
            </w:r>
          </w:p>
        </w:tc>
      </w:tr>
      <w:tr w:rsidR="00313834">
        <w:tc>
          <w:tcPr>
            <w:tcW w:w="737" w:type="dxa"/>
          </w:tcPr>
          <w:p w:rsidR="00313834" w:rsidRDefault="00313834">
            <w:pPr>
              <w:pStyle w:val="ConsPlusNormal"/>
              <w:jc w:val="center"/>
            </w:pPr>
            <w:r>
              <w:t>5.1</w:t>
            </w:r>
          </w:p>
        </w:tc>
        <w:tc>
          <w:tcPr>
            <w:tcW w:w="3969" w:type="dxa"/>
          </w:tcPr>
          <w:p w:rsidR="00313834" w:rsidRDefault="00313834">
            <w:pPr>
              <w:pStyle w:val="ConsPlusNormal"/>
            </w:pPr>
            <w:r>
              <w:t>Увеличение доли пожилых людей, охваченных социально значимыми мероприятиями, от общего количества пожилых людей, проживающих в Ленинградской области (402,6 тыс. чел. по состоянию на 1 января 2013 года)</w:t>
            </w:r>
          </w:p>
        </w:tc>
        <w:tc>
          <w:tcPr>
            <w:tcW w:w="1361" w:type="dxa"/>
          </w:tcPr>
          <w:p w:rsidR="00313834" w:rsidRDefault="00313834">
            <w:pPr>
              <w:pStyle w:val="ConsPlusNormal"/>
              <w:jc w:val="center"/>
            </w:pPr>
            <w:r>
              <w:t>проц. (чел.)</w:t>
            </w:r>
          </w:p>
        </w:tc>
        <w:tc>
          <w:tcPr>
            <w:tcW w:w="737" w:type="dxa"/>
          </w:tcPr>
          <w:p w:rsidR="00313834" w:rsidRDefault="00313834">
            <w:pPr>
              <w:pStyle w:val="ConsPlusNormal"/>
              <w:jc w:val="center"/>
            </w:pPr>
            <w:r>
              <w:t>0,6 (по ДЦП 2012 года)</w:t>
            </w:r>
          </w:p>
        </w:tc>
        <w:tc>
          <w:tcPr>
            <w:tcW w:w="964" w:type="dxa"/>
          </w:tcPr>
          <w:p w:rsidR="00313834" w:rsidRDefault="00313834">
            <w:pPr>
              <w:pStyle w:val="ConsPlusNormal"/>
              <w:jc w:val="center"/>
            </w:pPr>
            <w:r>
              <w:t>11,0 (42600)</w:t>
            </w:r>
          </w:p>
        </w:tc>
        <w:tc>
          <w:tcPr>
            <w:tcW w:w="964" w:type="dxa"/>
          </w:tcPr>
          <w:p w:rsidR="00313834" w:rsidRDefault="00313834">
            <w:pPr>
              <w:pStyle w:val="ConsPlusNormal"/>
              <w:jc w:val="center"/>
            </w:pPr>
            <w:r>
              <w:t>5,3 (21400)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5.2</w:t>
            </w:r>
          </w:p>
        </w:tc>
        <w:tc>
          <w:tcPr>
            <w:tcW w:w="3969" w:type="dxa"/>
          </w:tcPr>
          <w:p w:rsidR="00313834" w:rsidRDefault="00313834">
            <w:pPr>
              <w:pStyle w:val="ConsPlusNormal"/>
            </w:pPr>
            <w:r>
              <w:t>Численность специалистов учреждений социального обслуживания пожилых людей и инвалидов, прошедших обучение на тематических семинарах (совещаниях) по актуальным вопросам социального обслуживания граждан пожилого возраста и инвалидов, от общего количества специалистов и руководителей учреждений социального обслуживания пожилых людей и инвалидов (1723 чел. на 1 января 2013 года)</w:t>
            </w:r>
          </w:p>
        </w:tc>
        <w:tc>
          <w:tcPr>
            <w:tcW w:w="1361" w:type="dxa"/>
          </w:tcPr>
          <w:p w:rsidR="00313834" w:rsidRDefault="00313834">
            <w:pPr>
              <w:pStyle w:val="ConsPlusNormal"/>
              <w:jc w:val="center"/>
            </w:pPr>
            <w:r>
              <w:t>чел.</w:t>
            </w:r>
          </w:p>
        </w:tc>
        <w:tc>
          <w:tcPr>
            <w:tcW w:w="737" w:type="dxa"/>
          </w:tcPr>
          <w:p w:rsidR="00313834" w:rsidRDefault="00313834">
            <w:pPr>
              <w:pStyle w:val="ConsPlusNormal"/>
              <w:jc w:val="center"/>
            </w:pPr>
            <w:r>
              <w:t>60</w:t>
            </w:r>
          </w:p>
        </w:tc>
        <w:tc>
          <w:tcPr>
            <w:tcW w:w="964" w:type="dxa"/>
          </w:tcPr>
          <w:p w:rsidR="00313834" w:rsidRDefault="00313834">
            <w:pPr>
              <w:pStyle w:val="ConsPlusNormal"/>
              <w:jc w:val="center"/>
            </w:pPr>
            <w:r>
              <w:t>60</w:t>
            </w:r>
          </w:p>
        </w:tc>
        <w:tc>
          <w:tcPr>
            <w:tcW w:w="964" w:type="dxa"/>
          </w:tcPr>
          <w:p w:rsidR="00313834" w:rsidRDefault="00313834">
            <w:pPr>
              <w:pStyle w:val="ConsPlusNormal"/>
              <w:jc w:val="center"/>
            </w:pPr>
            <w:r>
              <w:t>60</w:t>
            </w:r>
          </w:p>
        </w:tc>
        <w:tc>
          <w:tcPr>
            <w:tcW w:w="897" w:type="dxa"/>
          </w:tcPr>
          <w:p w:rsidR="00313834" w:rsidRDefault="00313834">
            <w:pPr>
              <w:pStyle w:val="ConsPlusNormal"/>
              <w:jc w:val="center"/>
            </w:pPr>
            <w:r>
              <w:t>60</w:t>
            </w:r>
          </w:p>
        </w:tc>
        <w:tc>
          <w:tcPr>
            <w:tcW w:w="694" w:type="dxa"/>
          </w:tcPr>
          <w:p w:rsidR="00313834" w:rsidRDefault="00313834">
            <w:pPr>
              <w:pStyle w:val="ConsPlusNormal"/>
              <w:jc w:val="center"/>
            </w:pPr>
            <w:r>
              <w:t>60</w:t>
            </w:r>
          </w:p>
        </w:tc>
        <w:tc>
          <w:tcPr>
            <w:tcW w:w="680" w:type="dxa"/>
          </w:tcPr>
          <w:p w:rsidR="00313834" w:rsidRDefault="00313834">
            <w:pPr>
              <w:pStyle w:val="ConsPlusNormal"/>
              <w:jc w:val="center"/>
            </w:pPr>
            <w:r>
              <w:t>60</w:t>
            </w:r>
          </w:p>
        </w:tc>
        <w:tc>
          <w:tcPr>
            <w:tcW w:w="689" w:type="dxa"/>
          </w:tcPr>
          <w:p w:rsidR="00313834" w:rsidRDefault="00313834">
            <w:pPr>
              <w:pStyle w:val="ConsPlusNormal"/>
              <w:jc w:val="center"/>
            </w:pPr>
            <w:r>
              <w:t>60</w:t>
            </w:r>
          </w:p>
        </w:tc>
        <w:tc>
          <w:tcPr>
            <w:tcW w:w="683" w:type="dxa"/>
          </w:tcPr>
          <w:p w:rsidR="00313834" w:rsidRDefault="00313834">
            <w:pPr>
              <w:pStyle w:val="ConsPlusNormal"/>
              <w:jc w:val="center"/>
            </w:pPr>
            <w:r>
              <w:t>60</w:t>
            </w:r>
          </w:p>
        </w:tc>
        <w:tc>
          <w:tcPr>
            <w:tcW w:w="680" w:type="dxa"/>
          </w:tcPr>
          <w:p w:rsidR="00313834" w:rsidRDefault="00313834">
            <w:pPr>
              <w:pStyle w:val="ConsPlusNormal"/>
              <w:jc w:val="center"/>
            </w:pPr>
            <w:r>
              <w:t>60</w:t>
            </w:r>
          </w:p>
        </w:tc>
      </w:tr>
      <w:tr w:rsidR="00313834">
        <w:tc>
          <w:tcPr>
            <w:tcW w:w="737" w:type="dxa"/>
          </w:tcPr>
          <w:p w:rsidR="00313834" w:rsidRDefault="00313834">
            <w:pPr>
              <w:pStyle w:val="ConsPlusNormal"/>
              <w:jc w:val="center"/>
            </w:pPr>
            <w:r>
              <w:t>5.3</w:t>
            </w:r>
          </w:p>
        </w:tc>
        <w:tc>
          <w:tcPr>
            <w:tcW w:w="3969" w:type="dxa"/>
          </w:tcPr>
          <w:p w:rsidR="00313834" w:rsidRDefault="00313834">
            <w:pPr>
              <w:pStyle w:val="ConsPlusNormal"/>
            </w:pPr>
            <w:r>
              <w:t>Актуализация деятельности пунктов безвозмездного предоставления во временное пользование технических средств реабилитации и предметов ухода за гражданами пожилого возраста и инвалидами (оснащение реабилитационным оборудованием и средствами ухода)</w:t>
            </w:r>
          </w:p>
        </w:tc>
        <w:tc>
          <w:tcPr>
            <w:tcW w:w="1361" w:type="dxa"/>
          </w:tcPr>
          <w:p w:rsidR="00313834" w:rsidRDefault="00313834">
            <w:pPr>
              <w:pStyle w:val="ConsPlusNormal"/>
              <w:jc w:val="center"/>
            </w:pPr>
            <w:r>
              <w:t>пунктов</w:t>
            </w:r>
          </w:p>
        </w:tc>
        <w:tc>
          <w:tcPr>
            <w:tcW w:w="737" w:type="dxa"/>
          </w:tcPr>
          <w:p w:rsidR="00313834" w:rsidRDefault="00313834">
            <w:pPr>
              <w:pStyle w:val="ConsPlusNormal"/>
              <w:jc w:val="center"/>
            </w:pPr>
            <w:r>
              <w:t>12</w:t>
            </w:r>
          </w:p>
        </w:tc>
        <w:tc>
          <w:tcPr>
            <w:tcW w:w="964" w:type="dxa"/>
          </w:tcPr>
          <w:p w:rsidR="00313834" w:rsidRDefault="00313834">
            <w:pPr>
              <w:pStyle w:val="ConsPlusNormal"/>
              <w:jc w:val="center"/>
            </w:pPr>
            <w:r>
              <w:t>18</w:t>
            </w:r>
          </w:p>
        </w:tc>
        <w:tc>
          <w:tcPr>
            <w:tcW w:w="964" w:type="dxa"/>
          </w:tcPr>
          <w:p w:rsidR="00313834" w:rsidRDefault="00313834">
            <w:pPr>
              <w:pStyle w:val="ConsPlusNormal"/>
              <w:jc w:val="center"/>
            </w:pPr>
            <w:r>
              <w:t>18</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5.4</w:t>
            </w:r>
          </w:p>
        </w:tc>
        <w:tc>
          <w:tcPr>
            <w:tcW w:w="3969" w:type="dxa"/>
          </w:tcPr>
          <w:p w:rsidR="00313834" w:rsidRDefault="00313834">
            <w:pPr>
              <w:pStyle w:val="ConsPlusNormal"/>
            </w:pPr>
            <w:r>
              <w:t>Поддержка деятельности "Школы здоровья" для родственников пожилых людей и инвалидов по уходу на дому за пожилыми людьми и инвалидами и оказанию первой медицинской помощи в муниципальных районах (городском округе) (оснащение школ демонстрационными пособиями, методической литературой)</w:t>
            </w:r>
          </w:p>
        </w:tc>
        <w:tc>
          <w:tcPr>
            <w:tcW w:w="1361" w:type="dxa"/>
          </w:tcPr>
          <w:p w:rsidR="00313834" w:rsidRDefault="00313834">
            <w:pPr>
              <w:pStyle w:val="ConsPlusNormal"/>
              <w:jc w:val="center"/>
            </w:pPr>
            <w:r>
              <w:t>количество муниципальных районов (городской округ)</w:t>
            </w:r>
          </w:p>
        </w:tc>
        <w:tc>
          <w:tcPr>
            <w:tcW w:w="737" w:type="dxa"/>
          </w:tcPr>
          <w:p w:rsidR="00313834" w:rsidRDefault="00313834">
            <w:pPr>
              <w:pStyle w:val="ConsPlusNormal"/>
              <w:jc w:val="center"/>
            </w:pPr>
            <w:r>
              <w:t>8</w:t>
            </w:r>
          </w:p>
        </w:tc>
        <w:tc>
          <w:tcPr>
            <w:tcW w:w="964" w:type="dxa"/>
          </w:tcPr>
          <w:p w:rsidR="00313834" w:rsidRDefault="00313834">
            <w:pPr>
              <w:pStyle w:val="ConsPlusNormal"/>
              <w:jc w:val="center"/>
            </w:pPr>
            <w:r>
              <w:t>10</w:t>
            </w:r>
          </w:p>
        </w:tc>
        <w:tc>
          <w:tcPr>
            <w:tcW w:w="964" w:type="dxa"/>
          </w:tcPr>
          <w:p w:rsidR="00313834" w:rsidRDefault="00313834">
            <w:pPr>
              <w:pStyle w:val="ConsPlusNormal"/>
              <w:jc w:val="center"/>
            </w:pPr>
            <w:r>
              <w:t>18</w:t>
            </w:r>
          </w:p>
        </w:tc>
        <w:tc>
          <w:tcPr>
            <w:tcW w:w="897" w:type="dxa"/>
          </w:tcPr>
          <w:p w:rsidR="00313834" w:rsidRDefault="00313834">
            <w:pPr>
              <w:pStyle w:val="ConsPlusNormal"/>
              <w:jc w:val="center"/>
            </w:pPr>
            <w:r>
              <w:t>18</w:t>
            </w:r>
          </w:p>
        </w:tc>
        <w:tc>
          <w:tcPr>
            <w:tcW w:w="694" w:type="dxa"/>
          </w:tcPr>
          <w:p w:rsidR="00313834" w:rsidRDefault="00313834">
            <w:pPr>
              <w:pStyle w:val="ConsPlusNormal"/>
              <w:jc w:val="center"/>
            </w:pPr>
            <w:r>
              <w:t>18</w:t>
            </w:r>
          </w:p>
        </w:tc>
        <w:tc>
          <w:tcPr>
            <w:tcW w:w="680" w:type="dxa"/>
          </w:tcPr>
          <w:p w:rsidR="00313834" w:rsidRDefault="00313834">
            <w:pPr>
              <w:pStyle w:val="ConsPlusNormal"/>
              <w:jc w:val="center"/>
            </w:pPr>
            <w:r>
              <w:t>18</w:t>
            </w:r>
          </w:p>
        </w:tc>
        <w:tc>
          <w:tcPr>
            <w:tcW w:w="689" w:type="dxa"/>
          </w:tcPr>
          <w:p w:rsidR="00313834" w:rsidRDefault="00313834">
            <w:pPr>
              <w:pStyle w:val="ConsPlusNormal"/>
              <w:jc w:val="center"/>
            </w:pPr>
            <w:r>
              <w:t>18</w:t>
            </w:r>
          </w:p>
        </w:tc>
        <w:tc>
          <w:tcPr>
            <w:tcW w:w="683" w:type="dxa"/>
          </w:tcPr>
          <w:p w:rsidR="00313834" w:rsidRDefault="00313834">
            <w:pPr>
              <w:pStyle w:val="ConsPlusNormal"/>
              <w:jc w:val="center"/>
            </w:pPr>
            <w:r>
              <w:t>18</w:t>
            </w:r>
          </w:p>
        </w:tc>
        <w:tc>
          <w:tcPr>
            <w:tcW w:w="680" w:type="dxa"/>
          </w:tcPr>
          <w:p w:rsidR="00313834" w:rsidRDefault="00313834">
            <w:pPr>
              <w:pStyle w:val="ConsPlusNormal"/>
              <w:jc w:val="center"/>
            </w:pPr>
            <w:r>
              <w:t>18</w:t>
            </w:r>
          </w:p>
        </w:tc>
      </w:tr>
      <w:tr w:rsidR="00313834">
        <w:tc>
          <w:tcPr>
            <w:tcW w:w="737" w:type="dxa"/>
          </w:tcPr>
          <w:p w:rsidR="00313834" w:rsidRDefault="00313834">
            <w:pPr>
              <w:pStyle w:val="ConsPlusNormal"/>
              <w:jc w:val="center"/>
            </w:pPr>
            <w:r>
              <w:t>5.5</w:t>
            </w:r>
          </w:p>
        </w:tc>
        <w:tc>
          <w:tcPr>
            <w:tcW w:w="3969" w:type="dxa"/>
          </w:tcPr>
          <w:p w:rsidR="00313834" w:rsidRDefault="00313834">
            <w:pPr>
              <w:pStyle w:val="ConsPlusNormal"/>
            </w:pPr>
            <w:r>
              <w:t>Организация деятельности мобильных бригад для оказания неотложных социальных и социально-медицинских услуг пожилым людям и инвалидам и обеспечение мобильных бригад автотранспортом</w:t>
            </w:r>
          </w:p>
        </w:tc>
        <w:tc>
          <w:tcPr>
            <w:tcW w:w="1361" w:type="dxa"/>
          </w:tcPr>
          <w:p w:rsidR="00313834" w:rsidRDefault="00313834">
            <w:pPr>
              <w:pStyle w:val="ConsPlusNormal"/>
              <w:jc w:val="center"/>
            </w:pPr>
            <w:r>
              <w:t>ед.</w:t>
            </w:r>
          </w:p>
        </w:tc>
        <w:tc>
          <w:tcPr>
            <w:tcW w:w="737" w:type="dxa"/>
          </w:tcPr>
          <w:p w:rsidR="00313834" w:rsidRDefault="00313834">
            <w:pPr>
              <w:pStyle w:val="ConsPlusNormal"/>
              <w:jc w:val="center"/>
            </w:pPr>
            <w:r>
              <w:t>21</w:t>
            </w:r>
          </w:p>
        </w:tc>
        <w:tc>
          <w:tcPr>
            <w:tcW w:w="964" w:type="dxa"/>
          </w:tcPr>
          <w:p w:rsidR="00313834" w:rsidRDefault="00313834">
            <w:pPr>
              <w:pStyle w:val="ConsPlusNormal"/>
              <w:jc w:val="center"/>
            </w:pPr>
            <w:r>
              <w:t>21</w:t>
            </w:r>
          </w:p>
        </w:tc>
        <w:tc>
          <w:tcPr>
            <w:tcW w:w="964" w:type="dxa"/>
          </w:tcPr>
          <w:p w:rsidR="00313834" w:rsidRDefault="00313834">
            <w:pPr>
              <w:pStyle w:val="ConsPlusNormal"/>
              <w:jc w:val="center"/>
            </w:pPr>
            <w:r>
              <w:t>21</w:t>
            </w:r>
          </w:p>
        </w:tc>
        <w:tc>
          <w:tcPr>
            <w:tcW w:w="897" w:type="dxa"/>
          </w:tcPr>
          <w:p w:rsidR="00313834" w:rsidRDefault="00313834">
            <w:pPr>
              <w:pStyle w:val="ConsPlusNormal"/>
              <w:jc w:val="center"/>
            </w:pPr>
            <w:r>
              <w:t>21</w:t>
            </w:r>
          </w:p>
        </w:tc>
        <w:tc>
          <w:tcPr>
            <w:tcW w:w="694" w:type="dxa"/>
          </w:tcPr>
          <w:p w:rsidR="00313834" w:rsidRDefault="00313834">
            <w:pPr>
              <w:pStyle w:val="ConsPlusNormal"/>
              <w:jc w:val="center"/>
            </w:pPr>
            <w:r>
              <w:t>21</w:t>
            </w:r>
          </w:p>
        </w:tc>
        <w:tc>
          <w:tcPr>
            <w:tcW w:w="680" w:type="dxa"/>
          </w:tcPr>
          <w:p w:rsidR="00313834" w:rsidRDefault="00313834">
            <w:pPr>
              <w:pStyle w:val="ConsPlusNormal"/>
              <w:jc w:val="center"/>
            </w:pPr>
            <w:r>
              <w:t>21</w:t>
            </w:r>
          </w:p>
        </w:tc>
        <w:tc>
          <w:tcPr>
            <w:tcW w:w="689" w:type="dxa"/>
          </w:tcPr>
          <w:p w:rsidR="00313834" w:rsidRDefault="00313834">
            <w:pPr>
              <w:pStyle w:val="ConsPlusNormal"/>
              <w:jc w:val="center"/>
            </w:pPr>
            <w:r>
              <w:t>21</w:t>
            </w:r>
          </w:p>
        </w:tc>
        <w:tc>
          <w:tcPr>
            <w:tcW w:w="683" w:type="dxa"/>
          </w:tcPr>
          <w:p w:rsidR="00313834" w:rsidRDefault="00313834">
            <w:pPr>
              <w:pStyle w:val="ConsPlusNormal"/>
              <w:jc w:val="center"/>
            </w:pPr>
            <w:r>
              <w:t>21</w:t>
            </w:r>
          </w:p>
        </w:tc>
        <w:tc>
          <w:tcPr>
            <w:tcW w:w="680" w:type="dxa"/>
          </w:tcPr>
          <w:p w:rsidR="00313834" w:rsidRDefault="00313834">
            <w:pPr>
              <w:pStyle w:val="ConsPlusNormal"/>
              <w:jc w:val="center"/>
            </w:pPr>
            <w:r>
              <w:t>21</w:t>
            </w:r>
          </w:p>
        </w:tc>
      </w:tr>
      <w:tr w:rsidR="00313834">
        <w:tc>
          <w:tcPr>
            <w:tcW w:w="737" w:type="dxa"/>
          </w:tcPr>
          <w:p w:rsidR="00313834" w:rsidRDefault="00313834">
            <w:pPr>
              <w:pStyle w:val="ConsPlusNormal"/>
              <w:jc w:val="center"/>
            </w:pPr>
            <w:r>
              <w:t>5.6</w:t>
            </w:r>
          </w:p>
        </w:tc>
        <w:tc>
          <w:tcPr>
            <w:tcW w:w="3969" w:type="dxa"/>
          </w:tcPr>
          <w:p w:rsidR="00313834" w:rsidRDefault="00313834">
            <w:pPr>
              <w:pStyle w:val="ConsPlusNormal"/>
            </w:pPr>
            <w:r>
              <w:t>Создание и функционирование интернет-клубов для пожилых людей и инвалидов в государственных стационарных учреждениях социального обслуживания</w:t>
            </w:r>
          </w:p>
        </w:tc>
        <w:tc>
          <w:tcPr>
            <w:tcW w:w="1361" w:type="dxa"/>
          </w:tcPr>
          <w:p w:rsidR="00313834" w:rsidRDefault="00313834">
            <w:pPr>
              <w:pStyle w:val="ConsPlusNormal"/>
              <w:jc w:val="center"/>
            </w:pPr>
            <w:r>
              <w:t>количество учреждений</w:t>
            </w:r>
          </w:p>
        </w:tc>
        <w:tc>
          <w:tcPr>
            <w:tcW w:w="737" w:type="dxa"/>
          </w:tcPr>
          <w:p w:rsidR="00313834" w:rsidRDefault="00313834">
            <w:pPr>
              <w:pStyle w:val="ConsPlusNormal"/>
              <w:jc w:val="center"/>
            </w:pPr>
            <w:r>
              <w:t>6</w:t>
            </w:r>
          </w:p>
        </w:tc>
        <w:tc>
          <w:tcPr>
            <w:tcW w:w="964" w:type="dxa"/>
          </w:tcPr>
          <w:p w:rsidR="00313834" w:rsidRDefault="00313834">
            <w:pPr>
              <w:pStyle w:val="ConsPlusNormal"/>
              <w:jc w:val="center"/>
            </w:pPr>
            <w:r>
              <w:t>13</w:t>
            </w:r>
          </w:p>
        </w:tc>
        <w:tc>
          <w:tcPr>
            <w:tcW w:w="964" w:type="dxa"/>
          </w:tcPr>
          <w:p w:rsidR="00313834" w:rsidRDefault="00313834">
            <w:pPr>
              <w:pStyle w:val="ConsPlusNormal"/>
              <w:jc w:val="center"/>
            </w:pPr>
            <w:r>
              <w:t>13</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both"/>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tcPr>
          <w:p w:rsidR="00313834" w:rsidRDefault="00313834">
            <w:pPr>
              <w:pStyle w:val="ConsPlusNormal"/>
              <w:jc w:val="center"/>
            </w:pPr>
            <w:r>
              <w:t>5.7</w:t>
            </w:r>
          </w:p>
        </w:tc>
        <w:tc>
          <w:tcPr>
            <w:tcW w:w="3969" w:type="dxa"/>
          </w:tcPr>
          <w:p w:rsidR="00313834" w:rsidRDefault="00313834">
            <w:pPr>
              <w:pStyle w:val="ConsPlusNormal"/>
            </w:pPr>
            <w:r>
              <w:t>Увеличение доли пожилых граждан, получающих услуги социального обслуживания с использованием инновационных технологий, от общего количества граждан пожилого возраста, обслуживаемых на дому (10044 чел.)</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r>
              <w:t>1,5</w:t>
            </w:r>
          </w:p>
        </w:tc>
        <w:tc>
          <w:tcPr>
            <w:tcW w:w="964" w:type="dxa"/>
          </w:tcPr>
          <w:p w:rsidR="00313834" w:rsidRDefault="00313834">
            <w:pPr>
              <w:pStyle w:val="ConsPlusNormal"/>
              <w:jc w:val="center"/>
            </w:pPr>
            <w:r>
              <w:t>4,8</w:t>
            </w:r>
          </w:p>
        </w:tc>
        <w:tc>
          <w:tcPr>
            <w:tcW w:w="897" w:type="dxa"/>
          </w:tcPr>
          <w:p w:rsidR="00313834" w:rsidRDefault="00313834">
            <w:pPr>
              <w:pStyle w:val="ConsPlusNormal"/>
              <w:jc w:val="center"/>
            </w:pPr>
            <w:r>
              <w:t>13,7</w:t>
            </w:r>
          </w:p>
        </w:tc>
        <w:tc>
          <w:tcPr>
            <w:tcW w:w="694" w:type="dxa"/>
          </w:tcPr>
          <w:p w:rsidR="00313834" w:rsidRDefault="00313834">
            <w:pPr>
              <w:pStyle w:val="ConsPlusNormal"/>
              <w:jc w:val="center"/>
            </w:pPr>
            <w:r>
              <w:t>13,7</w:t>
            </w:r>
          </w:p>
        </w:tc>
        <w:tc>
          <w:tcPr>
            <w:tcW w:w="680" w:type="dxa"/>
          </w:tcPr>
          <w:p w:rsidR="00313834" w:rsidRDefault="00313834">
            <w:pPr>
              <w:pStyle w:val="ConsPlusNormal"/>
              <w:jc w:val="center"/>
            </w:pPr>
            <w:r>
              <w:t>13,7</w:t>
            </w:r>
          </w:p>
        </w:tc>
        <w:tc>
          <w:tcPr>
            <w:tcW w:w="689" w:type="dxa"/>
          </w:tcPr>
          <w:p w:rsidR="00313834" w:rsidRDefault="00313834">
            <w:pPr>
              <w:pStyle w:val="ConsPlusNormal"/>
              <w:jc w:val="center"/>
            </w:pPr>
            <w:r>
              <w:t>13,7</w:t>
            </w:r>
          </w:p>
        </w:tc>
        <w:tc>
          <w:tcPr>
            <w:tcW w:w="683" w:type="dxa"/>
          </w:tcPr>
          <w:p w:rsidR="00313834" w:rsidRDefault="00313834">
            <w:pPr>
              <w:pStyle w:val="ConsPlusNormal"/>
              <w:jc w:val="center"/>
            </w:pPr>
            <w:r>
              <w:t>13,7</w:t>
            </w:r>
          </w:p>
        </w:tc>
        <w:tc>
          <w:tcPr>
            <w:tcW w:w="680" w:type="dxa"/>
          </w:tcPr>
          <w:p w:rsidR="00313834" w:rsidRDefault="00313834">
            <w:pPr>
              <w:pStyle w:val="ConsPlusNormal"/>
              <w:jc w:val="center"/>
            </w:pPr>
            <w:r>
              <w:t>13,7</w:t>
            </w:r>
          </w:p>
        </w:tc>
      </w:tr>
      <w:tr w:rsidR="00313834">
        <w:tc>
          <w:tcPr>
            <w:tcW w:w="737" w:type="dxa"/>
          </w:tcPr>
          <w:p w:rsidR="00313834" w:rsidRDefault="00313834">
            <w:pPr>
              <w:pStyle w:val="ConsPlusNormal"/>
              <w:jc w:val="center"/>
            </w:pPr>
            <w:r>
              <w:t>5.8</w:t>
            </w:r>
          </w:p>
        </w:tc>
        <w:tc>
          <w:tcPr>
            <w:tcW w:w="3969" w:type="dxa"/>
          </w:tcPr>
          <w:p w:rsidR="00313834" w:rsidRDefault="00313834">
            <w:pPr>
              <w:pStyle w:val="ConsPlusNormal"/>
            </w:pPr>
            <w:r>
              <w:t>Увеличение численности неработающих пенсионеров, прошедших обучение на курсах компьютерной грамотности</w:t>
            </w:r>
          </w:p>
        </w:tc>
        <w:tc>
          <w:tcPr>
            <w:tcW w:w="1361" w:type="dxa"/>
          </w:tcPr>
          <w:p w:rsidR="00313834" w:rsidRDefault="00313834">
            <w:pPr>
              <w:pStyle w:val="ConsPlusNormal"/>
              <w:jc w:val="center"/>
            </w:pPr>
            <w:r>
              <w:t>Ед.</w:t>
            </w:r>
          </w:p>
        </w:tc>
        <w:tc>
          <w:tcPr>
            <w:tcW w:w="737" w:type="dxa"/>
          </w:tcPr>
          <w:p w:rsidR="00313834" w:rsidRDefault="00313834">
            <w:pPr>
              <w:pStyle w:val="ConsPlusNormal"/>
              <w:jc w:val="center"/>
            </w:pPr>
          </w:p>
        </w:tc>
        <w:tc>
          <w:tcPr>
            <w:tcW w:w="964" w:type="dxa"/>
          </w:tcPr>
          <w:p w:rsidR="00313834" w:rsidRDefault="00313834">
            <w:pPr>
              <w:pStyle w:val="ConsPlusNormal"/>
              <w:jc w:val="both"/>
            </w:pPr>
          </w:p>
        </w:tc>
        <w:tc>
          <w:tcPr>
            <w:tcW w:w="964" w:type="dxa"/>
          </w:tcPr>
          <w:p w:rsidR="00313834" w:rsidRDefault="00313834">
            <w:pPr>
              <w:pStyle w:val="ConsPlusNormal"/>
              <w:jc w:val="center"/>
            </w:pPr>
            <w:r>
              <w:t>423</w:t>
            </w:r>
          </w:p>
        </w:tc>
        <w:tc>
          <w:tcPr>
            <w:tcW w:w="897" w:type="dxa"/>
          </w:tcPr>
          <w:p w:rsidR="00313834" w:rsidRDefault="00313834">
            <w:pPr>
              <w:pStyle w:val="ConsPlusNormal"/>
              <w:jc w:val="center"/>
            </w:pPr>
            <w:r>
              <w:t>1080</w:t>
            </w:r>
          </w:p>
        </w:tc>
        <w:tc>
          <w:tcPr>
            <w:tcW w:w="694" w:type="dxa"/>
          </w:tcPr>
          <w:p w:rsidR="00313834" w:rsidRDefault="00313834">
            <w:pPr>
              <w:pStyle w:val="ConsPlusNormal"/>
              <w:jc w:val="center"/>
            </w:pPr>
            <w:r>
              <w:t>1500</w:t>
            </w:r>
          </w:p>
        </w:tc>
        <w:tc>
          <w:tcPr>
            <w:tcW w:w="680" w:type="dxa"/>
          </w:tcPr>
          <w:p w:rsidR="00313834" w:rsidRDefault="00313834">
            <w:pPr>
              <w:pStyle w:val="ConsPlusNormal"/>
              <w:jc w:val="center"/>
            </w:pPr>
            <w:r>
              <w:t>1500</w:t>
            </w:r>
          </w:p>
        </w:tc>
        <w:tc>
          <w:tcPr>
            <w:tcW w:w="689" w:type="dxa"/>
          </w:tcPr>
          <w:p w:rsidR="00313834" w:rsidRDefault="00313834">
            <w:pPr>
              <w:pStyle w:val="ConsPlusNormal"/>
              <w:jc w:val="center"/>
            </w:pPr>
            <w:r>
              <w:t>1500</w:t>
            </w:r>
          </w:p>
        </w:tc>
        <w:tc>
          <w:tcPr>
            <w:tcW w:w="683" w:type="dxa"/>
          </w:tcPr>
          <w:p w:rsidR="00313834" w:rsidRDefault="00313834">
            <w:pPr>
              <w:pStyle w:val="ConsPlusNormal"/>
              <w:jc w:val="center"/>
            </w:pPr>
            <w:r>
              <w:t>1500</w:t>
            </w:r>
          </w:p>
        </w:tc>
        <w:tc>
          <w:tcPr>
            <w:tcW w:w="680" w:type="dxa"/>
          </w:tcPr>
          <w:p w:rsidR="00313834" w:rsidRDefault="00313834">
            <w:pPr>
              <w:pStyle w:val="ConsPlusNormal"/>
              <w:jc w:val="center"/>
            </w:pPr>
            <w:r>
              <w:t>1500</w:t>
            </w:r>
          </w:p>
        </w:tc>
      </w:tr>
      <w:tr w:rsidR="00313834">
        <w:tc>
          <w:tcPr>
            <w:tcW w:w="13055" w:type="dxa"/>
            <w:gridSpan w:val="12"/>
          </w:tcPr>
          <w:p w:rsidR="00313834" w:rsidRDefault="00313834">
            <w:pPr>
              <w:pStyle w:val="ConsPlusNormal"/>
              <w:jc w:val="center"/>
            </w:pPr>
            <w:r>
              <w:t>6. Подпрограмма "Формирование доступной среды жизнедеятельности для инвалидов в Ленинградской области"</w:t>
            </w:r>
          </w:p>
        </w:tc>
      </w:tr>
      <w:tr w:rsidR="00313834">
        <w:tc>
          <w:tcPr>
            <w:tcW w:w="737" w:type="dxa"/>
          </w:tcPr>
          <w:p w:rsidR="00313834" w:rsidRDefault="00313834">
            <w:pPr>
              <w:pStyle w:val="ConsPlusNormal"/>
              <w:jc w:val="center"/>
            </w:pPr>
            <w:r>
              <w:t>6.1</w:t>
            </w:r>
          </w:p>
        </w:tc>
        <w:tc>
          <w:tcPr>
            <w:tcW w:w="3969" w:type="dxa"/>
          </w:tcPr>
          <w:p w:rsidR="00313834" w:rsidRDefault="00313834">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22,0</w:t>
            </w:r>
          </w:p>
        </w:tc>
        <w:tc>
          <w:tcPr>
            <w:tcW w:w="964" w:type="dxa"/>
          </w:tcPr>
          <w:p w:rsidR="00313834" w:rsidRDefault="00313834">
            <w:pPr>
              <w:pStyle w:val="ConsPlusNormal"/>
              <w:jc w:val="center"/>
            </w:pPr>
            <w:r>
              <w:t>46,0</w:t>
            </w:r>
          </w:p>
        </w:tc>
        <w:tc>
          <w:tcPr>
            <w:tcW w:w="964" w:type="dxa"/>
          </w:tcPr>
          <w:p w:rsidR="00313834" w:rsidRDefault="00313834">
            <w:pPr>
              <w:pStyle w:val="ConsPlusNormal"/>
              <w:jc w:val="center"/>
            </w:pPr>
            <w:r>
              <w:t>55,0</w:t>
            </w:r>
          </w:p>
        </w:tc>
        <w:tc>
          <w:tcPr>
            <w:tcW w:w="897" w:type="dxa"/>
          </w:tcPr>
          <w:p w:rsidR="00313834" w:rsidRDefault="00313834">
            <w:pPr>
              <w:pStyle w:val="ConsPlusNormal"/>
              <w:jc w:val="center"/>
            </w:pPr>
            <w:r>
              <w:t>55,0</w:t>
            </w:r>
          </w:p>
        </w:tc>
        <w:tc>
          <w:tcPr>
            <w:tcW w:w="694" w:type="dxa"/>
          </w:tcPr>
          <w:p w:rsidR="00313834" w:rsidRDefault="00313834">
            <w:pPr>
              <w:pStyle w:val="ConsPlusNormal"/>
              <w:jc w:val="center"/>
            </w:pPr>
            <w:r>
              <w:t>55,0</w:t>
            </w:r>
          </w:p>
        </w:tc>
        <w:tc>
          <w:tcPr>
            <w:tcW w:w="680" w:type="dxa"/>
          </w:tcPr>
          <w:p w:rsidR="00313834" w:rsidRDefault="00313834">
            <w:pPr>
              <w:pStyle w:val="ConsPlusNormal"/>
              <w:jc w:val="center"/>
            </w:pPr>
            <w:r>
              <w:t>55,0</w:t>
            </w:r>
          </w:p>
        </w:tc>
        <w:tc>
          <w:tcPr>
            <w:tcW w:w="689" w:type="dxa"/>
          </w:tcPr>
          <w:p w:rsidR="00313834" w:rsidRDefault="00313834">
            <w:pPr>
              <w:pStyle w:val="ConsPlusNormal"/>
              <w:jc w:val="center"/>
            </w:pPr>
            <w:r>
              <w:t>60,0</w:t>
            </w:r>
          </w:p>
        </w:tc>
        <w:tc>
          <w:tcPr>
            <w:tcW w:w="683" w:type="dxa"/>
          </w:tcPr>
          <w:p w:rsidR="00313834" w:rsidRDefault="00313834">
            <w:pPr>
              <w:pStyle w:val="ConsPlusNormal"/>
              <w:jc w:val="center"/>
            </w:pPr>
            <w:r>
              <w:t>65,0</w:t>
            </w:r>
          </w:p>
        </w:tc>
        <w:tc>
          <w:tcPr>
            <w:tcW w:w="680" w:type="dxa"/>
          </w:tcPr>
          <w:p w:rsidR="00313834" w:rsidRDefault="00313834">
            <w:pPr>
              <w:pStyle w:val="ConsPlusNormal"/>
              <w:jc w:val="center"/>
            </w:pPr>
            <w:r>
              <w:t>70,0</w:t>
            </w:r>
          </w:p>
        </w:tc>
      </w:tr>
      <w:tr w:rsidR="00313834">
        <w:tc>
          <w:tcPr>
            <w:tcW w:w="737" w:type="dxa"/>
          </w:tcPr>
          <w:p w:rsidR="00313834" w:rsidRDefault="00313834">
            <w:pPr>
              <w:pStyle w:val="ConsPlusNormal"/>
              <w:jc w:val="center"/>
            </w:pPr>
            <w:r>
              <w:t>6.2</w:t>
            </w:r>
          </w:p>
        </w:tc>
        <w:tc>
          <w:tcPr>
            <w:tcW w:w="3969" w:type="dxa"/>
          </w:tcPr>
          <w:p w:rsidR="00313834" w:rsidRDefault="00313834">
            <w:pPr>
              <w:pStyle w:val="ConsPlusNormal"/>
            </w:pPr>
            <w:r>
              <w:t>Принятие регионального нормативного правового акта о порядке обеспечения доступной среды жизнедеятельности инвалидов и других маломобильных групп населения в Ленинградской области</w:t>
            </w:r>
          </w:p>
        </w:tc>
        <w:tc>
          <w:tcPr>
            <w:tcW w:w="1361" w:type="dxa"/>
          </w:tcPr>
          <w:p w:rsidR="00313834" w:rsidRDefault="00313834">
            <w:pPr>
              <w:pStyle w:val="ConsPlusNormal"/>
              <w:jc w:val="center"/>
            </w:pPr>
            <w:r>
              <w:t>количество актов</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1</w:t>
            </w:r>
          </w:p>
        </w:tc>
        <w:tc>
          <w:tcPr>
            <w:tcW w:w="897" w:type="dxa"/>
          </w:tcPr>
          <w:p w:rsidR="00313834" w:rsidRDefault="00313834">
            <w:pPr>
              <w:pStyle w:val="ConsPlusNormal"/>
              <w:jc w:val="center"/>
            </w:pPr>
            <w:r>
              <w:t>1</w:t>
            </w:r>
          </w:p>
        </w:tc>
        <w:tc>
          <w:tcPr>
            <w:tcW w:w="694" w:type="dxa"/>
          </w:tcPr>
          <w:p w:rsidR="00313834" w:rsidRDefault="00313834">
            <w:pPr>
              <w:pStyle w:val="ConsPlusNormal"/>
              <w:jc w:val="center"/>
            </w:pPr>
            <w:r>
              <w:t>1</w:t>
            </w:r>
          </w:p>
        </w:tc>
        <w:tc>
          <w:tcPr>
            <w:tcW w:w="680" w:type="dxa"/>
          </w:tcPr>
          <w:p w:rsidR="00313834" w:rsidRDefault="00313834">
            <w:pPr>
              <w:pStyle w:val="ConsPlusNormal"/>
              <w:jc w:val="center"/>
            </w:pPr>
            <w:r>
              <w:t>1</w:t>
            </w:r>
          </w:p>
        </w:tc>
        <w:tc>
          <w:tcPr>
            <w:tcW w:w="689" w:type="dxa"/>
          </w:tcPr>
          <w:p w:rsidR="00313834" w:rsidRDefault="00313834">
            <w:pPr>
              <w:pStyle w:val="ConsPlusNormal"/>
              <w:jc w:val="center"/>
            </w:pPr>
            <w:r>
              <w:t>1</w:t>
            </w:r>
          </w:p>
        </w:tc>
        <w:tc>
          <w:tcPr>
            <w:tcW w:w="683" w:type="dxa"/>
          </w:tcPr>
          <w:p w:rsidR="00313834" w:rsidRDefault="00313834">
            <w:pPr>
              <w:pStyle w:val="ConsPlusNormal"/>
              <w:jc w:val="center"/>
            </w:pPr>
            <w:r>
              <w:t>1</w:t>
            </w:r>
          </w:p>
        </w:tc>
        <w:tc>
          <w:tcPr>
            <w:tcW w:w="680" w:type="dxa"/>
          </w:tcPr>
          <w:p w:rsidR="00313834" w:rsidRDefault="00313834">
            <w:pPr>
              <w:pStyle w:val="ConsPlusNormal"/>
              <w:jc w:val="center"/>
            </w:pPr>
            <w:r>
              <w:t>1</w:t>
            </w:r>
          </w:p>
        </w:tc>
      </w:tr>
      <w:tr w:rsidR="00313834">
        <w:tc>
          <w:tcPr>
            <w:tcW w:w="737" w:type="dxa"/>
          </w:tcPr>
          <w:p w:rsidR="00313834" w:rsidRDefault="00313834">
            <w:pPr>
              <w:pStyle w:val="ConsPlusNormal"/>
              <w:jc w:val="center"/>
            </w:pPr>
            <w:r>
              <w:t>6.3</w:t>
            </w:r>
          </w:p>
        </w:tc>
        <w:tc>
          <w:tcPr>
            <w:tcW w:w="3969" w:type="dxa"/>
          </w:tcPr>
          <w:p w:rsidR="00313834" w:rsidRDefault="0031383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6,6</w:t>
            </w:r>
          </w:p>
        </w:tc>
        <w:tc>
          <w:tcPr>
            <w:tcW w:w="964" w:type="dxa"/>
          </w:tcPr>
          <w:p w:rsidR="00313834" w:rsidRDefault="00313834">
            <w:pPr>
              <w:pStyle w:val="ConsPlusNormal"/>
              <w:jc w:val="center"/>
            </w:pPr>
            <w:r>
              <w:t>6,6</w:t>
            </w:r>
          </w:p>
        </w:tc>
        <w:tc>
          <w:tcPr>
            <w:tcW w:w="964" w:type="dxa"/>
          </w:tcPr>
          <w:p w:rsidR="00313834" w:rsidRDefault="00313834">
            <w:pPr>
              <w:pStyle w:val="ConsPlusNormal"/>
              <w:jc w:val="center"/>
            </w:pPr>
            <w:r>
              <w:t>30,9</w:t>
            </w:r>
          </w:p>
        </w:tc>
        <w:tc>
          <w:tcPr>
            <w:tcW w:w="897" w:type="dxa"/>
          </w:tcPr>
          <w:p w:rsidR="00313834" w:rsidRDefault="00313834">
            <w:pPr>
              <w:pStyle w:val="ConsPlusNormal"/>
              <w:jc w:val="center"/>
            </w:pPr>
            <w:r>
              <w:t>45,0</w:t>
            </w:r>
          </w:p>
        </w:tc>
        <w:tc>
          <w:tcPr>
            <w:tcW w:w="694" w:type="dxa"/>
          </w:tcPr>
          <w:p w:rsidR="00313834" w:rsidRDefault="00313834">
            <w:pPr>
              <w:pStyle w:val="ConsPlusNormal"/>
              <w:jc w:val="center"/>
            </w:pPr>
            <w:r>
              <w:t>47,5</w:t>
            </w:r>
          </w:p>
        </w:tc>
        <w:tc>
          <w:tcPr>
            <w:tcW w:w="680" w:type="dxa"/>
          </w:tcPr>
          <w:p w:rsidR="00313834" w:rsidRDefault="00313834">
            <w:pPr>
              <w:pStyle w:val="ConsPlusNormal"/>
              <w:jc w:val="center"/>
            </w:pPr>
            <w:r>
              <w:t>50,0</w:t>
            </w:r>
          </w:p>
        </w:tc>
        <w:tc>
          <w:tcPr>
            <w:tcW w:w="689" w:type="dxa"/>
          </w:tcPr>
          <w:p w:rsidR="00313834" w:rsidRDefault="00313834">
            <w:pPr>
              <w:pStyle w:val="ConsPlusNormal"/>
              <w:jc w:val="center"/>
            </w:pPr>
            <w:r>
              <w:t>53,0</w:t>
            </w:r>
          </w:p>
        </w:tc>
        <w:tc>
          <w:tcPr>
            <w:tcW w:w="683" w:type="dxa"/>
          </w:tcPr>
          <w:p w:rsidR="00313834" w:rsidRDefault="00313834">
            <w:pPr>
              <w:pStyle w:val="ConsPlusNormal"/>
              <w:jc w:val="center"/>
            </w:pPr>
            <w:r>
              <w:t>55,0</w:t>
            </w:r>
          </w:p>
        </w:tc>
        <w:tc>
          <w:tcPr>
            <w:tcW w:w="680" w:type="dxa"/>
          </w:tcPr>
          <w:p w:rsidR="00313834" w:rsidRDefault="00313834">
            <w:pPr>
              <w:pStyle w:val="ConsPlusNormal"/>
              <w:jc w:val="center"/>
            </w:pPr>
            <w:r>
              <w:t>60,0</w:t>
            </w:r>
          </w:p>
        </w:tc>
      </w:tr>
      <w:tr w:rsidR="00313834">
        <w:tc>
          <w:tcPr>
            <w:tcW w:w="737" w:type="dxa"/>
          </w:tcPr>
          <w:p w:rsidR="00313834" w:rsidRDefault="00313834">
            <w:pPr>
              <w:pStyle w:val="ConsPlusNormal"/>
              <w:jc w:val="center"/>
            </w:pPr>
            <w:r>
              <w:t>6.4</w:t>
            </w:r>
          </w:p>
        </w:tc>
        <w:tc>
          <w:tcPr>
            <w:tcW w:w="3969" w:type="dxa"/>
          </w:tcPr>
          <w:p w:rsidR="00313834" w:rsidRDefault="00313834">
            <w:pPr>
              <w:pStyle w:val="ConsPlusNormal"/>
            </w:pPr>
            <w:r>
              <w:t>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0,0</w:t>
            </w:r>
          </w:p>
        </w:tc>
        <w:tc>
          <w:tcPr>
            <w:tcW w:w="964" w:type="dxa"/>
          </w:tcPr>
          <w:p w:rsidR="00313834" w:rsidRDefault="00313834">
            <w:pPr>
              <w:pStyle w:val="ConsPlusNormal"/>
              <w:jc w:val="center"/>
            </w:pPr>
            <w:r>
              <w:t>5,0</w:t>
            </w:r>
          </w:p>
        </w:tc>
        <w:tc>
          <w:tcPr>
            <w:tcW w:w="964" w:type="dxa"/>
          </w:tcPr>
          <w:p w:rsidR="00313834" w:rsidRDefault="00313834">
            <w:pPr>
              <w:pStyle w:val="ConsPlusNormal"/>
              <w:jc w:val="center"/>
            </w:pPr>
            <w:r>
              <w:t>55,0</w:t>
            </w:r>
          </w:p>
        </w:tc>
        <w:tc>
          <w:tcPr>
            <w:tcW w:w="897" w:type="dxa"/>
          </w:tcPr>
          <w:p w:rsidR="00313834" w:rsidRDefault="00313834">
            <w:pPr>
              <w:pStyle w:val="ConsPlusNormal"/>
              <w:jc w:val="center"/>
            </w:pPr>
            <w:r>
              <w:t>80,0</w:t>
            </w:r>
          </w:p>
        </w:tc>
        <w:tc>
          <w:tcPr>
            <w:tcW w:w="694" w:type="dxa"/>
          </w:tcPr>
          <w:p w:rsidR="00313834" w:rsidRDefault="00313834">
            <w:pPr>
              <w:pStyle w:val="ConsPlusNormal"/>
              <w:jc w:val="center"/>
            </w:pPr>
            <w:r>
              <w:t>85,0</w:t>
            </w:r>
          </w:p>
        </w:tc>
        <w:tc>
          <w:tcPr>
            <w:tcW w:w="680" w:type="dxa"/>
          </w:tcPr>
          <w:p w:rsidR="00313834" w:rsidRDefault="00313834">
            <w:pPr>
              <w:pStyle w:val="ConsPlusNormal"/>
              <w:jc w:val="center"/>
            </w:pPr>
            <w:r>
              <w:t>90,0</w:t>
            </w:r>
          </w:p>
        </w:tc>
        <w:tc>
          <w:tcPr>
            <w:tcW w:w="689" w:type="dxa"/>
          </w:tcPr>
          <w:p w:rsidR="00313834" w:rsidRDefault="00313834">
            <w:pPr>
              <w:pStyle w:val="ConsPlusNormal"/>
              <w:jc w:val="center"/>
            </w:pPr>
            <w:r>
              <w:t>95,0</w:t>
            </w:r>
          </w:p>
        </w:tc>
        <w:tc>
          <w:tcPr>
            <w:tcW w:w="683" w:type="dxa"/>
          </w:tcPr>
          <w:p w:rsidR="00313834" w:rsidRDefault="00313834">
            <w:pPr>
              <w:pStyle w:val="ConsPlusNormal"/>
              <w:jc w:val="center"/>
            </w:pPr>
            <w:r>
              <w:t>95,0</w:t>
            </w:r>
          </w:p>
        </w:tc>
        <w:tc>
          <w:tcPr>
            <w:tcW w:w="680" w:type="dxa"/>
          </w:tcPr>
          <w:p w:rsidR="00313834" w:rsidRDefault="00313834">
            <w:pPr>
              <w:pStyle w:val="ConsPlusNormal"/>
              <w:jc w:val="center"/>
            </w:pPr>
            <w:r>
              <w:t>95,0</w:t>
            </w:r>
          </w:p>
        </w:tc>
      </w:tr>
      <w:tr w:rsidR="00313834">
        <w:tc>
          <w:tcPr>
            <w:tcW w:w="737" w:type="dxa"/>
          </w:tcPr>
          <w:p w:rsidR="00313834" w:rsidRDefault="00313834">
            <w:pPr>
              <w:pStyle w:val="ConsPlusNormal"/>
              <w:jc w:val="center"/>
            </w:pPr>
            <w:r>
              <w:t>6.5</w:t>
            </w:r>
          </w:p>
        </w:tc>
        <w:tc>
          <w:tcPr>
            <w:tcW w:w="3969" w:type="dxa"/>
          </w:tcPr>
          <w:p w:rsidR="00313834" w:rsidRDefault="00313834">
            <w:pPr>
              <w:pStyle w:val="ConsPlusNormal"/>
            </w:pPr>
            <w:r>
              <w:t>Доля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в общем количестве приоритетных объектов и услуг</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r>
              <w:t>1,0</w:t>
            </w:r>
          </w:p>
        </w:tc>
        <w:tc>
          <w:tcPr>
            <w:tcW w:w="964" w:type="dxa"/>
          </w:tcPr>
          <w:p w:rsidR="00313834" w:rsidRDefault="00313834">
            <w:pPr>
              <w:pStyle w:val="ConsPlusNormal"/>
              <w:jc w:val="center"/>
            </w:pPr>
            <w:r>
              <w:t>10,0</w:t>
            </w:r>
          </w:p>
        </w:tc>
        <w:tc>
          <w:tcPr>
            <w:tcW w:w="897" w:type="dxa"/>
          </w:tcPr>
          <w:p w:rsidR="00313834" w:rsidRDefault="00313834">
            <w:pPr>
              <w:pStyle w:val="ConsPlusNormal"/>
              <w:jc w:val="center"/>
            </w:pPr>
            <w:r>
              <w:t>30,0</w:t>
            </w:r>
          </w:p>
        </w:tc>
        <w:tc>
          <w:tcPr>
            <w:tcW w:w="694" w:type="dxa"/>
          </w:tcPr>
          <w:p w:rsidR="00313834" w:rsidRDefault="00313834">
            <w:pPr>
              <w:pStyle w:val="ConsPlusNormal"/>
              <w:jc w:val="center"/>
            </w:pPr>
            <w:r>
              <w:t>40,0</w:t>
            </w:r>
          </w:p>
        </w:tc>
        <w:tc>
          <w:tcPr>
            <w:tcW w:w="680" w:type="dxa"/>
          </w:tcPr>
          <w:p w:rsidR="00313834" w:rsidRDefault="00313834">
            <w:pPr>
              <w:pStyle w:val="ConsPlusNormal"/>
              <w:jc w:val="center"/>
            </w:pPr>
            <w:r>
              <w:t>50,0</w:t>
            </w:r>
          </w:p>
        </w:tc>
        <w:tc>
          <w:tcPr>
            <w:tcW w:w="689" w:type="dxa"/>
          </w:tcPr>
          <w:p w:rsidR="00313834" w:rsidRDefault="00313834">
            <w:pPr>
              <w:pStyle w:val="ConsPlusNormal"/>
              <w:jc w:val="center"/>
            </w:pPr>
            <w:r>
              <w:t>60,0</w:t>
            </w:r>
          </w:p>
        </w:tc>
        <w:tc>
          <w:tcPr>
            <w:tcW w:w="683" w:type="dxa"/>
          </w:tcPr>
          <w:p w:rsidR="00313834" w:rsidRDefault="00313834">
            <w:pPr>
              <w:pStyle w:val="ConsPlusNormal"/>
              <w:jc w:val="center"/>
            </w:pPr>
            <w:r>
              <w:t>65,0</w:t>
            </w:r>
          </w:p>
        </w:tc>
        <w:tc>
          <w:tcPr>
            <w:tcW w:w="680" w:type="dxa"/>
          </w:tcPr>
          <w:p w:rsidR="00313834" w:rsidRDefault="00313834">
            <w:pPr>
              <w:pStyle w:val="ConsPlusNormal"/>
              <w:jc w:val="center"/>
            </w:pPr>
            <w:r>
              <w:t>70,0</w:t>
            </w:r>
          </w:p>
        </w:tc>
      </w:tr>
      <w:tr w:rsidR="00313834">
        <w:tc>
          <w:tcPr>
            <w:tcW w:w="737" w:type="dxa"/>
          </w:tcPr>
          <w:p w:rsidR="00313834" w:rsidRDefault="00313834">
            <w:pPr>
              <w:pStyle w:val="ConsPlusNormal"/>
              <w:jc w:val="center"/>
            </w:pPr>
            <w:r>
              <w:t>6.6</w:t>
            </w:r>
          </w:p>
        </w:tc>
        <w:tc>
          <w:tcPr>
            <w:tcW w:w="3969" w:type="dxa"/>
          </w:tcPr>
          <w:p w:rsidR="00313834" w:rsidRDefault="0031383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указанного подвижного состава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1,4</w:t>
            </w:r>
          </w:p>
        </w:tc>
        <w:tc>
          <w:tcPr>
            <w:tcW w:w="964" w:type="dxa"/>
          </w:tcPr>
          <w:p w:rsidR="00313834" w:rsidRDefault="00313834">
            <w:pPr>
              <w:pStyle w:val="ConsPlusNormal"/>
              <w:jc w:val="center"/>
            </w:pPr>
            <w:r>
              <w:t>1,4</w:t>
            </w:r>
          </w:p>
        </w:tc>
        <w:tc>
          <w:tcPr>
            <w:tcW w:w="964" w:type="dxa"/>
          </w:tcPr>
          <w:p w:rsidR="00313834" w:rsidRDefault="00313834">
            <w:pPr>
              <w:pStyle w:val="ConsPlusNormal"/>
              <w:jc w:val="center"/>
            </w:pPr>
            <w:r>
              <w:t>4,0</w:t>
            </w:r>
          </w:p>
        </w:tc>
        <w:tc>
          <w:tcPr>
            <w:tcW w:w="897" w:type="dxa"/>
          </w:tcPr>
          <w:p w:rsidR="00313834" w:rsidRDefault="00313834">
            <w:pPr>
              <w:pStyle w:val="ConsPlusNormal"/>
              <w:jc w:val="center"/>
            </w:pPr>
            <w:r>
              <w:t>4,0</w:t>
            </w:r>
          </w:p>
        </w:tc>
        <w:tc>
          <w:tcPr>
            <w:tcW w:w="694" w:type="dxa"/>
          </w:tcPr>
          <w:p w:rsidR="00313834" w:rsidRDefault="00313834">
            <w:pPr>
              <w:pStyle w:val="ConsPlusNormal"/>
              <w:jc w:val="center"/>
            </w:pPr>
            <w:r>
              <w:t>4,0</w:t>
            </w:r>
          </w:p>
        </w:tc>
        <w:tc>
          <w:tcPr>
            <w:tcW w:w="680" w:type="dxa"/>
          </w:tcPr>
          <w:p w:rsidR="00313834" w:rsidRDefault="00313834">
            <w:pPr>
              <w:pStyle w:val="ConsPlusNormal"/>
              <w:jc w:val="center"/>
            </w:pPr>
            <w:r>
              <w:t>4,0</w:t>
            </w:r>
          </w:p>
        </w:tc>
        <w:tc>
          <w:tcPr>
            <w:tcW w:w="689" w:type="dxa"/>
          </w:tcPr>
          <w:p w:rsidR="00313834" w:rsidRDefault="00313834">
            <w:pPr>
              <w:pStyle w:val="ConsPlusNormal"/>
              <w:jc w:val="both"/>
            </w:pPr>
            <w:r>
              <w:t>4,0</w:t>
            </w:r>
          </w:p>
        </w:tc>
        <w:tc>
          <w:tcPr>
            <w:tcW w:w="683" w:type="dxa"/>
          </w:tcPr>
          <w:p w:rsidR="00313834" w:rsidRDefault="00313834">
            <w:pPr>
              <w:pStyle w:val="ConsPlusNormal"/>
              <w:jc w:val="center"/>
            </w:pPr>
            <w:r>
              <w:t>4,0</w:t>
            </w:r>
          </w:p>
        </w:tc>
        <w:tc>
          <w:tcPr>
            <w:tcW w:w="680" w:type="dxa"/>
          </w:tcPr>
          <w:p w:rsidR="00313834" w:rsidRDefault="00313834">
            <w:pPr>
              <w:pStyle w:val="ConsPlusNormal"/>
              <w:jc w:val="center"/>
            </w:pPr>
            <w:r>
              <w:t>4,0</w:t>
            </w:r>
          </w:p>
        </w:tc>
      </w:tr>
      <w:tr w:rsidR="00313834">
        <w:tc>
          <w:tcPr>
            <w:tcW w:w="737" w:type="dxa"/>
          </w:tcPr>
          <w:p w:rsidR="00313834" w:rsidRDefault="00313834">
            <w:pPr>
              <w:pStyle w:val="ConsPlusNormal"/>
              <w:jc w:val="center"/>
            </w:pPr>
            <w:r>
              <w:t>6.7</w:t>
            </w:r>
          </w:p>
        </w:tc>
        <w:tc>
          <w:tcPr>
            <w:tcW w:w="3969" w:type="dxa"/>
          </w:tcPr>
          <w:p w:rsidR="00313834" w:rsidRDefault="00313834">
            <w:pPr>
              <w:pStyle w:val="ConsPlusNormal"/>
            </w:pPr>
            <w:r>
              <w:t>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учреждений профессионального образования</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12,5</w:t>
            </w:r>
          </w:p>
        </w:tc>
        <w:tc>
          <w:tcPr>
            <w:tcW w:w="897" w:type="dxa"/>
          </w:tcPr>
          <w:p w:rsidR="00313834" w:rsidRDefault="00313834">
            <w:pPr>
              <w:pStyle w:val="ConsPlusNormal"/>
              <w:jc w:val="center"/>
            </w:pPr>
            <w:r>
              <w:t>25,0</w:t>
            </w:r>
          </w:p>
        </w:tc>
        <w:tc>
          <w:tcPr>
            <w:tcW w:w="694" w:type="dxa"/>
          </w:tcPr>
          <w:p w:rsidR="00313834" w:rsidRDefault="00313834">
            <w:pPr>
              <w:pStyle w:val="ConsPlusNormal"/>
              <w:jc w:val="center"/>
            </w:pPr>
            <w:r>
              <w:t>37,5</w:t>
            </w:r>
          </w:p>
        </w:tc>
        <w:tc>
          <w:tcPr>
            <w:tcW w:w="680" w:type="dxa"/>
          </w:tcPr>
          <w:p w:rsidR="00313834" w:rsidRDefault="00313834">
            <w:pPr>
              <w:pStyle w:val="ConsPlusNormal"/>
              <w:jc w:val="center"/>
            </w:pPr>
            <w:r>
              <w:t>37,5</w:t>
            </w:r>
          </w:p>
        </w:tc>
        <w:tc>
          <w:tcPr>
            <w:tcW w:w="689" w:type="dxa"/>
          </w:tcPr>
          <w:p w:rsidR="00313834" w:rsidRDefault="00313834">
            <w:pPr>
              <w:pStyle w:val="ConsPlusNormal"/>
              <w:jc w:val="center"/>
            </w:pPr>
            <w:r>
              <w:t>37,5</w:t>
            </w:r>
          </w:p>
        </w:tc>
        <w:tc>
          <w:tcPr>
            <w:tcW w:w="683" w:type="dxa"/>
          </w:tcPr>
          <w:p w:rsidR="00313834" w:rsidRDefault="00313834">
            <w:pPr>
              <w:pStyle w:val="ConsPlusNormal"/>
              <w:jc w:val="center"/>
            </w:pPr>
            <w:r>
              <w:t>37,5</w:t>
            </w:r>
          </w:p>
        </w:tc>
        <w:tc>
          <w:tcPr>
            <w:tcW w:w="680" w:type="dxa"/>
          </w:tcPr>
          <w:p w:rsidR="00313834" w:rsidRDefault="00313834">
            <w:pPr>
              <w:pStyle w:val="ConsPlusNormal"/>
              <w:jc w:val="center"/>
            </w:pPr>
            <w:r>
              <w:t>37,5</w:t>
            </w:r>
          </w:p>
        </w:tc>
      </w:tr>
      <w:tr w:rsidR="00313834">
        <w:tc>
          <w:tcPr>
            <w:tcW w:w="737" w:type="dxa"/>
          </w:tcPr>
          <w:p w:rsidR="00313834" w:rsidRDefault="00313834">
            <w:pPr>
              <w:pStyle w:val="ConsPlusNormal"/>
              <w:jc w:val="center"/>
            </w:pPr>
            <w:r>
              <w:t>6.8</w:t>
            </w:r>
          </w:p>
        </w:tc>
        <w:tc>
          <w:tcPr>
            <w:tcW w:w="3969" w:type="dxa"/>
          </w:tcPr>
          <w:p w:rsidR="00313834" w:rsidRDefault="00313834">
            <w:pPr>
              <w:pStyle w:val="ConsPlusNormal"/>
            </w:pPr>
            <w:r>
              <w:t>Доля базовых общеобразовательных организаций, в которых создана универсальная безбарьерная среда инклюзивного образования детей-инвалидов, в общем количестве общеобразовательных организаций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0,56</w:t>
            </w:r>
          </w:p>
        </w:tc>
        <w:tc>
          <w:tcPr>
            <w:tcW w:w="964" w:type="dxa"/>
          </w:tcPr>
          <w:p w:rsidR="00313834" w:rsidRDefault="00313834">
            <w:pPr>
              <w:pStyle w:val="ConsPlusNormal"/>
              <w:jc w:val="center"/>
            </w:pPr>
            <w:r>
              <w:t>2,80</w:t>
            </w:r>
          </w:p>
        </w:tc>
        <w:tc>
          <w:tcPr>
            <w:tcW w:w="964" w:type="dxa"/>
          </w:tcPr>
          <w:p w:rsidR="00313834" w:rsidRDefault="00313834">
            <w:pPr>
              <w:pStyle w:val="ConsPlusNormal"/>
              <w:jc w:val="center"/>
            </w:pPr>
            <w:r>
              <w:t>3,36</w:t>
            </w:r>
          </w:p>
        </w:tc>
        <w:tc>
          <w:tcPr>
            <w:tcW w:w="897" w:type="dxa"/>
          </w:tcPr>
          <w:p w:rsidR="00313834" w:rsidRDefault="00313834">
            <w:pPr>
              <w:pStyle w:val="ConsPlusNormal"/>
              <w:jc w:val="center"/>
            </w:pPr>
            <w:r>
              <w:t>6,0</w:t>
            </w:r>
          </w:p>
        </w:tc>
        <w:tc>
          <w:tcPr>
            <w:tcW w:w="694" w:type="dxa"/>
          </w:tcPr>
          <w:p w:rsidR="00313834" w:rsidRDefault="00313834">
            <w:pPr>
              <w:pStyle w:val="ConsPlusNormal"/>
              <w:jc w:val="center"/>
            </w:pPr>
            <w:r>
              <w:t>6,0</w:t>
            </w:r>
          </w:p>
        </w:tc>
        <w:tc>
          <w:tcPr>
            <w:tcW w:w="680" w:type="dxa"/>
          </w:tcPr>
          <w:p w:rsidR="00313834" w:rsidRDefault="00313834">
            <w:pPr>
              <w:pStyle w:val="ConsPlusNormal"/>
              <w:jc w:val="center"/>
            </w:pPr>
            <w:r>
              <w:t>6,0</w:t>
            </w:r>
          </w:p>
        </w:tc>
        <w:tc>
          <w:tcPr>
            <w:tcW w:w="689" w:type="dxa"/>
          </w:tcPr>
          <w:p w:rsidR="00313834" w:rsidRDefault="00313834">
            <w:pPr>
              <w:pStyle w:val="ConsPlusNormal"/>
              <w:jc w:val="center"/>
            </w:pPr>
            <w:r>
              <w:t>24,6</w:t>
            </w:r>
          </w:p>
        </w:tc>
        <w:tc>
          <w:tcPr>
            <w:tcW w:w="683" w:type="dxa"/>
          </w:tcPr>
          <w:p w:rsidR="00313834" w:rsidRDefault="00313834">
            <w:pPr>
              <w:pStyle w:val="ConsPlusNormal"/>
              <w:jc w:val="center"/>
            </w:pPr>
            <w:r>
              <w:t>24,6</w:t>
            </w:r>
          </w:p>
        </w:tc>
        <w:tc>
          <w:tcPr>
            <w:tcW w:w="680" w:type="dxa"/>
          </w:tcPr>
          <w:p w:rsidR="00313834" w:rsidRDefault="00313834">
            <w:pPr>
              <w:pStyle w:val="ConsPlusNormal"/>
              <w:jc w:val="center"/>
            </w:pPr>
            <w:r>
              <w:t>24,6</w:t>
            </w:r>
          </w:p>
        </w:tc>
      </w:tr>
      <w:tr w:rsidR="00313834">
        <w:tc>
          <w:tcPr>
            <w:tcW w:w="737" w:type="dxa"/>
          </w:tcPr>
          <w:p w:rsidR="00313834" w:rsidRDefault="00313834">
            <w:pPr>
              <w:pStyle w:val="ConsPlusNormal"/>
              <w:jc w:val="center"/>
            </w:pPr>
            <w:r>
              <w:t>6.9</w:t>
            </w:r>
          </w:p>
        </w:tc>
        <w:tc>
          <w:tcPr>
            <w:tcW w:w="3969" w:type="dxa"/>
          </w:tcPr>
          <w:p w:rsidR="00313834" w:rsidRDefault="00313834">
            <w:pPr>
              <w:pStyle w:val="ConsPlusNormal"/>
            </w:pPr>
            <w:r>
              <w:t>Доля инвалидов, обеспеченных техническими средствами реабилитации и услугами в соответствии с индивидуальной программой реабилитации, в общей численности инвалидов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10,0</w:t>
            </w:r>
          </w:p>
        </w:tc>
        <w:tc>
          <w:tcPr>
            <w:tcW w:w="964" w:type="dxa"/>
          </w:tcPr>
          <w:p w:rsidR="00313834" w:rsidRDefault="00313834">
            <w:pPr>
              <w:pStyle w:val="ConsPlusNormal"/>
              <w:jc w:val="center"/>
            </w:pPr>
            <w:r>
              <w:t>21,0</w:t>
            </w:r>
          </w:p>
        </w:tc>
        <w:tc>
          <w:tcPr>
            <w:tcW w:w="964" w:type="dxa"/>
          </w:tcPr>
          <w:p w:rsidR="00313834" w:rsidRDefault="00313834">
            <w:pPr>
              <w:pStyle w:val="ConsPlusNormal"/>
              <w:jc w:val="center"/>
            </w:pPr>
            <w:r>
              <w:t>30,0</w:t>
            </w:r>
          </w:p>
        </w:tc>
        <w:tc>
          <w:tcPr>
            <w:tcW w:w="897" w:type="dxa"/>
          </w:tcPr>
          <w:p w:rsidR="00313834" w:rsidRDefault="00313834">
            <w:pPr>
              <w:pStyle w:val="ConsPlusNormal"/>
              <w:jc w:val="center"/>
            </w:pPr>
            <w:r>
              <w:t>45,0</w:t>
            </w:r>
          </w:p>
        </w:tc>
        <w:tc>
          <w:tcPr>
            <w:tcW w:w="694" w:type="dxa"/>
          </w:tcPr>
          <w:p w:rsidR="00313834" w:rsidRDefault="00313834">
            <w:pPr>
              <w:pStyle w:val="ConsPlusNormal"/>
              <w:jc w:val="center"/>
            </w:pPr>
            <w:r>
              <w:t>50,0</w:t>
            </w:r>
          </w:p>
        </w:tc>
        <w:tc>
          <w:tcPr>
            <w:tcW w:w="680" w:type="dxa"/>
          </w:tcPr>
          <w:p w:rsidR="00313834" w:rsidRDefault="00313834">
            <w:pPr>
              <w:pStyle w:val="ConsPlusNormal"/>
              <w:jc w:val="center"/>
            </w:pPr>
            <w:r>
              <w:t>55,0</w:t>
            </w:r>
          </w:p>
        </w:tc>
        <w:tc>
          <w:tcPr>
            <w:tcW w:w="689" w:type="dxa"/>
          </w:tcPr>
          <w:p w:rsidR="00313834" w:rsidRDefault="00313834">
            <w:pPr>
              <w:pStyle w:val="ConsPlusNormal"/>
              <w:jc w:val="center"/>
            </w:pPr>
            <w:r>
              <w:t>60,0</w:t>
            </w:r>
          </w:p>
        </w:tc>
        <w:tc>
          <w:tcPr>
            <w:tcW w:w="683" w:type="dxa"/>
          </w:tcPr>
          <w:p w:rsidR="00313834" w:rsidRDefault="00313834">
            <w:pPr>
              <w:pStyle w:val="ConsPlusNormal"/>
              <w:jc w:val="center"/>
            </w:pPr>
            <w:r>
              <w:t>70,0</w:t>
            </w:r>
          </w:p>
        </w:tc>
        <w:tc>
          <w:tcPr>
            <w:tcW w:w="680" w:type="dxa"/>
          </w:tcPr>
          <w:p w:rsidR="00313834" w:rsidRDefault="00313834">
            <w:pPr>
              <w:pStyle w:val="ConsPlusNormal"/>
              <w:jc w:val="center"/>
            </w:pPr>
            <w:r>
              <w:t>80,0</w:t>
            </w:r>
          </w:p>
        </w:tc>
      </w:tr>
      <w:tr w:rsidR="00313834">
        <w:tc>
          <w:tcPr>
            <w:tcW w:w="737" w:type="dxa"/>
          </w:tcPr>
          <w:p w:rsidR="00313834" w:rsidRDefault="00313834">
            <w:pPr>
              <w:pStyle w:val="ConsPlusNormal"/>
              <w:jc w:val="center"/>
            </w:pPr>
            <w:r>
              <w:t>6.10</w:t>
            </w:r>
          </w:p>
        </w:tc>
        <w:tc>
          <w:tcPr>
            <w:tcW w:w="3969" w:type="dxa"/>
          </w:tcPr>
          <w:p w:rsidR="00313834" w:rsidRDefault="00313834">
            <w:pPr>
              <w:pStyle w:val="ConsPlusNormal"/>
            </w:pPr>
            <w:r>
              <w:t>Доля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20,0</w:t>
            </w:r>
          </w:p>
        </w:tc>
        <w:tc>
          <w:tcPr>
            <w:tcW w:w="964" w:type="dxa"/>
          </w:tcPr>
          <w:p w:rsidR="00313834" w:rsidRDefault="00313834">
            <w:pPr>
              <w:pStyle w:val="ConsPlusNormal"/>
              <w:jc w:val="center"/>
            </w:pPr>
            <w:r>
              <w:t>30,0</w:t>
            </w:r>
          </w:p>
        </w:tc>
        <w:tc>
          <w:tcPr>
            <w:tcW w:w="964" w:type="dxa"/>
          </w:tcPr>
          <w:p w:rsidR="00313834" w:rsidRDefault="00313834">
            <w:pPr>
              <w:pStyle w:val="ConsPlusNormal"/>
              <w:jc w:val="center"/>
            </w:pPr>
            <w:r>
              <w:t>50,0</w:t>
            </w:r>
          </w:p>
        </w:tc>
        <w:tc>
          <w:tcPr>
            <w:tcW w:w="897" w:type="dxa"/>
          </w:tcPr>
          <w:p w:rsidR="00313834" w:rsidRDefault="00313834">
            <w:pPr>
              <w:pStyle w:val="ConsPlusNormal"/>
              <w:jc w:val="center"/>
            </w:pPr>
            <w:r>
              <w:t>90,0</w:t>
            </w:r>
          </w:p>
        </w:tc>
        <w:tc>
          <w:tcPr>
            <w:tcW w:w="694" w:type="dxa"/>
          </w:tcPr>
          <w:p w:rsidR="00313834" w:rsidRDefault="00313834">
            <w:pPr>
              <w:pStyle w:val="ConsPlusNormal"/>
              <w:jc w:val="center"/>
            </w:pPr>
            <w:r>
              <w:t>92,0</w:t>
            </w:r>
          </w:p>
        </w:tc>
        <w:tc>
          <w:tcPr>
            <w:tcW w:w="680" w:type="dxa"/>
          </w:tcPr>
          <w:p w:rsidR="00313834" w:rsidRDefault="00313834">
            <w:pPr>
              <w:pStyle w:val="ConsPlusNormal"/>
              <w:jc w:val="center"/>
            </w:pPr>
            <w:r>
              <w:t>95,0</w:t>
            </w:r>
          </w:p>
        </w:tc>
        <w:tc>
          <w:tcPr>
            <w:tcW w:w="689" w:type="dxa"/>
          </w:tcPr>
          <w:p w:rsidR="00313834" w:rsidRDefault="00313834">
            <w:pPr>
              <w:pStyle w:val="ConsPlusNormal"/>
              <w:jc w:val="center"/>
            </w:pPr>
            <w:r>
              <w:t>95,0</w:t>
            </w:r>
          </w:p>
        </w:tc>
        <w:tc>
          <w:tcPr>
            <w:tcW w:w="683" w:type="dxa"/>
          </w:tcPr>
          <w:p w:rsidR="00313834" w:rsidRDefault="00313834">
            <w:pPr>
              <w:pStyle w:val="ConsPlusNormal"/>
              <w:jc w:val="center"/>
            </w:pPr>
            <w:r>
              <w:t>95,0</w:t>
            </w:r>
          </w:p>
        </w:tc>
        <w:tc>
          <w:tcPr>
            <w:tcW w:w="680" w:type="dxa"/>
          </w:tcPr>
          <w:p w:rsidR="00313834" w:rsidRDefault="00313834">
            <w:pPr>
              <w:pStyle w:val="ConsPlusNormal"/>
              <w:jc w:val="center"/>
            </w:pPr>
            <w:r>
              <w:t>95,0</w:t>
            </w:r>
          </w:p>
        </w:tc>
      </w:tr>
      <w:tr w:rsidR="00313834">
        <w:tc>
          <w:tcPr>
            <w:tcW w:w="737" w:type="dxa"/>
          </w:tcPr>
          <w:p w:rsidR="00313834" w:rsidRDefault="00313834">
            <w:pPr>
              <w:pStyle w:val="ConsPlusNormal"/>
              <w:jc w:val="center"/>
            </w:pPr>
            <w:r>
              <w:t>6.11</w:t>
            </w:r>
          </w:p>
        </w:tc>
        <w:tc>
          <w:tcPr>
            <w:tcW w:w="3969" w:type="dxa"/>
          </w:tcPr>
          <w:p w:rsidR="00313834" w:rsidRDefault="0031383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Ленинградской области</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25,0</w:t>
            </w:r>
          </w:p>
        </w:tc>
        <w:tc>
          <w:tcPr>
            <w:tcW w:w="964" w:type="dxa"/>
          </w:tcPr>
          <w:p w:rsidR="00313834" w:rsidRDefault="00313834">
            <w:pPr>
              <w:pStyle w:val="ConsPlusNormal"/>
              <w:jc w:val="both"/>
            </w:pPr>
            <w:r>
              <w:t>25,0</w:t>
            </w:r>
          </w:p>
        </w:tc>
        <w:tc>
          <w:tcPr>
            <w:tcW w:w="964" w:type="dxa"/>
          </w:tcPr>
          <w:p w:rsidR="00313834" w:rsidRDefault="00313834">
            <w:pPr>
              <w:pStyle w:val="ConsPlusNormal"/>
              <w:jc w:val="center"/>
            </w:pPr>
            <w:r>
              <w:t>45,0</w:t>
            </w:r>
          </w:p>
        </w:tc>
        <w:tc>
          <w:tcPr>
            <w:tcW w:w="897" w:type="dxa"/>
          </w:tcPr>
          <w:p w:rsidR="00313834" w:rsidRDefault="00313834">
            <w:pPr>
              <w:pStyle w:val="ConsPlusNormal"/>
              <w:jc w:val="center"/>
            </w:pPr>
            <w:r>
              <w:t>49,0</w:t>
            </w:r>
          </w:p>
        </w:tc>
        <w:tc>
          <w:tcPr>
            <w:tcW w:w="694" w:type="dxa"/>
          </w:tcPr>
          <w:p w:rsidR="00313834" w:rsidRDefault="00313834">
            <w:pPr>
              <w:pStyle w:val="ConsPlusNormal"/>
              <w:jc w:val="center"/>
            </w:pPr>
            <w:r>
              <w:t>49,0</w:t>
            </w:r>
          </w:p>
        </w:tc>
        <w:tc>
          <w:tcPr>
            <w:tcW w:w="680" w:type="dxa"/>
          </w:tcPr>
          <w:p w:rsidR="00313834" w:rsidRDefault="00313834">
            <w:pPr>
              <w:pStyle w:val="ConsPlusNormal"/>
              <w:jc w:val="center"/>
            </w:pPr>
            <w:r>
              <w:t>49,0</w:t>
            </w:r>
          </w:p>
        </w:tc>
        <w:tc>
          <w:tcPr>
            <w:tcW w:w="689" w:type="dxa"/>
          </w:tcPr>
          <w:p w:rsidR="00313834" w:rsidRDefault="00313834">
            <w:pPr>
              <w:pStyle w:val="ConsPlusNormal"/>
              <w:jc w:val="center"/>
            </w:pPr>
            <w:r>
              <w:t>55,0</w:t>
            </w:r>
          </w:p>
        </w:tc>
        <w:tc>
          <w:tcPr>
            <w:tcW w:w="683" w:type="dxa"/>
          </w:tcPr>
          <w:p w:rsidR="00313834" w:rsidRDefault="00313834">
            <w:pPr>
              <w:pStyle w:val="ConsPlusNormal"/>
              <w:jc w:val="center"/>
            </w:pPr>
            <w:r>
              <w:t>60,0</w:t>
            </w:r>
          </w:p>
        </w:tc>
        <w:tc>
          <w:tcPr>
            <w:tcW w:w="680" w:type="dxa"/>
          </w:tcPr>
          <w:p w:rsidR="00313834" w:rsidRDefault="00313834">
            <w:pPr>
              <w:pStyle w:val="ConsPlusNormal"/>
              <w:jc w:val="center"/>
            </w:pPr>
            <w:r>
              <w:t>60,0</w:t>
            </w:r>
          </w:p>
        </w:tc>
      </w:tr>
      <w:tr w:rsidR="00313834">
        <w:tc>
          <w:tcPr>
            <w:tcW w:w="737" w:type="dxa"/>
          </w:tcPr>
          <w:p w:rsidR="00313834" w:rsidRDefault="00313834">
            <w:pPr>
              <w:pStyle w:val="ConsPlusNormal"/>
              <w:jc w:val="center"/>
            </w:pPr>
            <w:r>
              <w:t>6.12</w:t>
            </w:r>
          </w:p>
        </w:tc>
        <w:tc>
          <w:tcPr>
            <w:tcW w:w="3969" w:type="dxa"/>
          </w:tcPr>
          <w:p w:rsidR="00313834" w:rsidRDefault="00313834">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w:t>
            </w:r>
          </w:p>
        </w:tc>
        <w:tc>
          <w:tcPr>
            <w:tcW w:w="1361" w:type="dxa"/>
          </w:tcPr>
          <w:p w:rsidR="00313834" w:rsidRDefault="00313834">
            <w:pPr>
              <w:pStyle w:val="ConsPlusNormal"/>
              <w:jc w:val="center"/>
            </w:pPr>
            <w:r>
              <w:t>проц.</w:t>
            </w:r>
          </w:p>
        </w:tc>
        <w:tc>
          <w:tcPr>
            <w:tcW w:w="737" w:type="dxa"/>
          </w:tcPr>
          <w:p w:rsidR="00313834" w:rsidRDefault="00313834">
            <w:pPr>
              <w:pStyle w:val="ConsPlusNormal"/>
              <w:jc w:val="center"/>
            </w:pPr>
            <w:r>
              <w:t>58,0</w:t>
            </w:r>
          </w:p>
        </w:tc>
        <w:tc>
          <w:tcPr>
            <w:tcW w:w="964" w:type="dxa"/>
          </w:tcPr>
          <w:p w:rsidR="00313834" w:rsidRDefault="00313834">
            <w:pPr>
              <w:pStyle w:val="ConsPlusNormal"/>
              <w:jc w:val="center"/>
            </w:pPr>
            <w:r>
              <w:t>58,0</w:t>
            </w:r>
          </w:p>
        </w:tc>
        <w:tc>
          <w:tcPr>
            <w:tcW w:w="964" w:type="dxa"/>
          </w:tcPr>
          <w:p w:rsidR="00313834" w:rsidRDefault="00313834">
            <w:pPr>
              <w:pStyle w:val="ConsPlusNormal"/>
              <w:jc w:val="center"/>
            </w:pPr>
            <w:r>
              <w:t>58,5</w:t>
            </w:r>
          </w:p>
        </w:tc>
        <w:tc>
          <w:tcPr>
            <w:tcW w:w="897" w:type="dxa"/>
          </w:tcPr>
          <w:p w:rsidR="00313834" w:rsidRDefault="00313834">
            <w:pPr>
              <w:pStyle w:val="ConsPlusNormal"/>
              <w:jc w:val="center"/>
            </w:pPr>
            <w:r>
              <w:t>59,0</w:t>
            </w:r>
          </w:p>
        </w:tc>
        <w:tc>
          <w:tcPr>
            <w:tcW w:w="694" w:type="dxa"/>
          </w:tcPr>
          <w:p w:rsidR="00313834" w:rsidRDefault="00313834">
            <w:pPr>
              <w:pStyle w:val="ConsPlusNormal"/>
              <w:jc w:val="center"/>
            </w:pPr>
            <w:r>
              <w:t>59,0</w:t>
            </w:r>
          </w:p>
        </w:tc>
        <w:tc>
          <w:tcPr>
            <w:tcW w:w="680" w:type="dxa"/>
          </w:tcPr>
          <w:p w:rsidR="00313834" w:rsidRDefault="00313834">
            <w:pPr>
              <w:pStyle w:val="ConsPlusNormal"/>
              <w:jc w:val="center"/>
            </w:pPr>
            <w:r>
              <w:t>59,0</w:t>
            </w:r>
          </w:p>
        </w:tc>
        <w:tc>
          <w:tcPr>
            <w:tcW w:w="689" w:type="dxa"/>
          </w:tcPr>
          <w:p w:rsidR="00313834" w:rsidRDefault="00313834">
            <w:pPr>
              <w:pStyle w:val="ConsPlusNormal"/>
              <w:jc w:val="center"/>
            </w:pPr>
            <w:r>
              <w:t>60,0</w:t>
            </w:r>
          </w:p>
        </w:tc>
        <w:tc>
          <w:tcPr>
            <w:tcW w:w="683" w:type="dxa"/>
          </w:tcPr>
          <w:p w:rsidR="00313834" w:rsidRDefault="00313834">
            <w:pPr>
              <w:pStyle w:val="ConsPlusNormal"/>
              <w:jc w:val="center"/>
            </w:pPr>
            <w:r>
              <w:t>60,0</w:t>
            </w:r>
          </w:p>
        </w:tc>
        <w:tc>
          <w:tcPr>
            <w:tcW w:w="680" w:type="dxa"/>
          </w:tcPr>
          <w:p w:rsidR="00313834" w:rsidRDefault="00313834">
            <w:pPr>
              <w:pStyle w:val="ConsPlusNormal"/>
              <w:jc w:val="center"/>
            </w:pPr>
            <w:r>
              <w:t>65,0</w:t>
            </w: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2</w:t>
      </w:r>
    </w:p>
    <w:p w:rsidR="00313834" w:rsidRDefault="00313834">
      <w:pPr>
        <w:pStyle w:val="ConsPlusNormal"/>
        <w:jc w:val="right"/>
      </w:pPr>
      <w:r>
        <w:t>к Государственной программе...</w:t>
      </w:r>
    </w:p>
    <w:p w:rsidR="00313834" w:rsidRDefault="00313834">
      <w:pPr>
        <w:pStyle w:val="ConsPlusNormal"/>
        <w:jc w:val="both"/>
      </w:pPr>
    </w:p>
    <w:p w:rsidR="00313834" w:rsidRDefault="00313834">
      <w:pPr>
        <w:pStyle w:val="ConsPlusNormal"/>
        <w:jc w:val="center"/>
      </w:pPr>
      <w:r>
        <w:t>ПЕРЕЧЕНЬ</w:t>
      </w:r>
    </w:p>
    <w:p w:rsidR="00313834" w:rsidRDefault="00313834">
      <w:pPr>
        <w:pStyle w:val="ConsPlusNormal"/>
        <w:jc w:val="center"/>
      </w:pPr>
      <w:r>
        <w:t>ЦЕЛЕВЫХ ПОКАЗАТЕЛЕЙ (ИНДИКАТОРОВ) ГОСУДАРСТВЕННОЙ ПРОГРАММЫ</w:t>
      </w:r>
    </w:p>
    <w:p w:rsidR="00313834" w:rsidRDefault="00313834">
      <w:pPr>
        <w:pStyle w:val="ConsPlusNormal"/>
        <w:jc w:val="center"/>
      </w:pPr>
      <w:r>
        <w:t>ЛЕНИНГРАДСКОЙ ОБЛАСТИ "СОЦИАЛЬНАЯ ПОДДЕРЖКА ОТДЕЛЬНЫХ</w:t>
      </w:r>
    </w:p>
    <w:p w:rsidR="00313834" w:rsidRDefault="00313834">
      <w:pPr>
        <w:pStyle w:val="ConsPlusNormal"/>
        <w:jc w:val="center"/>
      </w:pPr>
      <w:r>
        <w:t>КАТЕГОРИЙ ГРАЖДАН В ЛЕНИНГРАДСКОЙ ОБЛАСТИ"</w:t>
      </w:r>
    </w:p>
    <w:p w:rsidR="00313834" w:rsidRDefault="00313834">
      <w:pPr>
        <w:pStyle w:val="ConsPlusNormal"/>
        <w:jc w:val="center"/>
      </w:pPr>
      <w:r>
        <w:t>В РАЗРЕЗЕ МУНИЦИПАЛЬНЫХ ОБРАЗОВАНИЙ</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301"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69"/>
        <w:gridCol w:w="1361"/>
        <w:gridCol w:w="737"/>
        <w:gridCol w:w="964"/>
        <w:gridCol w:w="964"/>
        <w:gridCol w:w="897"/>
        <w:gridCol w:w="694"/>
        <w:gridCol w:w="680"/>
        <w:gridCol w:w="689"/>
        <w:gridCol w:w="683"/>
        <w:gridCol w:w="680"/>
      </w:tblGrid>
      <w:tr w:rsidR="00313834">
        <w:tc>
          <w:tcPr>
            <w:tcW w:w="737" w:type="dxa"/>
            <w:vMerge w:val="restart"/>
          </w:tcPr>
          <w:p w:rsidR="00313834" w:rsidRDefault="00313834">
            <w:pPr>
              <w:pStyle w:val="ConsPlusNormal"/>
              <w:jc w:val="center"/>
            </w:pPr>
            <w:r>
              <w:t>N п/п</w:t>
            </w:r>
          </w:p>
        </w:tc>
        <w:tc>
          <w:tcPr>
            <w:tcW w:w="3969" w:type="dxa"/>
            <w:vMerge w:val="restart"/>
          </w:tcPr>
          <w:p w:rsidR="00313834" w:rsidRDefault="00313834">
            <w:pPr>
              <w:pStyle w:val="ConsPlusNormal"/>
              <w:jc w:val="center"/>
            </w:pPr>
            <w:r>
              <w:t>Наименование показателя (индикатора)</w:t>
            </w:r>
          </w:p>
        </w:tc>
        <w:tc>
          <w:tcPr>
            <w:tcW w:w="1361" w:type="dxa"/>
            <w:vMerge w:val="restart"/>
          </w:tcPr>
          <w:p w:rsidR="00313834" w:rsidRDefault="00313834">
            <w:pPr>
              <w:pStyle w:val="ConsPlusNormal"/>
              <w:jc w:val="center"/>
            </w:pPr>
            <w:r>
              <w:t>Единица измерения</w:t>
            </w:r>
          </w:p>
        </w:tc>
        <w:tc>
          <w:tcPr>
            <w:tcW w:w="6988" w:type="dxa"/>
            <w:gridSpan w:val="9"/>
          </w:tcPr>
          <w:p w:rsidR="00313834" w:rsidRDefault="00313834">
            <w:pPr>
              <w:pStyle w:val="ConsPlusNormal"/>
              <w:jc w:val="center"/>
            </w:pPr>
            <w:r>
              <w:t>Значение показателя (индикатора)</w:t>
            </w:r>
          </w:p>
        </w:tc>
      </w:tr>
      <w:tr w:rsidR="00313834">
        <w:tc>
          <w:tcPr>
            <w:tcW w:w="737" w:type="dxa"/>
            <w:vMerge/>
          </w:tcPr>
          <w:p w:rsidR="00313834" w:rsidRDefault="00313834"/>
        </w:tc>
        <w:tc>
          <w:tcPr>
            <w:tcW w:w="3969" w:type="dxa"/>
            <w:vMerge/>
          </w:tcPr>
          <w:p w:rsidR="00313834" w:rsidRDefault="00313834"/>
        </w:tc>
        <w:tc>
          <w:tcPr>
            <w:tcW w:w="1361" w:type="dxa"/>
            <w:vMerge/>
          </w:tcPr>
          <w:p w:rsidR="00313834" w:rsidRDefault="00313834"/>
        </w:tc>
        <w:tc>
          <w:tcPr>
            <w:tcW w:w="737" w:type="dxa"/>
          </w:tcPr>
          <w:p w:rsidR="00313834" w:rsidRDefault="00313834">
            <w:pPr>
              <w:pStyle w:val="ConsPlusNormal"/>
              <w:jc w:val="center"/>
            </w:pPr>
            <w:r>
              <w:t>2012 год</w:t>
            </w:r>
          </w:p>
        </w:tc>
        <w:tc>
          <w:tcPr>
            <w:tcW w:w="964" w:type="dxa"/>
          </w:tcPr>
          <w:p w:rsidR="00313834" w:rsidRDefault="00313834">
            <w:pPr>
              <w:pStyle w:val="ConsPlusNormal"/>
              <w:jc w:val="center"/>
            </w:pPr>
            <w:r>
              <w:t>2013 год</w:t>
            </w:r>
          </w:p>
        </w:tc>
        <w:tc>
          <w:tcPr>
            <w:tcW w:w="964" w:type="dxa"/>
          </w:tcPr>
          <w:p w:rsidR="00313834" w:rsidRDefault="00313834">
            <w:pPr>
              <w:pStyle w:val="ConsPlusNormal"/>
              <w:jc w:val="center"/>
            </w:pPr>
            <w:r>
              <w:t>2014 год</w:t>
            </w:r>
          </w:p>
        </w:tc>
        <w:tc>
          <w:tcPr>
            <w:tcW w:w="897" w:type="dxa"/>
          </w:tcPr>
          <w:p w:rsidR="00313834" w:rsidRDefault="00313834">
            <w:pPr>
              <w:pStyle w:val="ConsPlusNormal"/>
              <w:jc w:val="center"/>
            </w:pPr>
            <w:r>
              <w:t>2015 год</w:t>
            </w:r>
          </w:p>
        </w:tc>
        <w:tc>
          <w:tcPr>
            <w:tcW w:w="694" w:type="dxa"/>
          </w:tcPr>
          <w:p w:rsidR="00313834" w:rsidRDefault="00313834">
            <w:pPr>
              <w:pStyle w:val="ConsPlusNormal"/>
              <w:jc w:val="center"/>
            </w:pPr>
            <w:r>
              <w:t>2016 год</w:t>
            </w:r>
          </w:p>
        </w:tc>
        <w:tc>
          <w:tcPr>
            <w:tcW w:w="680" w:type="dxa"/>
          </w:tcPr>
          <w:p w:rsidR="00313834" w:rsidRDefault="00313834">
            <w:pPr>
              <w:pStyle w:val="ConsPlusNormal"/>
              <w:jc w:val="center"/>
            </w:pPr>
            <w:r>
              <w:t>2017 год</w:t>
            </w:r>
          </w:p>
        </w:tc>
        <w:tc>
          <w:tcPr>
            <w:tcW w:w="689" w:type="dxa"/>
          </w:tcPr>
          <w:p w:rsidR="00313834" w:rsidRDefault="00313834">
            <w:pPr>
              <w:pStyle w:val="ConsPlusNormal"/>
              <w:jc w:val="center"/>
            </w:pPr>
            <w:r>
              <w:t>2018 год</w:t>
            </w:r>
          </w:p>
        </w:tc>
        <w:tc>
          <w:tcPr>
            <w:tcW w:w="683" w:type="dxa"/>
          </w:tcPr>
          <w:p w:rsidR="00313834" w:rsidRDefault="00313834">
            <w:pPr>
              <w:pStyle w:val="ConsPlusNormal"/>
              <w:jc w:val="center"/>
            </w:pPr>
            <w:r>
              <w:t>2019 год</w:t>
            </w:r>
          </w:p>
        </w:tc>
        <w:tc>
          <w:tcPr>
            <w:tcW w:w="680" w:type="dxa"/>
          </w:tcPr>
          <w:p w:rsidR="00313834" w:rsidRDefault="00313834">
            <w:pPr>
              <w:pStyle w:val="ConsPlusNormal"/>
              <w:jc w:val="center"/>
            </w:pPr>
            <w:r>
              <w:t>2020 год</w:t>
            </w:r>
          </w:p>
        </w:tc>
      </w:tr>
      <w:tr w:rsidR="00313834">
        <w:tc>
          <w:tcPr>
            <w:tcW w:w="737" w:type="dxa"/>
          </w:tcPr>
          <w:p w:rsidR="00313834" w:rsidRDefault="00313834">
            <w:pPr>
              <w:pStyle w:val="ConsPlusNormal"/>
              <w:jc w:val="center"/>
            </w:pPr>
            <w:r>
              <w:t>1</w:t>
            </w:r>
          </w:p>
        </w:tc>
        <w:tc>
          <w:tcPr>
            <w:tcW w:w="3969" w:type="dxa"/>
          </w:tcPr>
          <w:p w:rsidR="00313834" w:rsidRDefault="00313834">
            <w:pPr>
              <w:pStyle w:val="ConsPlusNormal"/>
              <w:jc w:val="center"/>
            </w:pPr>
            <w:r>
              <w:t>2</w:t>
            </w:r>
          </w:p>
        </w:tc>
        <w:tc>
          <w:tcPr>
            <w:tcW w:w="1361" w:type="dxa"/>
          </w:tcPr>
          <w:p w:rsidR="00313834" w:rsidRDefault="00313834">
            <w:pPr>
              <w:pStyle w:val="ConsPlusNormal"/>
              <w:jc w:val="center"/>
            </w:pPr>
            <w:r>
              <w:t>3</w:t>
            </w:r>
          </w:p>
        </w:tc>
        <w:tc>
          <w:tcPr>
            <w:tcW w:w="737" w:type="dxa"/>
          </w:tcPr>
          <w:p w:rsidR="00313834" w:rsidRDefault="00313834">
            <w:pPr>
              <w:pStyle w:val="ConsPlusNormal"/>
              <w:jc w:val="center"/>
            </w:pPr>
            <w:r>
              <w:t>4</w:t>
            </w:r>
          </w:p>
        </w:tc>
        <w:tc>
          <w:tcPr>
            <w:tcW w:w="964" w:type="dxa"/>
          </w:tcPr>
          <w:p w:rsidR="00313834" w:rsidRDefault="00313834">
            <w:pPr>
              <w:pStyle w:val="ConsPlusNormal"/>
              <w:jc w:val="center"/>
            </w:pPr>
            <w:r>
              <w:t>5</w:t>
            </w:r>
          </w:p>
        </w:tc>
        <w:tc>
          <w:tcPr>
            <w:tcW w:w="964" w:type="dxa"/>
          </w:tcPr>
          <w:p w:rsidR="00313834" w:rsidRDefault="00313834">
            <w:pPr>
              <w:pStyle w:val="ConsPlusNormal"/>
              <w:jc w:val="center"/>
            </w:pPr>
            <w:r>
              <w:t>6</w:t>
            </w:r>
          </w:p>
        </w:tc>
        <w:tc>
          <w:tcPr>
            <w:tcW w:w="897" w:type="dxa"/>
          </w:tcPr>
          <w:p w:rsidR="00313834" w:rsidRDefault="00313834">
            <w:pPr>
              <w:pStyle w:val="ConsPlusNormal"/>
              <w:jc w:val="center"/>
            </w:pPr>
            <w:r>
              <w:t>7</w:t>
            </w:r>
          </w:p>
        </w:tc>
        <w:tc>
          <w:tcPr>
            <w:tcW w:w="694" w:type="dxa"/>
          </w:tcPr>
          <w:p w:rsidR="00313834" w:rsidRDefault="00313834">
            <w:pPr>
              <w:pStyle w:val="ConsPlusNormal"/>
              <w:jc w:val="center"/>
            </w:pPr>
            <w:r>
              <w:t>8</w:t>
            </w:r>
          </w:p>
        </w:tc>
        <w:tc>
          <w:tcPr>
            <w:tcW w:w="680" w:type="dxa"/>
          </w:tcPr>
          <w:p w:rsidR="00313834" w:rsidRDefault="00313834">
            <w:pPr>
              <w:pStyle w:val="ConsPlusNormal"/>
              <w:jc w:val="center"/>
            </w:pPr>
            <w:r>
              <w:t>9</w:t>
            </w:r>
          </w:p>
        </w:tc>
        <w:tc>
          <w:tcPr>
            <w:tcW w:w="689" w:type="dxa"/>
          </w:tcPr>
          <w:p w:rsidR="00313834" w:rsidRDefault="00313834">
            <w:pPr>
              <w:pStyle w:val="ConsPlusNormal"/>
              <w:jc w:val="center"/>
            </w:pPr>
            <w:r>
              <w:t>10</w:t>
            </w:r>
          </w:p>
        </w:tc>
        <w:tc>
          <w:tcPr>
            <w:tcW w:w="683" w:type="dxa"/>
          </w:tcPr>
          <w:p w:rsidR="00313834" w:rsidRDefault="00313834">
            <w:pPr>
              <w:pStyle w:val="ConsPlusNormal"/>
              <w:jc w:val="center"/>
            </w:pPr>
            <w:r>
              <w:t>11</w:t>
            </w:r>
          </w:p>
        </w:tc>
        <w:tc>
          <w:tcPr>
            <w:tcW w:w="680" w:type="dxa"/>
          </w:tcPr>
          <w:p w:rsidR="00313834" w:rsidRDefault="00313834">
            <w:pPr>
              <w:pStyle w:val="ConsPlusNormal"/>
              <w:jc w:val="center"/>
            </w:pPr>
            <w:r>
              <w:t>12</w:t>
            </w:r>
          </w:p>
        </w:tc>
      </w:tr>
      <w:tr w:rsidR="00313834">
        <w:tc>
          <w:tcPr>
            <w:tcW w:w="13055" w:type="dxa"/>
            <w:gridSpan w:val="12"/>
          </w:tcPr>
          <w:p w:rsidR="00313834" w:rsidRDefault="00313834">
            <w:pPr>
              <w:pStyle w:val="ConsPlusNormal"/>
              <w:jc w:val="center"/>
            </w:pPr>
            <w:r>
              <w:t>1. Подпрограмма "Развитие мер социальной поддержки отдельных категорий граждан"</w:t>
            </w:r>
          </w:p>
        </w:tc>
      </w:tr>
      <w:tr w:rsidR="00313834">
        <w:tc>
          <w:tcPr>
            <w:tcW w:w="737" w:type="dxa"/>
            <w:vMerge w:val="restart"/>
            <w:tcBorders>
              <w:bottom w:val="nil"/>
            </w:tcBorders>
          </w:tcPr>
          <w:p w:rsidR="00313834" w:rsidRDefault="00313834">
            <w:pPr>
              <w:pStyle w:val="ConsPlusNormal"/>
              <w:jc w:val="center"/>
            </w:pPr>
            <w:r>
              <w:t>1.1</w:t>
            </w:r>
          </w:p>
        </w:tc>
        <w:tc>
          <w:tcPr>
            <w:tcW w:w="3969" w:type="dxa"/>
          </w:tcPr>
          <w:p w:rsidR="00313834" w:rsidRDefault="00313834">
            <w:pPr>
              <w:pStyle w:val="ConsPlusNormal"/>
            </w:pPr>
            <w:r>
              <w:t>Уровень удовлетворенности отдельных категорий граждан из числа инвалидов и пенсионеров качеством предоставления государственных услуг в виде мер социальной поддержки и социальных выплат</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val="restart"/>
            <w:tcBorders>
              <w:top w:val="nil"/>
            </w:tcBorders>
          </w:tcPr>
          <w:p w:rsidR="00313834" w:rsidRDefault="00313834">
            <w:pPr>
              <w:pStyle w:val="ConsPlusNormal"/>
              <w:jc w:val="center"/>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center"/>
            </w:pPr>
          </w:p>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85,0</w:t>
            </w:r>
          </w:p>
        </w:tc>
        <w:tc>
          <w:tcPr>
            <w:tcW w:w="680" w:type="dxa"/>
          </w:tcPr>
          <w:p w:rsidR="00313834" w:rsidRDefault="00313834">
            <w:pPr>
              <w:pStyle w:val="ConsPlusNormal"/>
              <w:jc w:val="center"/>
            </w:pPr>
            <w:r>
              <w:t>85,0</w:t>
            </w:r>
          </w:p>
        </w:tc>
      </w:tr>
      <w:tr w:rsidR="00313834">
        <w:tc>
          <w:tcPr>
            <w:tcW w:w="737" w:type="dxa"/>
            <w:vMerge w:val="restart"/>
            <w:tcBorders>
              <w:bottom w:val="nil"/>
            </w:tcBorders>
          </w:tcPr>
          <w:p w:rsidR="00313834" w:rsidRDefault="00313834">
            <w:pPr>
              <w:pStyle w:val="ConsPlusNormal"/>
              <w:jc w:val="center"/>
            </w:pPr>
            <w:r>
              <w:t>1.2</w:t>
            </w:r>
          </w:p>
        </w:tc>
        <w:tc>
          <w:tcPr>
            <w:tcW w:w="3969" w:type="dxa"/>
          </w:tcPr>
          <w:p w:rsidR="00313834" w:rsidRDefault="00313834">
            <w:pPr>
              <w:pStyle w:val="ConsPlusNormal"/>
            </w:pPr>
            <w: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нормативными правовыми актами Российской Федерации, в общей численности граждан, получивших меры социальной поддержки</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7,4</w:t>
            </w:r>
          </w:p>
        </w:tc>
        <w:tc>
          <w:tcPr>
            <w:tcW w:w="964" w:type="dxa"/>
          </w:tcPr>
          <w:p w:rsidR="00313834" w:rsidRDefault="00313834">
            <w:pPr>
              <w:pStyle w:val="ConsPlusNormal"/>
              <w:jc w:val="center"/>
            </w:pPr>
            <w:r>
              <w:t>7,5</w:t>
            </w:r>
          </w:p>
        </w:tc>
        <w:tc>
          <w:tcPr>
            <w:tcW w:w="964" w:type="dxa"/>
          </w:tcPr>
          <w:p w:rsidR="00313834" w:rsidRDefault="00313834">
            <w:pPr>
              <w:pStyle w:val="ConsPlusNormal"/>
              <w:jc w:val="center"/>
            </w:pPr>
            <w:r>
              <w:t>7,6</w:t>
            </w:r>
          </w:p>
        </w:tc>
        <w:tc>
          <w:tcPr>
            <w:tcW w:w="897" w:type="dxa"/>
          </w:tcPr>
          <w:p w:rsidR="00313834" w:rsidRDefault="00313834">
            <w:pPr>
              <w:pStyle w:val="ConsPlusNormal"/>
              <w:jc w:val="center"/>
            </w:pPr>
            <w:r>
              <w:t>7,7</w:t>
            </w:r>
          </w:p>
        </w:tc>
        <w:tc>
          <w:tcPr>
            <w:tcW w:w="694" w:type="dxa"/>
          </w:tcPr>
          <w:p w:rsidR="00313834" w:rsidRDefault="00313834">
            <w:pPr>
              <w:pStyle w:val="ConsPlusNormal"/>
              <w:jc w:val="center"/>
            </w:pPr>
            <w:r>
              <w:t>7,8</w:t>
            </w:r>
          </w:p>
        </w:tc>
        <w:tc>
          <w:tcPr>
            <w:tcW w:w="680" w:type="dxa"/>
          </w:tcPr>
          <w:p w:rsidR="00313834" w:rsidRDefault="00313834">
            <w:pPr>
              <w:pStyle w:val="ConsPlusNormal"/>
              <w:jc w:val="center"/>
            </w:pPr>
            <w:r>
              <w:t>7,9</w:t>
            </w:r>
          </w:p>
        </w:tc>
        <w:tc>
          <w:tcPr>
            <w:tcW w:w="689" w:type="dxa"/>
          </w:tcPr>
          <w:p w:rsidR="00313834" w:rsidRDefault="00313834">
            <w:pPr>
              <w:pStyle w:val="ConsPlusNormal"/>
              <w:jc w:val="center"/>
            </w:pPr>
            <w:r>
              <w:t>8,0</w:t>
            </w:r>
          </w:p>
        </w:tc>
        <w:tc>
          <w:tcPr>
            <w:tcW w:w="683" w:type="dxa"/>
          </w:tcPr>
          <w:p w:rsidR="00313834" w:rsidRDefault="00313834">
            <w:pPr>
              <w:pStyle w:val="ConsPlusNormal"/>
              <w:jc w:val="center"/>
            </w:pPr>
            <w:r>
              <w:t>8,1</w:t>
            </w:r>
          </w:p>
        </w:tc>
        <w:tc>
          <w:tcPr>
            <w:tcW w:w="680" w:type="dxa"/>
          </w:tcPr>
          <w:p w:rsidR="00313834" w:rsidRDefault="00313834">
            <w:pPr>
              <w:pStyle w:val="ConsPlusNormal"/>
              <w:jc w:val="center"/>
            </w:pPr>
            <w:r>
              <w:t>8,2</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9,6</w:t>
            </w:r>
          </w:p>
        </w:tc>
        <w:tc>
          <w:tcPr>
            <w:tcW w:w="964" w:type="dxa"/>
          </w:tcPr>
          <w:p w:rsidR="00313834" w:rsidRDefault="00313834">
            <w:pPr>
              <w:pStyle w:val="ConsPlusNormal"/>
              <w:jc w:val="center"/>
            </w:pPr>
            <w:r>
              <w:t>9,7</w:t>
            </w:r>
          </w:p>
        </w:tc>
        <w:tc>
          <w:tcPr>
            <w:tcW w:w="964" w:type="dxa"/>
          </w:tcPr>
          <w:p w:rsidR="00313834" w:rsidRDefault="00313834">
            <w:pPr>
              <w:pStyle w:val="ConsPlusNormal"/>
              <w:jc w:val="center"/>
            </w:pPr>
            <w:r>
              <w:t>9,8</w:t>
            </w:r>
          </w:p>
        </w:tc>
        <w:tc>
          <w:tcPr>
            <w:tcW w:w="897" w:type="dxa"/>
          </w:tcPr>
          <w:p w:rsidR="00313834" w:rsidRDefault="00313834">
            <w:pPr>
              <w:pStyle w:val="ConsPlusNormal"/>
              <w:jc w:val="center"/>
            </w:pPr>
            <w:r>
              <w:t>9,9</w:t>
            </w:r>
          </w:p>
        </w:tc>
        <w:tc>
          <w:tcPr>
            <w:tcW w:w="694" w:type="dxa"/>
          </w:tcPr>
          <w:p w:rsidR="00313834" w:rsidRDefault="00313834">
            <w:pPr>
              <w:pStyle w:val="ConsPlusNormal"/>
              <w:jc w:val="center"/>
            </w:pPr>
            <w:r>
              <w:t>10,0</w:t>
            </w:r>
          </w:p>
        </w:tc>
        <w:tc>
          <w:tcPr>
            <w:tcW w:w="680" w:type="dxa"/>
          </w:tcPr>
          <w:p w:rsidR="00313834" w:rsidRDefault="00313834">
            <w:pPr>
              <w:pStyle w:val="ConsPlusNormal"/>
              <w:jc w:val="center"/>
            </w:pPr>
            <w:r>
              <w:t>10,1</w:t>
            </w:r>
          </w:p>
        </w:tc>
        <w:tc>
          <w:tcPr>
            <w:tcW w:w="689" w:type="dxa"/>
          </w:tcPr>
          <w:p w:rsidR="00313834" w:rsidRDefault="00313834">
            <w:pPr>
              <w:pStyle w:val="ConsPlusNormal"/>
              <w:jc w:val="center"/>
            </w:pPr>
            <w:r>
              <w:t>10,2</w:t>
            </w:r>
          </w:p>
        </w:tc>
        <w:tc>
          <w:tcPr>
            <w:tcW w:w="683" w:type="dxa"/>
          </w:tcPr>
          <w:p w:rsidR="00313834" w:rsidRDefault="00313834">
            <w:pPr>
              <w:pStyle w:val="ConsPlusNormal"/>
              <w:jc w:val="center"/>
            </w:pPr>
            <w:r>
              <w:t>10,3</w:t>
            </w:r>
          </w:p>
        </w:tc>
        <w:tc>
          <w:tcPr>
            <w:tcW w:w="680" w:type="dxa"/>
          </w:tcPr>
          <w:p w:rsidR="00313834" w:rsidRDefault="00313834">
            <w:pPr>
              <w:pStyle w:val="ConsPlusNormal"/>
              <w:jc w:val="center"/>
            </w:pPr>
            <w:r>
              <w:t>10,4</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7,0</w:t>
            </w:r>
          </w:p>
        </w:tc>
        <w:tc>
          <w:tcPr>
            <w:tcW w:w="964" w:type="dxa"/>
          </w:tcPr>
          <w:p w:rsidR="00313834" w:rsidRDefault="00313834">
            <w:pPr>
              <w:pStyle w:val="ConsPlusNormal"/>
              <w:jc w:val="center"/>
            </w:pPr>
            <w:r>
              <w:t>7,1</w:t>
            </w:r>
          </w:p>
        </w:tc>
        <w:tc>
          <w:tcPr>
            <w:tcW w:w="964" w:type="dxa"/>
          </w:tcPr>
          <w:p w:rsidR="00313834" w:rsidRDefault="00313834">
            <w:pPr>
              <w:pStyle w:val="ConsPlusNormal"/>
              <w:jc w:val="center"/>
            </w:pPr>
            <w:r>
              <w:t>7,2</w:t>
            </w:r>
          </w:p>
        </w:tc>
        <w:tc>
          <w:tcPr>
            <w:tcW w:w="897" w:type="dxa"/>
          </w:tcPr>
          <w:p w:rsidR="00313834" w:rsidRDefault="00313834">
            <w:pPr>
              <w:pStyle w:val="ConsPlusNormal"/>
              <w:jc w:val="center"/>
            </w:pPr>
            <w:r>
              <w:t>7,3</w:t>
            </w:r>
          </w:p>
        </w:tc>
        <w:tc>
          <w:tcPr>
            <w:tcW w:w="694" w:type="dxa"/>
          </w:tcPr>
          <w:p w:rsidR="00313834" w:rsidRDefault="00313834">
            <w:pPr>
              <w:pStyle w:val="ConsPlusNormal"/>
              <w:jc w:val="center"/>
            </w:pPr>
            <w:r>
              <w:t>7,4</w:t>
            </w:r>
          </w:p>
        </w:tc>
        <w:tc>
          <w:tcPr>
            <w:tcW w:w="680" w:type="dxa"/>
          </w:tcPr>
          <w:p w:rsidR="00313834" w:rsidRDefault="00313834">
            <w:pPr>
              <w:pStyle w:val="ConsPlusNormal"/>
              <w:jc w:val="center"/>
            </w:pPr>
            <w:r>
              <w:t>7,5</w:t>
            </w:r>
          </w:p>
        </w:tc>
        <w:tc>
          <w:tcPr>
            <w:tcW w:w="689" w:type="dxa"/>
          </w:tcPr>
          <w:p w:rsidR="00313834" w:rsidRDefault="00313834">
            <w:pPr>
              <w:pStyle w:val="ConsPlusNormal"/>
              <w:jc w:val="center"/>
            </w:pPr>
            <w:r>
              <w:t>7,6</w:t>
            </w:r>
          </w:p>
        </w:tc>
        <w:tc>
          <w:tcPr>
            <w:tcW w:w="683" w:type="dxa"/>
          </w:tcPr>
          <w:p w:rsidR="00313834" w:rsidRDefault="00313834">
            <w:pPr>
              <w:pStyle w:val="ConsPlusNormal"/>
              <w:jc w:val="center"/>
            </w:pPr>
            <w:r>
              <w:t>7,7</w:t>
            </w:r>
          </w:p>
        </w:tc>
        <w:tc>
          <w:tcPr>
            <w:tcW w:w="680" w:type="dxa"/>
          </w:tcPr>
          <w:p w:rsidR="00313834" w:rsidRDefault="00313834">
            <w:pPr>
              <w:pStyle w:val="ConsPlusNormal"/>
              <w:jc w:val="center"/>
            </w:pPr>
            <w:r>
              <w:t>7,8</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8,3</w:t>
            </w:r>
          </w:p>
        </w:tc>
        <w:tc>
          <w:tcPr>
            <w:tcW w:w="964" w:type="dxa"/>
          </w:tcPr>
          <w:p w:rsidR="00313834" w:rsidRDefault="00313834">
            <w:pPr>
              <w:pStyle w:val="ConsPlusNormal"/>
              <w:jc w:val="center"/>
            </w:pPr>
            <w:r>
              <w:t>8,4</w:t>
            </w:r>
          </w:p>
        </w:tc>
        <w:tc>
          <w:tcPr>
            <w:tcW w:w="964" w:type="dxa"/>
          </w:tcPr>
          <w:p w:rsidR="00313834" w:rsidRDefault="00313834">
            <w:pPr>
              <w:pStyle w:val="ConsPlusNormal"/>
              <w:jc w:val="center"/>
            </w:pPr>
            <w:r>
              <w:t>8,5</w:t>
            </w:r>
          </w:p>
        </w:tc>
        <w:tc>
          <w:tcPr>
            <w:tcW w:w="897" w:type="dxa"/>
          </w:tcPr>
          <w:p w:rsidR="00313834" w:rsidRDefault="00313834">
            <w:pPr>
              <w:pStyle w:val="ConsPlusNormal"/>
              <w:jc w:val="center"/>
            </w:pPr>
            <w:r>
              <w:t>8,6</w:t>
            </w:r>
          </w:p>
        </w:tc>
        <w:tc>
          <w:tcPr>
            <w:tcW w:w="694" w:type="dxa"/>
          </w:tcPr>
          <w:p w:rsidR="00313834" w:rsidRDefault="00313834">
            <w:pPr>
              <w:pStyle w:val="ConsPlusNormal"/>
              <w:jc w:val="center"/>
            </w:pPr>
            <w:r>
              <w:t>8,7</w:t>
            </w:r>
          </w:p>
        </w:tc>
        <w:tc>
          <w:tcPr>
            <w:tcW w:w="680" w:type="dxa"/>
          </w:tcPr>
          <w:p w:rsidR="00313834" w:rsidRDefault="00313834">
            <w:pPr>
              <w:pStyle w:val="ConsPlusNormal"/>
              <w:jc w:val="center"/>
            </w:pPr>
            <w:r>
              <w:t>8,8</w:t>
            </w:r>
          </w:p>
        </w:tc>
        <w:tc>
          <w:tcPr>
            <w:tcW w:w="689" w:type="dxa"/>
          </w:tcPr>
          <w:p w:rsidR="00313834" w:rsidRDefault="00313834">
            <w:pPr>
              <w:pStyle w:val="ConsPlusNormal"/>
              <w:jc w:val="center"/>
            </w:pPr>
            <w:r>
              <w:t>8,9</w:t>
            </w:r>
          </w:p>
        </w:tc>
        <w:tc>
          <w:tcPr>
            <w:tcW w:w="683" w:type="dxa"/>
          </w:tcPr>
          <w:p w:rsidR="00313834" w:rsidRDefault="00313834">
            <w:pPr>
              <w:pStyle w:val="ConsPlusNormal"/>
              <w:jc w:val="center"/>
            </w:pPr>
            <w:r>
              <w:t>9,0</w:t>
            </w:r>
          </w:p>
        </w:tc>
        <w:tc>
          <w:tcPr>
            <w:tcW w:w="680" w:type="dxa"/>
          </w:tcPr>
          <w:p w:rsidR="00313834" w:rsidRDefault="00313834">
            <w:pPr>
              <w:pStyle w:val="ConsPlusNormal"/>
              <w:jc w:val="center"/>
            </w:pPr>
            <w:r>
              <w:t>9,1</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4,2</w:t>
            </w:r>
          </w:p>
        </w:tc>
        <w:tc>
          <w:tcPr>
            <w:tcW w:w="964" w:type="dxa"/>
          </w:tcPr>
          <w:p w:rsidR="00313834" w:rsidRDefault="00313834">
            <w:pPr>
              <w:pStyle w:val="ConsPlusNormal"/>
              <w:jc w:val="center"/>
            </w:pPr>
            <w:r>
              <w:t>4,3</w:t>
            </w:r>
          </w:p>
        </w:tc>
        <w:tc>
          <w:tcPr>
            <w:tcW w:w="964" w:type="dxa"/>
          </w:tcPr>
          <w:p w:rsidR="00313834" w:rsidRDefault="00313834">
            <w:pPr>
              <w:pStyle w:val="ConsPlusNormal"/>
              <w:jc w:val="center"/>
            </w:pPr>
            <w:r>
              <w:t>4,4</w:t>
            </w:r>
          </w:p>
        </w:tc>
        <w:tc>
          <w:tcPr>
            <w:tcW w:w="897" w:type="dxa"/>
          </w:tcPr>
          <w:p w:rsidR="00313834" w:rsidRDefault="00313834">
            <w:pPr>
              <w:pStyle w:val="ConsPlusNormal"/>
              <w:jc w:val="center"/>
            </w:pPr>
            <w:r>
              <w:t>4,5</w:t>
            </w:r>
          </w:p>
        </w:tc>
        <w:tc>
          <w:tcPr>
            <w:tcW w:w="694" w:type="dxa"/>
          </w:tcPr>
          <w:p w:rsidR="00313834" w:rsidRDefault="00313834">
            <w:pPr>
              <w:pStyle w:val="ConsPlusNormal"/>
              <w:jc w:val="center"/>
            </w:pPr>
            <w:r>
              <w:t>4,6</w:t>
            </w:r>
          </w:p>
        </w:tc>
        <w:tc>
          <w:tcPr>
            <w:tcW w:w="680" w:type="dxa"/>
          </w:tcPr>
          <w:p w:rsidR="00313834" w:rsidRDefault="00313834">
            <w:pPr>
              <w:pStyle w:val="ConsPlusNormal"/>
              <w:jc w:val="center"/>
            </w:pPr>
            <w:r>
              <w:t>4,7</w:t>
            </w:r>
          </w:p>
        </w:tc>
        <w:tc>
          <w:tcPr>
            <w:tcW w:w="689" w:type="dxa"/>
          </w:tcPr>
          <w:p w:rsidR="00313834" w:rsidRDefault="00313834">
            <w:pPr>
              <w:pStyle w:val="ConsPlusNormal"/>
              <w:jc w:val="center"/>
            </w:pPr>
            <w:r>
              <w:t>4,8</w:t>
            </w:r>
          </w:p>
        </w:tc>
        <w:tc>
          <w:tcPr>
            <w:tcW w:w="683" w:type="dxa"/>
          </w:tcPr>
          <w:p w:rsidR="00313834" w:rsidRDefault="00313834">
            <w:pPr>
              <w:pStyle w:val="ConsPlusNormal"/>
              <w:jc w:val="center"/>
            </w:pPr>
            <w:r>
              <w:t>4,9</w:t>
            </w:r>
          </w:p>
        </w:tc>
        <w:tc>
          <w:tcPr>
            <w:tcW w:w="680" w:type="dxa"/>
          </w:tcPr>
          <w:p w:rsidR="00313834" w:rsidRDefault="00313834">
            <w:pPr>
              <w:pStyle w:val="ConsPlusNormal"/>
              <w:jc w:val="center"/>
            </w:pPr>
            <w:r>
              <w:t>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6,6</w:t>
            </w:r>
          </w:p>
        </w:tc>
        <w:tc>
          <w:tcPr>
            <w:tcW w:w="964" w:type="dxa"/>
          </w:tcPr>
          <w:p w:rsidR="00313834" w:rsidRDefault="00313834">
            <w:pPr>
              <w:pStyle w:val="ConsPlusNormal"/>
              <w:jc w:val="center"/>
            </w:pPr>
            <w:r>
              <w:t>6,7</w:t>
            </w:r>
          </w:p>
        </w:tc>
        <w:tc>
          <w:tcPr>
            <w:tcW w:w="964" w:type="dxa"/>
          </w:tcPr>
          <w:p w:rsidR="00313834" w:rsidRDefault="00313834">
            <w:pPr>
              <w:pStyle w:val="ConsPlusNormal"/>
              <w:jc w:val="center"/>
            </w:pPr>
            <w:r>
              <w:t>6,8</w:t>
            </w:r>
          </w:p>
        </w:tc>
        <w:tc>
          <w:tcPr>
            <w:tcW w:w="897" w:type="dxa"/>
          </w:tcPr>
          <w:p w:rsidR="00313834" w:rsidRDefault="00313834">
            <w:pPr>
              <w:pStyle w:val="ConsPlusNormal"/>
              <w:jc w:val="center"/>
            </w:pPr>
            <w:r>
              <w:t>6,9</w:t>
            </w:r>
          </w:p>
        </w:tc>
        <w:tc>
          <w:tcPr>
            <w:tcW w:w="694" w:type="dxa"/>
          </w:tcPr>
          <w:p w:rsidR="00313834" w:rsidRDefault="00313834">
            <w:pPr>
              <w:pStyle w:val="ConsPlusNormal"/>
              <w:jc w:val="center"/>
            </w:pPr>
            <w:r>
              <w:t>7,0</w:t>
            </w:r>
          </w:p>
        </w:tc>
        <w:tc>
          <w:tcPr>
            <w:tcW w:w="680" w:type="dxa"/>
          </w:tcPr>
          <w:p w:rsidR="00313834" w:rsidRDefault="00313834">
            <w:pPr>
              <w:pStyle w:val="ConsPlusNormal"/>
              <w:jc w:val="center"/>
            </w:pPr>
            <w:r>
              <w:t>7,1</w:t>
            </w:r>
          </w:p>
        </w:tc>
        <w:tc>
          <w:tcPr>
            <w:tcW w:w="689" w:type="dxa"/>
          </w:tcPr>
          <w:p w:rsidR="00313834" w:rsidRDefault="00313834">
            <w:pPr>
              <w:pStyle w:val="ConsPlusNormal"/>
              <w:jc w:val="center"/>
            </w:pPr>
            <w:r>
              <w:t>7,2</w:t>
            </w:r>
          </w:p>
        </w:tc>
        <w:tc>
          <w:tcPr>
            <w:tcW w:w="683" w:type="dxa"/>
          </w:tcPr>
          <w:p w:rsidR="00313834" w:rsidRDefault="00313834">
            <w:pPr>
              <w:pStyle w:val="ConsPlusNormal"/>
              <w:jc w:val="center"/>
            </w:pPr>
            <w:r>
              <w:t>7,3</w:t>
            </w:r>
          </w:p>
        </w:tc>
        <w:tc>
          <w:tcPr>
            <w:tcW w:w="680" w:type="dxa"/>
          </w:tcPr>
          <w:p w:rsidR="00313834" w:rsidRDefault="00313834">
            <w:pPr>
              <w:pStyle w:val="ConsPlusNormal"/>
              <w:jc w:val="center"/>
            </w:pPr>
            <w:r>
              <w:t>7,4</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5,2</w:t>
            </w:r>
          </w:p>
        </w:tc>
        <w:tc>
          <w:tcPr>
            <w:tcW w:w="964" w:type="dxa"/>
          </w:tcPr>
          <w:p w:rsidR="00313834" w:rsidRDefault="00313834">
            <w:pPr>
              <w:pStyle w:val="ConsPlusNormal"/>
              <w:jc w:val="center"/>
            </w:pPr>
            <w:r>
              <w:t>5,3</w:t>
            </w:r>
          </w:p>
        </w:tc>
        <w:tc>
          <w:tcPr>
            <w:tcW w:w="964" w:type="dxa"/>
          </w:tcPr>
          <w:p w:rsidR="00313834" w:rsidRDefault="00313834">
            <w:pPr>
              <w:pStyle w:val="ConsPlusNormal"/>
              <w:jc w:val="center"/>
            </w:pPr>
            <w:r>
              <w:t>5,4</w:t>
            </w:r>
          </w:p>
        </w:tc>
        <w:tc>
          <w:tcPr>
            <w:tcW w:w="897" w:type="dxa"/>
          </w:tcPr>
          <w:p w:rsidR="00313834" w:rsidRDefault="00313834">
            <w:pPr>
              <w:pStyle w:val="ConsPlusNormal"/>
              <w:jc w:val="center"/>
            </w:pPr>
            <w:r>
              <w:t>5,5</w:t>
            </w:r>
          </w:p>
        </w:tc>
        <w:tc>
          <w:tcPr>
            <w:tcW w:w="694" w:type="dxa"/>
          </w:tcPr>
          <w:p w:rsidR="00313834" w:rsidRDefault="00313834">
            <w:pPr>
              <w:pStyle w:val="ConsPlusNormal"/>
              <w:jc w:val="center"/>
            </w:pPr>
            <w:r>
              <w:t>5,6</w:t>
            </w:r>
          </w:p>
        </w:tc>
        <w:tc>
          <w:tcPr>
            <w:tcW w:w="680" w:type="dxa"/>
          </w:tcPr>
          <w:p w:rsidR="00313834" w:rsidRDefault="00313834">
            <w:pPr>
              <w:pStyle w:val="ConsPlusNormal"/>
              <w:jc w:val="center"/>
            </w:pPr>
            <w:r>
              <w:t>5,7</w:t>
            </w:r>
          </w:p>
        </w:tc>
        <w:tc>
          <w:tcPr>
            <w:tcW w:w="689" w:type="dxa"/>
          </w:tcPr>
          <w:p w:rsidR="00313834" w:rsidRDefault="00313834">
            <w:pPr>
              <w:pStyle w:val="ConsPlusNormal"/>
              <w:jc w:val="center"/>
            </w:pPr>
            <w:r>
              <w:t>5,8</w:t>
            </w:r>
          </w:p>
        </w:tc>
        <w:tc>
          <w:tcPr>
            <w:tcW w:w="683" w:type="dxa"/>
          </w:tcPr>
          <w:p w:rsidR="00313834" w:rsidRDefault="00313834">
            <w:pPr>
              <w:pStyle w:val="ConsPlusNormal"/>
              <w:jc w:val="center"/>
            </w:pPr>
            <w:r>
              <w:t>5,9</w:t>
            </w:r>
          </w:p>
        </w:tc>
        <w:tc>
          <w:tcPr>
            <w:tcW w:w="680" w:type="dxa"/>
          </w:tcPr>
          <w:p w:rsidR="00313834" w:rsidRDefault="00313834">
            <w:pPr>
              <w:pStyle w:val="ConsPlusNormal"/>
              <w:jc w:val="center"/>
            </w:pPr>
            <w:r>
              <w:t>6,0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6,6</w:t>
            </w:r>
          </w:p>
        </w:tc>
        <w:tc>
          <w:tcPr>
            <w:tcW w:w="964" w:type="dxa"/>
          </w:tcPr>
          <w:p w:rsidR="00313834" w:rsidRDefault="00313834">
            <w:pPr>
              <w:pStyle w:val="ConsPlusNormal"/>
              <w:jc w:val="center"/>
            </w:pPr>
            <w:r>
              <w:t>6,7</w:t>
            </w:r>
          </w:p>
        </w:tc>
        <w:tc>
          <w:tcPr>
            <w:tcW w:w="964" w:type="dxa"/>
          </w:tcPr>
          <w:p w:rsidR="00313834" w:rsidRDefault="00313834">
            <w:pPr>
              <w:pStyle w:val="ConsPlusNormal"/>
              <w:jc w:val="center"/>
            </w:pPr>
            <w:r>
              <w:t>6,8</w:t>
            </w:r>
          </w:p>
        </w:tc>
        <w:tc>
          <w:tcPr>
            <w:tcW w:w="897" w:type="dxa"/>
          </w:tcPr>
          <w:p w:rsidR="00313834" w:rsidRDefault="00313834">
            <w:pPr>
              <w:pStyle w:val="ConsPlusNormal"/>
              <w:jc w:val="center"/>
            </w:pPr>
            <w:r>
              <w:t>6,9</w:t>
            </w:r>
          </w:p>
        </w:tc>
        <w:tc>
          <w:tcPr>
            <w:tcW w:w="694" w:type="dxa"/>
          </w:tcPr>
          <w:p w:rsidR="00313834" w:rsidRDefault="00313834">
            <w:pPr>
              <w:pStyle w:val="ConsPlusNormal"/>
              <w:jc w:val="center"/>
            </w:pPr>
            <w:r>
              <w:t>7,0</w:t>
            </w:r>
          </w:p>
        </w:tc>
        <w:tc>
          <w:tcPr>
            <w:tcW w:w="680" w:type="dxa"/>
          </w:tcPr>
          <w:p w:rsidR="00313834" w:rsidRDefault="00313834">
            <w:pPr>
              <w:pStyle w:val="ConsPlusNormal"/>
              <w:jc w:val="center"/>
            </w:pPr>
            <w:r>
              <w:t>7,1</w:t>
            </w:r>
          </w:p>
        </w:tc>
        <w:tc>
          <w:tcPr>
            <w:tcW w:w="689" w:type="dxa"/>
          </w:tcPr>
          <w:p w:rsidR="00313834" w:rsidRDefault="00313834">
            <w:pPr>
              <w:pStyle w:val="ConsPlusNormal"/>
              <w:jc w:val="center"/>
            </w:pPr>
            <w:r>
              <w:t>7,2</w:t>
            </w:r>
          </w:p>
        </w:tc>
        <w:tc>
          <w:tcPr>
            <w:tcW w:w="683" w:type="dxa"/>
          </w:tcPr>
          <w:p w:rsidR="00313834" w:rsidRDefault="00313834">
            <w:pPr>
              <w:pStyle w:val="ConsPlusNormal"/>
              <w:jc w:val="center"/>
            </w:pPr>
            <w:r>
              <w:t>7,3</w:t>
            </w:r>
          </w:p>
        </w:tc>
        <w:tc>
          <w:tcPr>
            <w:tcW w:w="680" w:type="dxa"/>
          </w:tcPr>
          <w:p w:rsidR="00313834" w:rsidRDefault="00313834">
            <w:pPr>
              <w:pStyle w:val="ConsPlusNormal"/>
              <w:jc w:val="center"/>
            </w:pPr>
            <w:r>
              <w:t>7,4</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4,8</w:t>
            </w:r>
          </w:p>
        </w:tc>
        <w:tc>
          <w:tcPr>
            <w:tcW w:w="964" w:type="dxa"/>
          </w:tcPr>
          <w:p w:rsidR="00313834" w:rsidRDefault="00313834">
            <w:pPr>
              <w:pStyle w:val="ConsPlusNormal"/>
              <w:jc w:val="center"/>
            </w:pPr>
            <w:r>
              <w:t>4,9</w:t>
            </w:r>
          </w:p>
        </w:tc>
        <w:tc>
          <w:tcPr>
            <w:tcW w:w="964" w:type="dxa"/>
          </w:tcPr>
          <w:p w:rsidR="00313834" w:rsidRDefault="00313834">
            <w:pPr>
              <w:pStyle w:val="ConsPlusNormal"/>
              <w:jc w:val="center"/>
            </w:pPr>
            <w:r>
              <w:t>5,0</w:t>
            </w:r>
          </w:p>
        </w:tc>
        <w:tc>
          <w:tcPr>
            <w:tcW w:w="897" w:type="dxa"/>
          </w:tcPr>
          <w:p w:rsidR="00313834" w:rsidRDefault="00313834">
            <w:pPr>
              <w:pStyle w:val="ConsPlusNormal"/>
              <w:jc w:val="center"/>
            </w:pPr>
            <w:r>
              <w:t>5,1</w:t>
            </w:r>
          </w:p>
        </w:tc>
        <w:tc>
          <w:tcPr>
            <w:tcW w:w="694" w:type="dxa"/>
          </w:tcPr>
          <w:p w:rsidR="00313834" w:rsidRDefault="00313834">
            <w:pPr>
              <w:pStyle w:val="ConsPlusNormal"/>
              <w:jc w:val="center"/>
            </w:pPr>
            <w:r>
              <w:t>5,2</w:t>
            </w:r>
          </w:p>
        </w:tc>
        <w:tc>
          <w:tcPr>
            <w:tcW w:w="680" w:type="dxa"/>
          </w:tcPr>
          <w:p w:rsidR="00313834" w:rsidRDefault="00313834">
            <w:pPr>
              <w:pStyle w:val="ConsPlusNormal"/>
              <w:jc w:val="center"/>
            </w:pPr>
            <w:r>
              <w:t>5,3</w:t>
            </w:r>
          </w:p>
        </w:tc>
        <w:tc>
          <w:tcPr>
            <w:tcW w:w="689" w:type="dxa"/>
          </w:tcPr>
          <w:p w:rsidR="00313834" w:rsidRDefault="00313834">
            <w:pPr>
              <w:pStyle w:val="ConsPlusNormal"/>
              <w:jc w:val="center"/>
            </w:pPr>
            <w:r>
              <w:t>5,4</w:t>
            </w:r>
          </w:p>
        </w:tc>
        <w:tc>
          <w:tcPr>
            <w:tcW w:w="683" w:type="dxa"/>
          </w:tcPr>
          <w:p w:rsidR="00313834" w:rsidRDefault="00313834">
            <w:pPr>
              <w:pStyle w:val="ConsPlusNormal"/>
              <w:jc w:val="center"/>
            </w:pPr>
            <w:r>
              <w:t>5,5</w:t>
            </w:r>
          </w:p>
        </w:tc>
        <w:tc>
          <w:tcPr>
            <w:tcW w:w="680" w:type="dxa"/>
          </w:tcPr>
          <w:p w:rsidR="00313834" w:rsidRDefault="00313834">
            <w:pPr>
              <w:pStyle w:val="ConsPlusNormal"/>
              <w:jc w:val="center"/>
            </w:pPr>
            <w:r>
              <w:t>5,6</w:t>
            </w:r>
          </w:p>
        </w:tc>
      </w:tr>
      <w:tr w:rsidR="00313834">
        <w:tc>
          <w:tcPr>
            <w:tcW w:w="737" w:type="dxa"/>
            <w:vMerge w:val="restart"/>
            <w:tcBorders>
              <w:top w:val="nil"/>
            </w:tcBorders>
          </w:tcPr>
          <w:p w:rsidR="00313834" w:rsidRDefault="00313834">
            <w:pPr>
              <w:pStyle w:val="ConsPlusNormal"/>
              <w:jc w:val="center"/>
            </w:pPr>
          </w:p>
        </w:tc>
        <w:tc>
          <w:tcPr>
            <w:tcW w:w="3969" w:type="dxa"/>
          </w:tcPr>
          <w:p w:rsidR="00313834" w:rsidRDefault="00313834">
            <w:pPr>
              <w:pStyle w:val="ConsPlusNormal"/>
            </w:pPr>
            <w:r>
              <w:t>Кировский муниципальный район</w:t>
            </w:r>
          </w:p>
        </w:tc>
        <w:tc>
          <w:tcPr>
            <w:tcW w:w="1361" w:type="dxa"/>
            <w:vMerge w:val="restart"/>
            <w:tcBorders>
              <w:top w:val="nil"/>
            </w:tcBorders>
          </w:tcPr>
          <w:p w:rsidR="00313834" w:rsidRDefault="00313834">
            <w:pPr>
              <w:pStyle w:val="ConsPlusNormal"/>
              <w:jc w:val="center"/>
            </w:pPr>
          </w:p>
        </w:tc>
        <w:tc>
          <w:tcPr>
            <w:tcW w:w="737" w:type="dxa"/>
          </w:tcPr>
          <w:p w:rsidR="00313834" w:rsidRDefault="00313834">
            <w:pPr>
              <w:pStyle w:val="ConsPlusNormal"/>
              <w:jc w:val="center"/>
            </w:pPr>
            <w:r>
              <w:t>3,6</w:t>
            </w:r>
          </w:p>
        </w:tc>
        <w:tc>
          <w:tcPr>
            <w:tcW w:w="964" w:type="dxa"/>
          </w:tcPr>
          <w:p w:rsidR="00313834" w:rsidRDefault="00313834">
            <w:pPr>
              <w:pStyle w:val="ConsPlusNormal"/>
              <w:jc w:val="center"/>
            </w:pPr>
            <w:r>
              <w:t>3,7</w:t>
            </w:r>
          </w:p>
        </w:tc>
        <w:tc>
          <w:tcPr>
            <w:tcW w:w="964" w:type="dxa"/>
          </w:tcPr>
          <w:p w:rsidR="00313834" w:rsidRDefault="00313834">
            <w:pPr>
              <w:pStyle w:val="ConsPlusNormal"/>
              <w:jc w:val="center"/>
            </w:pPr>
            <w:r>
              <w:t>3,8</w:t>
            </w:r>
          </w:p>
        </w:tc>
        <w:tc>
          <w:tcPr>
            <w:tcW w:w="897" w:type="dxa"/>
          </w:tcPr>
          <w:p w:rsidR="00313834" w:rsidRDefault="00313834">
            <w:pPr>
              <w:pStyle w:val="ConsPlusNormal"/>
              <w:jc w:val="center"/>
            </w:pPr>
            <w:r>
              <w:t>3,9</w:t>
            </w:r>
          </w:p>
        </w:tc>
        <w:tc>
          <w:tcPr>
            <w:tcW w:w="694" w:type="dxa"/>
          </w:tcPr>
          <w:p w:rsidR="00313834" w:rsidRDefault="00313834">
            <w:pPr>
              <w:pStyle w:val="ConsPlusNormal"/>
              <w:jc w:val="center"/>
            </w:pPr>
            <w:r>
              <w:t>4,0</w:t>
            </w:r>
          </w:p>
        </w:tc>
        <w:tc>
          <w:tcPr>
            <w:tcW w:w="680" w:type="dxa"/>
          </w:tcPr>
          <w:p w:rsidR="00313834" w:rsidRDefault="00313834">
            <w:pPr>
              <w:pStyle w:val="ConsPlusNormal"/>
              <w:jc w:val="center"/>
            </w:pPr>
            <w:r>
              <w:t>4,1</w:t>
            </w:r>
          </w:p>
        </w:tc>
        <w:tc>
          <w:tcPr>
            <w:tcW w:w="689" w:type="dxa"/>
          </w:tcPr>
          <w:p w:rsidR="00313834" w:rsidRDefault="00313834">
            <w:pPr>
              <w:pStyle w:val="ConsPlusNormal"/>
              <w:jc w:val="center"/>
            </w:pPr>
            <w:r>
              <w:t>4,2</w:t>
            </w:r>
          </w:p>
        </w:tc>
        <w:tc>
          <w:tcPr>
            <w:tcW w:w="683" w:type="dxa"/>
          </w:tcPr>
          <w:p w:rsidR="00313834" w:rsidRDefault="00313834">
            <w:pPr>
              <w:pStyle w:val="ConsPlusNormal"/>
              <w:jc w:val="center"/>
            </w:pPr>
            <w:r>
              <w:t>4,3</w:t>
            </w:r>
          </w:p>
        </w:tc>
        <w:tc>
          <w:tcPr>
            <w:tcW w:w="680" w:type="dxa"/>
          </w:tcPr>
          <w:p w:rsidR="00313834" w:rsidRDefault="00313834">
            <w:pPr>
              <w:pStyle w:val="ConsPlusNormal"/>
              <w:jc w:val="center"/>
            </w:pPr>
            <w:r>
              <w:t>4,4</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14,8</w:t>
            </w:r>
          </w:p>
        </w:tc>
        <w:tc>
          <w:tcPr>
            <w:tcW w:w="964" w:type="dxa"/>
          </w:tcPr>
          <w:p w:rsidR="00313834" w:rsidRDefault="00313834">
            <w:pPr>
              <w:pStyle w:val="ConsPlusNormal"/>
              <w:jc w:val="center"/>
            </w:pPr>
            <w:r>
              <w:t>14,9</w:t>
            </w:r>
          </w:p>
        </w:tc>
        <w:tc>
          <w:tcPr>
            <w:tcW w:w="964" w:type="dxa"/>
          </w:tcPr>
          <w:p w:rsidR="00313834" w:rsidRDefault="00313834">
            <w:pPr>
              <w:pStyle w:val="ConsPlusNormal"/>
              <w:jc w:val="center"/>
            </w:pPr>
            <w:r>
              <w:t>15,0</w:t>
            </w:r>
          </w:p>
        </w:tc>
        <w:tc>
          <w:tcPr>
            <w:tcW w:w="897" w:type="dxa"/>
          </w:tcPr>
          <w:p w:rsidR="00313834" w:rsidRDefault="00313834">
            <w:pPr>
              <w:pStyle w:val="ConsPlusNormal"/>
              <w:jc w:val="center"/>
            </w:pPr>
            <w:r>
              <w:t>15,1</w:t>
            </w:r>
          </w:p>
        </w:tc>
        <w:tc>
          <w:tcPr>
            <w:tcW w:w="694" w:type="dxa"/>
          </w:tcPr>
          <w:p w:rsidR="00313834" w:rsidRDefault="00313834">
            <w:pPr>
              <w:pStyle w:val="ConsPlusNormal"/>
              <w:jc w:val="center"/>
            </w:pPr>
            <w:r>
              <w:t>15,2</w:t>
            </w:r>
          </w:p>
        </w:tc>
        <w:tc>
          <w:tcPr>
            <w:tcW w:w="680" w:type="dxa"/>
          </w:tcPr>
          <w:p w:rsidR="00313834" w:rsidRDefault="00313834">
            <w:pPr>
              <w:pStyle w:val="ConsPlusNormal"/>
              <w:jc w:val="center"/>
            </w:pPr>
            <w:r>
              <w:t>15,3</w:t>
            </w:r>
          </w:p>
        </w:tc>
        <w:tc>
          <w:tcPr>
            <w:tcW w:w="689" w:type="dxa"/>
          </w:tcPr>
          <w:p w:rsidR="00313834" w:rsidRDefault="00313834">
            <w:pPr>
              <w:pStyle w:val="ConsPlusNormal"/>
              <w:jc w:val="center"/>
            </w:pPr>
            <w:r>
              <w:t>15,4</w:t>
            </w:r>
          </w:p>
        </w:tc>
        <w:tc>
          <w:tcPr>
            <w:tcW w:w="683" w:type="dxa"/>
          </w:tcPr>
          <w:p w:rsidR="00313834" w:rsidRDefault="00313834">
            <w:pPr>
              <w:pStyle w:val="ConsPlusNormal"/>
              <w:jc w:val="center"/>
            </w:pPr>
            <w:r>
              <w:t>15,5</w:t>
            </w:r>
          </w:p>
        </w:tc>
        <w:tc>
          <w:tcPr>
            <w:tcW w:w="680" w:type="dxa"/>
          </w:tcPr>
          <w:p w:rsidR="00313834" w:rsidRDefault="00313834">
            <w:pPr>
              <w:pStyle w:val="ConsPlusNormal"/>
              <w:jc w:val="center"/>
            </w:pPr>
            <w:r>
              <w:t>15,6</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4,9</w:t>
            </w:r>
          </w:p>
        </w:tc>
        <w:tc>
          <w:tcPr>
            <w:tcW w:w="964" w:type="dxa"/>
          </w:tcPr>
          <w:p w:rsidR="00313834" w:rsidRDefault="00313834">
            <w:pPr>
              <w:pStyle w:val="ConsPlusNormal"/>
              <w:jc w:val="center"/>
            </w:pPr>
            <w:r>
              <w:t>5,0</w:t>
            </w:r>
          </w:p>
        </w:tc>
        <w:tc>
          <w:tcPr>
            <w:tcW w:w="964" w:type="dxa"/>
          </w:tcPr>
          <w:p w:rsidR="00313834" w:rsidRDefault="00313834">
            <w:pPr>
              <w:pStyle w:val="ConsPlusNormal"/>
              <w:jc w:val="center"/>
            </w:pPr>
            <w:r>
              <w:t>5,1</w:t>
            </w:r>
          </w:p>
        </w:tc>
        <w:tc>
          <w:tcPr>
            <w:tcW w:w="897" w:type="dxa"/>
          </w:tcPr>
          <w:p w:rsidR="00313834" w:rsidRDefault="00313834">
            <w:pPr>
              <w:pStyle w:val="ConsPlusNormal"/>
              <w:jc w:val="center"/>
            </w:pPr>
            <w:r>
              <w:t>5,2</w:t>
            </w:r>
          </w:p>
        </w:tc>
        <w:tc>
          <w:tcPr>
            <w:tcW w:w="694" w:type="dxa"/>
          </w:tcPr>
          <w:p w:rsidR="00313834" w:rsidRDefault="00313834">
            <w:pPr>
              <w:pStyle w:val="ConsPlusNormal"/>
              <w:jc w:val="center"/>
            </w:pPr>
            <w:r>
              <w:t>5,3</w:t>
            </w:r>
          </w:p>
        </w:tc>
        <w:tc>
          <w:tcPr>
            <w:tcW w:w="680" w:type="dxa"/>
          </w:tcPr>
          <w:p w:rsidR="00313834" w:rsidRDefault="00313834">
            <w:pPr>
              <w:pStyle w:val="ConsPlusNormal"/>
              <w:jc w:val="center"/>
            </w:pPr>
            <w:r>
              <w:t>5,4</w:t>
            </w:r>
          </w:p>
        </w:tc>
        <w:tc>
          <w:tcPr>
            <w:tcW w:w="689" w:type="dxa"/>
          </w:tcPr>
          <w:p w:rsidR="00313834" w:rsidRDefault="00313834">
            <w:pPr>
              <w:pStyle w:val="ConsPlusNormal"/>
              <w:jc w:val="center"/>
            </w:pPr>
            <w:r>
              <w:t>5,5</w:t>
            </w:r>
          </w:p>
        </w:tc>
        <w:tc>
          <w:tcPr>
            <w:tcW w:w="683" w:type="dxa"/>
          </w:tcPr>
          <w:p w:rsidR="00313834" w:rsidRDefault="00313834">
            <w:pPr>
              <w:pStyle w:val="ConsPlusNormal"/>
              <w:jc w:val="center"/>
            </w:pPr>
            <w:r>
              <w:t>5,6</w:t>
            </w:r>
          </w:p>
        </w:tc>
        <w:tc>
          <w:tcPr>
            <w:tcW w:w="680" w:type="dxa"/>
          </w:tcPr>
          <w:p w:rsidR="00313834" w:rsidRDefault="00313834">
            <w:pPr>
              <w:pStyle w:val="ConsPlusNormal"/>
              <w:jc w:val="center"/>
            </w:pPr>
            <w:r>
              <w:t>5,7</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9,6</w:t>
            </w:r>
          </w:p>
        </w:tc>
        <w:tc>
          <w:tcPr>
            <w:tcW w:w="964" w:type="dxa"/>
          </w:tcPr>
          <w:p w:rsidR="00313834" w:rsidRDefault="00313834">
            <w:pPr>
              <w:pStyle w:val="ConsPlusNormal"/>
              <w:jc w:val="center"/>
            </w:pPr>
            <w:r>
              <w:t>9,1</w:t>
            </w:r>
          </w:p>
        </w:tc>
        <w:tc>
          <w:tcPr>
            <w:tcW w:w="964" w:type="dxa"/>
          </w:tcPr>
          <w:p w:rsidR="00313834" w:rsidRDefault="00313834">
            <w:pPr>
              <w:pStyle w:val="ConsPlusNormal"/>
              <w:jc w:val="center"/>
            </w:pPr>
            <w:r>
              <w:t>9,8</w:t>
            </w:r>
          </w:p>
        </w:tc>
        <w:tc>
          <w:tcPr>
            <w:tcW w:w="897" w:type="dxa"/>
          </w:tcPr>
          <w:p w:rsidR="00313834" w:rsidRDefault="00313834">
            <w:pPr>
              <w:pStyle w:val="ConsPlusNormal"/>
              <w:jc w:val="center"/>
            </w:pPr>
            <w:r>
              <w:t>9,9</w:t>
            </w:r>
          </w:p>
        </w:tc>
        <w:tc>
          <w:tcPr>
            <w:tcW w:w="694" w:type="dxa"/>
          </w:tcPr>
          <w:p w:rsidR="00313834" w:rsidRDefault="00313834">
            <w:pPr>
              <w:pStyle w:val="ConsPlusNormal"/>
              <w:jc w:val="center"/>
            </w:pPr>
            <w:r>
              <w:t>10,0</w:t>
            </w:r>
          </w:p>
        </w:tc>
        <w:tc>
          <w:tcPr>
            <w:tcW w:w="680" w:type="dxa"/>
          </w:tcPr>
          <w:p w:rsidR="00313834" w:rsidRDefault="00313834">
            <w:pPr>
              <w:pStyle w:val="ConsPlusNormal"/>
              <w:jc w:val="center"/>
            </w:pPr>
            <w:r>
              <w:t>10,1</w:t>
            </w:r>
          </w:p>
        </w:tc>
        <w:tc>
          <w:tcPr>
            <w:tcW w:w="689" w:type="dxa"/>
          </w:tcPr>
          <w:p w:rsidR="00313834" w:rsidRDefault="00313834">
            <w:pPr>
              <w:pStyle w:val="ConsPlusNormal"/>
              <w:jc w:val="center"/>
            </w:pPr>
            <w:r>
              <w:t>10,2</w:t>
            </w:r>
          </w:p>
        </w:tc>
        <w:tc>
          <w:tcPr>
            <w:tcW w:w="683" w:type="dxa"/>
          </w:tcPr>
          <w:p w:rsidR="00313834" w:rsidRDefault="00313834">
            <w:pPr>
              <w:pStyle w:val="ConsPlusNormal"/>
              <w:jc w:val="center"/>
            </w:pPr>
            <w:r>
              <w:t>10,3</w:t>
            </w:r>
          </w:p>
        </w:tc>
        <w:tc>
          <w:tcPr>
            <w:tcW w:w="680" w:type="dxa"/>
          </w:tcPr>
          <w:p w:rsidR="00313834" w:rsidRDefault="00313834">
            <w:pPr>
              <w:pStyle w:val="ConsPlusNormal"/>
              <w:jc w:val="center"/>
            </w:pPr>
            <w:r>
              <w:t>10,4</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14,8</w:t>
            </w:r>
          </w:p>
        </w:tc>
        <w:tc>
          <w:tcPr>
            <w:tcW w:w="964" w:type="dxa"/>
          </w:tcPr>
          <w:p w:rsidR="00313834" w:rsidRDefault="00313834">
            <w:pPr>
              <w:pStyle w:val="ConsPlusNormal"/>
              <w:jc w:val="center"/>
            </w:pPr>
            <w:r>
              <w:t>14,9</w:t>
            </w:r>
          </w:p>
        </w:tc>
        <w:tc>
          <w:tcPr>
            <w:tcW w:w="964" w:type="dxa"/>
          </w:tcPr>
          <w:p w:rsidR="00313834" w:rsidRDefault="00313834">
            <w:pPr>
              <w:pStyle w:val="ConsPlusNormal"/>
              <w:jc w:val="center"/>
            </w:pPr>
            <w:r>
              <w:t>15,0</w:t>
            </w:r>
          </w:p>
        </w:tc>
        <w:tc>
          <w:tcPr>
            <w:tcW w:w="897" w:type="dxa"/>
          </w:tcPr>
          <w:p w:rsidR="00313834" w:rsidRDefault="00313834">
            <w:pPr>
              <w:pStyle w:val="ConsPlusNormal"/>
              <w:jc w:val="center"/>
            </w:pPr>
            <w:r>
              <w:t>15,1</w:t>
            </w:r>
          </w:p>
        </w:tc>
        <w:tc>
          <w:tcPr>
            <w:tcW w:w="694" w:type="dxa"/>
          </w:tcPr>
          <w:p w:rsidR="00313834" w:rsidRDefault="00313834">
            <w:pPr>
              <w:pStyle w:val="ConsPlusNormal"/>
              <w:jc w:val="center"/>
            </w:pPr>
            <w:r>
              <w:t>15,2</w:t>
            </w:r>
          </w:p>
        </w:tc>
        <w:tc>
          <w:tcPr>
            <w:tcW w:w="680" w:type="dxa"/>
          </w:tcPr>
          <w:p w:rsidR="00313834" w:rsidRDefault="00313834">
            <w:pPr>
              <w:pStyle w:val="ConsPlusNormal"/>
              <w:jc w:val="center"/>
            </w:pPr>
            <w:r>
              <w:t>15,3</w:t>
            </w:r>
          </w:p>
        </w:tc>
        <w:tc>
          <w:tcPr>
            <w:tcW w:w="689" w:type="dxa"/>
          </w:tcPr>
          <w:p w:rsidR="00313834" w:rsidRDefault="00313834">
            <w:pPr>
              <w:pStyle w:val="ConsPlusNormal"/>
              <w:jc w:val="center"/>
            </w:pPr>
            <w:r>
              <w:t>15,4</w:t>
            </w:r>
          </w:p>
        </w:tc>
        <w:tc>
          <w:tcPr>
            <w:tcW w:w="683" w:type="dxa"/>
          </w:tcPr>
          <w:p w:rsidR="00313834" w:rsidRDefault="00313834">
            <w:pPr>
              <w:pStyle w:val="ConsPlusNormal"/>
              <w:jc w:val="center"/>
            </w:pPr>
            <w:r>
              <w:t>15,5</w:t>
            </w:r>
          </w:p>
        </w:tc>
        <w:tc>
          <w:tcPr>
            <w:tcW w:w="680" w:type="dxa"/>
          </w:tcPr>
          <w:p w:rsidR="00313834" w:rsidRDefault="00313834">
            <w:pPr>
              <w:pStyle w:val="ConsPlusNormal"/>
              <w:jc w:val="center"/>
            </w:pPr>
            <w:r>
              <w:t>15,6</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7,9</w:t>
            </w:r>
          </w:p>
        </w:tc>
        <w:tc>
          <w:tcPr>
            <w:tcW w:w="964" w:type="dxa"/>
          </w:tcPr>
          <w:p w:rsidR="00313834" w:rsidRDefault="00313834">
            <w:pPr>
              <w:pStyle w:val="ConsPlusNormal"/>
              <w:jc w:val="center"/>
            </w:pPr>
            <w:r>
              <w:t>8,0</w:t>
            </w:r>
          </w:p>
        </w:tc>
        <w:tc>
          <w:tcPr>
            <w:tcW w:w="964" w:type="dxa"/>
          </w:tcPr>
          <w:p w:rsidR="00313834" w:rsidRDefault="00313834">
            <w:pPr>
              <w:pStyle w:val="ConsPlusNormal"/>
              <w:jc w:val="center"/>
            </w:pPr>
            <w:r>
              <w:t>8,1</w:t>
            </w:r>
          </w:p>
        </w:tc>
        <w:tc>
          <w:tcPr>
            <w:tcW w:w="897" w:type="dxa"/>
          </w:tcPr>
          <w:p w:rsidR="00313834" w:rsidRDefault="00313834">
            <w:pPr>
              <w:pStyle w:val="ConsPlusNormal"/>
              <w:jc w:val="center"/>
            </w:pPr>
            <w:r>
              <w:t>8,2</w:t>
            </w:r>
          </w:p>
        </w:tc>
        <w:tc>
          <w:tcPr>
            <w:tcW w:w="694" w:type="dxa"/>
          </w:tcPr>
          <w:p w:rsidR="00313834" w:rsidRDefault="00313834">
            <w:pPr>
              <w:pStyle w:val="ConsPlusNormal"/>
              <w:jc w:val="center"/>
            </w:pPr>
            <w:r>
              <w:t>8,3</w:t>
            </w:r>
          </w:p>
        </w:tc>
        <w:tc>
          <w:tcPr>
            <w:tcW w:w="680" w:type="dxa"/>
          </w:tcPr>
          <w:p w:rsidR="00313834" w:rsidRDefault="00313834">
            <w:pPr>
              <w:pStyle w:val="ConsPlusNormal"/>
              <w:jc w:val="center"/>
            </w:pPr>
            <w:r>
              <w:t>8,4</w:t>
            </w:r>
          </w:p>
        </w:tc>
        <w:tc>
          <w:tcPr>
            <w:tcW w:w="689" w:type="dxa"/>
          </w:tcPr>
          <w:p w:rsidR="00313834" w:rsidRDefault="00313834">
            <w:pPr>
              <w:pStyle w:val="ConsPlusNormal"/>
              <w:jc w:val="center"/>
            </w:pPr>
            <w:r>
              <w:t>8,5</w:t>
            </w:r>
          </w:p>
        </w:tc>
        <w:tc>
          <w:tcPr>
            <w:tcW w:w="683" w:type="dxa"/>
          </w:tcPr>
          <w:p w:rsidR="00313834" w:rsidRDefault="00313834">
            <w:pPr>
              <w:pStyle w:val="ConsPlusNormal"/>
              <w:jc w:val="center"/>
            </w:pPr>
            <w:r>
              <w:t>8,6</w:t>
            </w:r>
          </w:p>
        </w:tc>
        <w:tc>
          <w:tcPr>
            <w:tcW w:w="680" w:type="dxa"/>
          </w:tcPr>
          <w:p w:rsidR="00313834" w:rsidRDefault="00313834">
            <w:pPr>
              <w:pStyle w:val="ConsPlusNormal"/>
              <w:jc w:val="center"/>
            </w:pPr>
            <w:r>
              <w:t>8,7</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8,4</w:t>
            </w:r>
          </w:p>
        </w:tc>
        <w:tc>
          <w:tcPr>
            <w:tcW w:w="964" w:type="dxa"/>
          </w:tcPr>
          <w:p w:rsidR="00313834" w:rsidRDefault="00313834">
            <w:pPr>
              <w:pStyle w:val="ConsPlusNormal"/>
              <w:jc w:val="center"/>
            </w:pPr>
            <w:r>
              <w:t>8,5</w:t>
            </w:r>
          </w:p>
        </w:tc>
        <w:tc>
          <w:tcPr>
            <w:tcW w:w="964" w:type="dxa"/>
          </w:tcPr>
          <w:p w:rsidR="00313834" w:rsidRDefault="00313834">
            <w:pPr>
              <w:pStyle w:val="ConsPlusNormal"/>
              <w:jc w:val="center"/>
            </w:pPr>
            <w:r>
              <w:t>8,6</w:t>
            </w:r>
          </w:p>
        </w:tc>
        <w:tc>
          <w:tcPr>
            <w:tcW w:w="897" w:type="dxa"/>
          </w:tcPr>
          <w:p w:rsidR="00313834" w:rsidRDefault="00313834">
            <w:pPr>
              <w:pStyle w:val="ConsPlusNormal"/>
              <w:jc w:val="center"/>
            </w:pPr>
            <w:r>
              <w:t>8,7</w:t>
            </w:r>
          </w:p>
        </w:tc>
        <w:tc>
          <w:tcPr>
            <w:tcW w:w="694" w:type="dxa"/>
          </w:tcPr>
          <w:p w:rsidR="00313834" w:rsidRDefault="00313834">
            <w:pPr>
              <w:pStyle w:val="ConsPlusNormal"/>
              <w:jc w:val="center"/>
            </w:pPr>
            <w:r>
              <w:t>8,8</w:t>
            </w:r>
          </w:p>
        </w:tc>
        <w:tc>
          <w:tcPr>
            <w:tcW w:w="680" w:type="dxa"/>
          </w:tcPr>
          <w:p w:rsidR="00313834" w:rsidRDefault="00313834">
            <w:pPr>
              <w:pStyle w:val="ConsPlusNormal"/>
              <w:jc w:val="center"/>
            </w:pPr>
            <w:r>
              <w:t>8,9</w:t>
            </w:r>
          </w:p>
        </w:tc>
        <w:tc>
          <w:tcPr>
            <w:tcW w:w="689" w:type="dxa"/>
          </w:tcPr>
          <w:p w:rsidR="00313834" w:rsidRDefault="00313834">
            <w:pPr>
              <w:pStyle w:val="ConsPlusNormal"/>
              <w:jc w:val="center"/>
            </w:pPr>
            <w:r>
              <w:t>9,0</w:t>
            </w:r>
          </w:p>
        </w:tc>
        <w:tc>
          <w:tcPr>
            <w:tcW w:w="683" w:type="dxa"/>
          </w:tcPr>
          <w:p w:rsidR="00313834" w:rsidRDefault="00313834">
            <w:pPr>
              <w:pStyle w:val="ConsPlusNormal"/>
              <w:jc w:val="center"/>
            </w:pPr>
            <w:r>
              <w:t>9,1</w:t>
            </w:r>
          </w:p>
        </w:tc>
        <w:tc>
          <w:tcPr>
            <w:tcW w:w="680" w:type="dxa"/>
          </w:tcPr>
          <w:p w:rsidR="00313834" w:rsidRDefault="00313834">
            <w:pPr>
              <w:pStyle w:val="ConsPlusNormal"/>
              <w:jc w:val="center"/>
            </w:pPr>
            <w:r>
              <w:t>9,2</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9,4</w:t>
            </w:r>
          </w:p>
        </w:tc>
        <w:tc>
          <w:tcPr>
            <w:tcW w:w="964" w:type="dxa"/>
          </w:tcPr>
          <w:p w:rsidR="00313834" w:rsidRDefault="00313834">
            <w:pPr>
              <w:pStyle w:val="ConsPlusNormal"/>
              <w:jc w:val="center"/>
            </w:pPr>
            <w:r>
              <w:t>9,5</w:t>
            </w:r>
          </w:p>
        </w:tc>
        <w:tc>
          <w:tcPr>
            <w:tcW w:w="964" w:type="dxa"/>
          </w:tcPr>
          <w:p w:rsidR="00313834" w:rsidRDefault="00313834">
            <w:pPr>
              <w:pStyle w:val="ConsPlusNormal"/>
              <w:jc w:val="center"/>
            </w:pPr>
            <w:r>
              <w:t>9,6</w:t>
            </w:r>
          </w:p>
        </w:tc>
        <w:tc>
          <w:tcPr>
            <w:tcW w:w="897" w:type="dxa"/>
          </w:tcPr>
          <w:p w:rsidR="00313834" w:rsidRDefault="00313834">
            <w:pPr>
              <w:pStyle w:val="ConsPlusNormal"/>
              <w:jc w:val="center"/>
            </w:pPr>
            <w:r>
              <w:t>9,7</w:t>
            </w:r>
          </w:p>
        </w:tc>
        <w:tc>
          <w:tcPr>
            <w:tcW w:w="694" w:type="dxa"/>
          </w:tcPr>
          <w:p w:rsidR="00313834" w:rsidRDefault="00313834">
            <w:pPr>
              <w:pStyle w:val="ConsPlusNormal"/>
              <w:jc w:val="center"/>
            </w:pPr>
            <w:r>
              <w:t>9,8</w:t>
            </w:r>
          </w:p>
        </w:tc>
        <w:tc>
          <w:tcPr>
            <w:tcW w:w="680" w:type="dxa"/>
          </w:tcPr>
          <w:p w:rsidR="00313834" w:rsidRDefault="00313834">
            <w:pPr>
              <w:pStyle w:val="ConsPlusNormal"/>
              <w:jc w:val="center"/>
            </w:pPr>
            <w:r>
              <w:t>9,9</w:t>
            </w:r>
          </w:p>
        </w:tc>
        <w:tc>
          <w:tcPr>
            <w:tcW w:w="689" w:type="dxa"/>
          </w:tcPr>
          <w:p w:rsidR="00313834" w:rsidRDefault="00313834">
            <w:pPr>
              <w:pStyle w:val="ConsPlusNormal"/>
              <w:jc w:val="center"/>
            </w:pPr>
            <w:r>
              <w:t>10,0</w:t>
            </w:r>
          </w:p>
        </w:tc>
        <w:tc>
          <w:tcPr>
            <w:tcW w:w="683" w:type="dxa"/>
          </w:tcPr>
          <w:p w:rsidR="00313834" w:rsidRDefault="00313834">
            <w:pPr>
              <w:pStyle w:val="ConsPlusNormal"/>
              <w:jc w:val="center"/>
            </w:pPr>
            <w:r>
              <w:t>10,1</w:t>
            </w:r>
          </w:p>
        </w:tc>
        <w:tc>
          <w:tcPr>
            <w:tcW w:w="680" w:type="dxa"/>
          </w:tcPr>
          <w:p w:rsidR="00313834" w:rsidRDefault="00313834">
            <w:pPr>
              <w:pStyle w:val="ConsPlusNormal"/>
              <w:jc w:val="center"/>
            </w:pPr>
            <w:r>
              <w:t>10,2</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4,9</w:t>
            </w:r>
          </w:p>
        </w:tc>
        <w:tc>
          <w:tcPr>
            <w:tcW w:w="964" w:type="dxa"/>
          </w:tcPr>
          <w:p w:rsidR="00313834" w:rsidRDefault="00313834">
            <w:pPr>
              <w:pStyle w:val="ConsPlusNormal"/>
              <w:jc w:val="center"/>
            </w:pPr>
            <w:r>
              <w:t>5,0</w:t>
            </w:r>
          </w:p>
        </w:tc>
        <w:tc>
          <w:tcPr>
            <w:tcW w:w="964" w:type="dxa"/>
          </w:tcPr>
          <w:p w:rsidR="00313834" w:rsidRDefault="00313834">
            <w:pPr>
              <w:pStyle w:val="ConsPlusNormal"/>
              <w:jc w:val="center"/>
            </w:pPr>
            <w:r>
              <w:t>5,1</w:t>
            </w:r>
          </w:p>
        </w:tc>
        <w:tc>
          <w:tcPr>
            <w:tcW w:w="897" w:type="dxa"/>
          </w:tcPr>
          <w:p w:rsidR="00313834" w:rsidRDefault="00313834">
            <w:pPr>
              <w:pStyle w:val="ConsPlusNormal"/>
              <w:jc w:val="center"/>
            </w:pPr>
            <w:r>
              <w:t>5,2</w:t>
            </w:r>
          </w:p>
        </w:tc>
        <w:tc>
          <w:tcPr>
            <w:tcW w:w="694" w:type="dxa"/>
          </w:tcPr>
          <w:p w:rsidR="00313834" w:rsidRDefault="00313834">
            <w:pPr>
              <w:pStyle w:val="ConsPlusNormal"/>
              <w:jc w:val="center"/>
            </w:pPr>
            <w:r>
              <w:t>5,3</w:t>
            </w:r>
          </w:p>
        </w:tc>
        <w:tc>
          <w:tcPr>
            <w:tcW w:w="680" w:type="dxa"/>
          </w:tcPr>
          <w:p w:rsidR="00313834" w:rsidRDefault="00313834">
            <w:pPr>
              <w:pStyle w:val="ConsPlusNormal"/>
              <w:jc w:val="center"/>
            </w:pPr>
            <w:r>
              <w:t>5,4</w:t>
            </w:r>
          </w:p>
        </w:tc>
        <w:tc>
          <w:tcPr>
            <w:tcW w:w="689" w:type="dxa"/>
          </w:tcPr>
          <w:p w:rsidR="00313834" w:rsidRDefault="00313834">
            <w:pPr>
              <w:pStyle w:val="ConsPlusNormal"/>
              <w:jc w:val="center"/>
            </w:pPr>
            <w:r>
              <w:t>5,5</w:t>
            </w:r>
          </w:p>
        </w:tc>
        <w:tc>
          <w:tcPr>
            <w:tcW w:w="683" w:type="dxa"/>
          </w:tcPr>
          <w:p w:rsidR="00313834" w:rsidRDefault="00313834">
            <w:pPr>
              <w:pStyle w:val="ConsPlusNormal"/>
              <w:jc w:val="center"/>
            </w:pPr>
            <w:r>
              <w:t>5,6</w:t>
            </w:r>
          </w:p>
        </w:tc>
        <w:tc>
          <w:tcPr>
            <w:tcW w:w="680" w:type="dxa"/>
          </w:tcPr>
          <w:p w:rsidR="00313834" w:rsidRDefault="00313834">
            <w:pPr>
              <w:pStyle w:val="ConsPlusNormal"/>
              <w:jc w:val="center"/>
            </w:pPr>
            <w:r>
              <w:t>5,7</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2,3</w:t>
            </w:r>
          </w:p>
        </w:tc>
        <w:tc>
          <w:tcPr>
            <w:tcW w:w="964" w:type="dxa"/>
          </w:tcPr>
          <w:p w:rsidR="00313834" w:rsidRDefault="00313834">
            <w:pPr>
              <w:pStyle w:val="ConsPlusNormal"/>
              <w:jc w:val="center"/>
            </w:pPr>
            <w:r>
              <w:t>2,4</w:t>
            </w:r>
          </w:p>
        </w:tc>
        <w:tc>
          <w:tcPr>
            <w:tcW w:w="964" w:type="dxa"/>
          </w:tcPr>
          <w:p w:rsidR="00313834" w:rsidRDefault="00313834">
            <w:pPr>
              <w:pStyle w:val="ConsPlusNormal"/>
              <w:jc w:val="center"/>
            </w:pPr>
            <w:r>
              <w:t>2,5</w:t>
            </w:r>
          </w:p>
        </w:tc>
        <w:tc>
          <w:tcPr>
            <w:tcW w:w="897" w:type="dxa"/>
          </w:tcPr>
          <w:p w:rsidR="00313834" w:rsidRDefault="00313834">
            <w:pPr>
              <w:pStyle w:val="ConsPlusNormal"/>
              <w:jc w:val="center"/>
            </w:pPr>
            <w:r>
              <w:t>2,6</w:t>
            </w:r>
          </w:p>
        </w:tc>
        <w:tc>
          <w:tcPr>
            <w:tcW w:w="694" w:type="dxa"/>
          </w:tcPr>
          <w:p w:rsidR="00313834" w:rsidRDefault="00313834">
            <w:pPr>
              <w:pStyle w:val="ConsPlusNormal"/>
              <w:jc w:val="center"/>
            </w:pPr>
            <w:r>
              <w:t>2,7</w:t>
            </w:r>
          </w:p>
        </w:tc>
        <w:tc>
          <w:tcPr>
            <w:tcW w:w="680" w:type="dxa"/>
          </w:tcPr>
          <w:p w:rsidR="00313834" w:rsidRDefault="00313834">
            <w:pPr>
              <w:pStyle w:val="ConsPlusNormal"/>
              <w:jc w:val="center"/>
            </w:pPr>
            <w:r>
              <w:t>2,8</w:t>
            </w:r>
          </w:p>
        </w:tc>
        <w:tc>
          <w:tcPr>
            <w:tcW w:w="689" w:type="dxa"/>
          </w:tcPr>
          <w:p w:rsidR="00313834" w:rsidRDefault="00313834">
            <w:pPr>
              <w:pStyle w:val="ConsPlusNormal"/>
              <w:jc w:val="center"/>
            </w:pPr>
            <w:r>
              <w:t>2,9</w:t>
            </w:r>
          </w:p>
        </w:tc>
        <w:tc>
          <w:tcPr>
            <w:tcW w:w="683" w:type="dxa"/>
          </w:tcPr>
          <w:p w:rsidR="00313834" w:rsidRDefault="00313834">
            <w:pPr>
              <w:pStyle w:val="ConsPlusNormal"/>
              <w:jc w:val="center"/>
            </w:pPr>
            <w:r>
              <w:t>3,0</w:t>
            </w:r>
          </w:p>
        </w:tc>
        <w:tc>
          <w:tcPr>
            <w:tcW w:w="680" w:type="dxa"/>
          </w:tcPr>
          <w:p w:rsidR="00313834" w:rsidRDefault="00313834">
            <w:pPr>
              <w:pStyle w:val="ConsPlusNormal"/>
              <w:jc w:val="center"/>
            </w:pPr>
            <w:r>
              <w:t>3,1</w:t>
            </w:r>
          </w:p>
        </w:tc>
      </w:tr>
      <w:tr w:rsidR="00313834">
        <w:tc>
          <w:tcPr>
            <w:tcW w:w="13055" w:type="dxa"/>
            <w:gridSpan w:val="12"/>
          </w:tcPr>
          <w:p w:rsidR="00313834" w:rsidRDefault="00313834">
            <w:pPr>
              <w:pStyle w:val="ConsPlusNormal"/>
              <w:jc w:val="center"/>
            </w:pPr>
            <w:r>
              <w:t>2. Подпрограмма "Модернизация и развитие социального обслуживания населения"</w:t>
            </w:r>
          </w:p>
        </w:tc>
      </w:tr>
      <w:tr w:rsidR="00313834">
        <w:tc>
          <w:tcPr>
            <w:tcW w:w="737" w:type="dxa"/>
            <w:vMerge w:val="restart"/>
            <w:tcBorders>
              <w:bottom w:val="nil"/>
            </w:tcBorders>
          </w:tcPr>
          <w:p w:rsidR="00313834" w:rsidRDefault="00313834">
            <w:pPr>
              <w:pStyle w:val="ConsPlusNormal"/>
              <w:jc w:val="center"/>
            </w:pPr>
            <w:r>
              <w:t>2.1</w:t>
            </w:r>
          </w:p>
        </w:tc>
        <w:tc>
          <w:tcPr>
            <w:tcW w:w="3969" w:type="dxa"/>
          </w:tcPr>
          <w:p w:rsidR="00313834" w:rsidRDefault="00313834">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val="restart"/>
            <w:tcBorders>
              <w:top w:val="nil"/>
            </w:tcBorders>
          </w:tcPr>
          <w:p w:rsidR="00313834" w:rsidRDefault="00313834">
            <w:pPr>
              <w:pStyle w:val="ConsPlusNormal"/>
              <w:jc w:val="center"/>
            </w:pPr>
          </w:p>
        </w:tc>
        <w:tc>
          <w:tcPr>
            <w:tcW w:w="3969" w:type="dxa"/>
          </w:tcPr>
          <w:p w:rsidR="00313834" w:rsidRDefault="00313834">
            <w:pPr>
              <w:pStyle w:val="ConsPlusNormal"/>
            </w:pPr>
            <w:r>
              <w:t>Кировский муниципальный район</w:t>
            </w:r>
          </w:p>
        </w:tc>
        <w:tc>
          <w:tcPr>
            <w:tcW w:w="1361" w:type="dxa"/>
            <w:vMerge w:val="restart"/>
            <w:tcBorders>
              <w:top w:val="nil"/>
            </w:tcBorders>
          </w:tcPr>
          <w:p w:rsidR="00313834" w:rsidRDefault="00313834">
            <w:pPr>
              <w:pStyle w:val="ConsPlusNormal"/>
              <w:jc w:val="center"/>
            </w:pPr>
          </w:p>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86,0</w:t>
            </w:r>
          </w:p>
        </w:tc>
        <w:tc>
          <w:tcPr>
            <w:tcW w:w="964" w:type="dxa"/>
          </w:tcPr>
          <w:p w:rsidR="00313834" w:rsidRDefault="00313834">
            <w:pPr>
              <w:pStyle w:val="ConsPlusNormal"/>
              <w:jc w:val="center"/>
            </w:pPr>
            <w:r>
              <w:t>96,5</w:t>
            </w:r>
          </w:p>
        </w:tc>
        <w:tc>
          <w:tcPr>
            <w:tcW w:w="964" w:type="dxa"/>
          </w:tcPr>
          <w:p w:rsidR="00313834" w:rsidRDefault="00313834">
            <w:pPr>
              <w:pStyle w:val="ConsPlusNormal"/>
              <w:jc w:val="center"/>
            </w:pPr>
            <w:r>
              <w:t>97,1</w:t>
            </w:r>
          </w:p>
        </w:tc>
        <w:tc>
          <w:tcPr>
            <w:tcW w:w="897" w:type="dxa"/>
          </w:tcPr>
          <w:p w:rsidR="00313834" w:rsidRDefault="00313834">
            <w:pPr>
              <w:pStyle w:val="ConsPlusNormal"/>
              <w:jc w:val="center"/>
            </w:pPr>
            <w:r>
              <w:t>98,0</w:t>
            </w:r>
          </w:p>
        </w:tc>
        <w:tc>
          <w:tcPr>
            <w:tcW w:w="694" w:type="dxa"/>
          </w:tcPr>
          <w:p w:rsidR="00313834" w:rsidRDefault="00313834">
            <w:pPr>
              <w:pStyle w:val="ConsPlusNormal"/>
              <w:jc w:val="center"/>
            </w:pPr>
            <w:r>
              <w:t>98,7</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val="restart"/>
            <w:tcBorders>
              <w:bottom w:val="nil"/>
            </w:tcBorders>
          </w:tcPr>
          <w:p w:rsidR="00313834" w:rsidRDefault="00313834">
            <w:pPr>
              <w:pStyle w:val="ConsPlusNormal"/>
              <w:jc w:val="center"/>
            </w:pPr>
            <w:r>
              <w:t>2.2</w:t>
            </w:r>
          </w:p>
        </w:tc>
        <w:tc>
          <w:tcPr>
            <w:tcW w:w="3969" w:type="dxa"/>
          </w:tcPr>
          <w:p w:rsidR="00313834" w:rsidRDefault="00313834">
            <w:pPr>
              <w:pStyle w:val="ConsPlusNormal"/>
            </w:pPr>
            <w: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43,8</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58,0</w:t>
            </w:r>
          </w:p>
        </w:tc>
        <w:tc>
          <w:tcPr>
            <w:tcW w:w="897" w:type="dxa"/>
          </w:tcPr>
          <w:p w:rsidR="00313834" w:rsidRDefault="00313834">
            <w:pPr>
              <w:pStyle w:val="ConsPlusNormal"/>
              <w:jc w:val="center"/>
            </w:pPr>
            <w:r>
              <w:t>68,5</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39,1</w:t>
            </w:r>
          </w:p>
        </w:tc>
        <w:tc>
          <w:tcPr>
            <w:tcW w:w="964" w:type="dxa"/>
          </w:tcPr>
          <w:p w:rsidR="00313834" w:rsidRDefault="00313834">
            <w:pPr>
              <w:pStyle w:val="ConsPlusNormal"/>
              <w:jc w:val="center"/>
            </w:pPr>
            <w:r>
              <w:t>44,9</w:t>
            </w:r>
          </w:p>
        </w:tc>
        <w:tc>
          <w:tcPr>
            <w:tcW w:w="964" w:type="dxa"/>
          </w:tcPr>
          <w:p w:rsidR="00313834" w:rsidRDefault="00313834">
            <w:pPr>
              <w:pStyle w:val="ConsPlusNormal"/>
              <w:jc w:val="center"/>
            </w:pPr>
            <w:r>
              <w:t>48,2</w:t>
            </w:r>
          </w:p>
        </w:tc>
        <w:tc>
          <w:tcPr>
            <w:tcW w:w="897" w:type="dxa"/>
          </w:tcPr>
          <w:p w:rsidR="00313834" w:rsidRDefault="00313834">
            <w:pPr>
              <w:pStyle w:val="ConsPlusNormal"/>
              <w:jc w:val="center"/>
            </w:pPr>
            <w:r>
              <w:t>57,4</w:t>
            </w:r>
          </w:p>
        </w:tc>
        <w:tc>
          <w:tcPr>
            <w:tcW w:w="694" w:type="dxa"/>
          </w:tcPr>
          <w:p w:rsidR="00313834" w:rsidRDefault="00313834">
            <w:pPr>
              <w:pStyle w:val="ConsPlusNormal"/>
              <w:jc w:val="center"/>
            </w:pPr>
            <w:r>
              <w:t>78,5</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43,9</w:t>
            </w:r>
          </w:p>
        </w:tc>
        <w:tc>
          <w:tcPr>
            <w:tcW w:w="964" w:type="dxa"/>
          </w:tcPr>
          <w:p w:rsidR="00313834" w:rsidRDefault="00313834">
            <w:pPr>
              <w:pStyle w:val="ConsPlusNormal"/>
              <w:jc w:val="center"/>
            </w:pPr>
            <w:r>
              <w:t>55,8</w:t>
            </w:r>
          </w:p>
        </w:tc>
        <w:tc>
          <w:tcPr>
            <w:tcW w:w="964" w:type="dxa"/>
          </w:tcPr>
          <w:p w:rsidR="00313834" w:rsidRDefault="00313834">
            <w:pPr>
              <w:pStyle w:val="ConsPlusNormal"/>
              <w:jc w:val="center"/>
            </w:pPr>
            <w:r>
              <w:t>56,9</w:t>
            </w:r>
          </w:p>
        </w:tc>
        <w:tc>
          <w:tcPr>
            <w:tcW w:w="897" w:type="dxa"/>
          </w:tcPr>
          <w:p w:rsidR="00313834" w:rsidRDefault="00313834">
            <w:pPr>
              <w:pStyle w:val="ConsPlusNormal"/>
              <w:jc w:val="center"/>
            </w:pPr>
            <w:r>
              <w:t>65,0</w:t>
            </w:r>
          </w:p>
        </w:tc>
        <w:tc>
          <w:tcPr>
            <w:tcW w:w="694" w:type="dxa"/>
          </w:tcPr>
          <w:p w:rsidR="00313834" w:rsidRDefault="00313834">
            <w:pPr>
              <w:pStyle w:val="ConsPlusNormal"/>
              <w:jc w:val="center"/>
            </w:pPr>
            <w:r>
              <w:t>78,5</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36,0</w:t>
            </w:r>
          </w:p>
        </w:tc>
        <w:tc>
          <w:tcPr>
            <w:tcW w:w="964" w:type="dxa"/>
          </w:tcPr>
          <w:p w:rsidR="00313834" w:rsidRDefault="00313834">
            <w:pPr>
              <w:pStyle w:val="ConsPlusNormal"/>
              <w:jc w:val="center"/>
            </w:pPr>
            <w:r>
              <w:t>54,2</w:t>
            </w:r>
          </w:p>
        </w:tc>
        <w:tc>
          <w:tcPr>
            <w:tcW w:w="964" w:type="dxa"/>
          </w:tcPr>
          <w:p w:rsidR="00313834" w:rsidRDefault="00313834">
            <w:pPr>
              <w:pStyle w:val="ConsPlusNormal"/>
              <w:jc w:val="center"/>
            </w:pPr>
            <w:r>
              <w:t>57,2</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78,5</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40,1</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57,2</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46,1</w:t>
            </w:r>
          </w:p>
        </w:tc>
        <w:tc>
          <w:tcPr>
            <w:tcW w:w="964" w:type="dxa"/>
          </w:tcPr>
          <w:p w:rsidR="00313834" w:rsidRDefault="00313834">
            <w:pPr>
              <w:pStyle w:val="ConsPlusNormal"/>
              <w:jc w:val="center"/>
            </w:pPr>
            <w:r>
              <w:t>59,1</w:t>
            </w:r>
          </w:p>
        </w:tc>
        <w:tc>
          <w:tcPr>
            <w:tcW w:w="964" w:type="dxa"/>
          </w:tcPr>
          <w:p w:rsidR="00313834" w:rsidRDefault="00313834">
            <w:pPr>
              <w:pStyle w:val="ConsPlusNormal"/>
              <w:jc w:val="center"/>
            </w:pPr>
            <w:r>
              <w:t>60,8</w:t>
            </w:r>
          </w:p>
        </w:tc>
        <w:tc>
          <w:tcPr>
            <w:tcW w:w="897" w:type="dxa"/>
          </w:tcPr>
          <w:p w:rsidR="00313834" w:rsidRDefault="00313834">
            <w:pPr>
              <w:pStyle w:val="ConsPlusNormal"/>
              <w:jc w:val="center"/>
            </w:pPr>
            <w:r>
              <w:t>68,2</w:t>
            </w:r>
          </w:p>
        </w:tc>
        <w:tc>
          <w:tcPr>
            <w:tcW w:w="694" w:type="dxa"/>
          </w:tcPr>
          <w:p w:rsidR="00313834" w:rsidRDefault="00313834">
            <w:pPr>
              <w:pStyle w:val="ConsPlusNormal"/>
              <w:jc w:val="center"/>
            </w:pPr>
            <w:r>
              <w:t>79,1</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43,1</w:t>
            </w:r>
          </w:p>
        </w:tc>
        <w:tc>
          <w:tcPr>
            <w:tcW w:w="964" w:type="dxa"/>
          </w:tcPr>
          <w:p w:rsidR="00313834" w:rsidRDefault="00313834">
            <w:pPr>
              <w:pStyle w:val="ConsPlusNormal"/>
              <w:jc w:val="center"/>
            </w:pPr>
            <w:r>
              <w:t>54,2</w:t>
            </w:r>
          </w:p>
        </w:tc>
        <w:tc>
          <w:tcPr>
            <w:tcW w:w="964" w:type="dxa"/>
          </w:tcPr>
          <w:p w:rsidR="00313834" w:rsidRDefault="00313834">
            <w:pPr>
              <w:pStyle w:val="ConsPlusNormal"/>
              <w:jc w:val="center"/>
            </w:pPr>
            <w:r>
              <w:t>57,2</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79,1</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45,0</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57,5</w:t>
            </w:r>
          </w:p>
        </w:tc>
        <w:tc>
          <w:tcPr>
            <w:tcW w:w="897" w:type="dxa"/>
          </w:tcPr>
          <w:p w:rsidR="00313834" w:rsidRDefault="00313834">
            <w:pPr>
              <w:pStyle w:val="ConsPlusNormal"/>
              <w:jc w:val="center"/>
            </w:pPr>
            <w:r>
              <w:t>67,9</w:t>
            </w:r>
          </w:p>
        </w:tc>
        <w:tc>
          <w:tcPr>
            <w:tcW w:w="694" w:type="dxa"/>
          </w:tcPr>
          <w:p w:rsidR="00313834" w:rsidRDefault="00313834">
            <w:pPr>
              <w:pStyle w:val="ConsPlusNormal"/>
              <w:jc w:val="center"/>
            </w:pPr>
            <w:r>
              <w:t>79,3</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51,6</w:t>
            </w:r>
          </w:p>
        </w:tc>
        <w:tc>
          <w:tcPr>
            <w:tcW w:w="964" w:type="dxa"/>
          </w:tcPr>
          <w:p w:rsidR="00313834" w:rsidRDefault="00313834">
            <w:pPr>
              <w:pStyle w:val="ConsPlusNormal"/>
              <w:jc w:val="center"/>
            </w:pPr>
            <w:r>
              <w:t>58,6</w:t>
            </w:r>
          </w:p>
        </w:tc>
        <w:tc>
          <w:tcPr>
            <w:tcW w:w="964" w:type="dxa"/>
          </w:tcPr>
          <w:p w:rsidR="00313834" w:rsidRDefault="00313834">
            <w:pPr>
              <w:pStyle w:val="ConsPlusNormal"/>
              <w:jc w:val="center"/>
            </w:pPr>
            <w:r>
              <w:t>62,7</w:t>
            </w:r>
          </w:p>
        </w:tc>
        <w:tc>
          <w:tcPr>
            <w:tcW w:w="897" w:type="dxa"/>
          </w:tcPr>
          <w:p w:rsidR="00313834" w:rsidRDefault="00313834">
            <w:pPr>
              <w:pStyle w:val="ConsPlusNormal"/>
              <w:jc w:val="center"/>
            </w:pPr>
            <w:r>
              <w:t>81,9</w:t>
            </w:r>
          </w:p>
        </w:tc>
        <w:tc>
          <w:tcPr>
            <w:tcW w:w="694" w:type="dxa"/>
          </w:tcPr>
          <w:p w:rsidR="00313834" w:rsidRDefault="00313834">
            <w:pPr>
              <w:pStyle w:val="ConsPlusNormal"/>
              <w:jc w:val="center"/>
            </w:pPr>
            <w:r>
              <w:t>78,4</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44,5</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58,1</w:t>
            </w:r>
          </w:p>
        </w:tc>
        <w:tc>
          <w:tcPr>
            <w:tcW w:w="897" w:type="dxa"/>
          </w:tcPr>
          <w:p w:rsidR="00313834" w:rsidRDefault="00313834">
            <w:pPr>
              <w:pStyle w:val="ConsPlusNormal"/>
              <w:jc w:val="center"/>
            </w:pPr>
            <w:r>
              <w:t>68,5</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36,0</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57,2</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44,8</w:t>
            </w:r>
          </w:p>
        </w:tc>
        <w:tc>
          <w:tcPr>
            <w:tcW w:w="964" w:type="dxa"/>
          </w:tcPr>
          <w:p w:rsidR="00313834" w:rsidRDefault="00313834">
            <w:pPr>
              <w:pStyle w:val="ConsPlusNormal"/>
              <w:jc w:val="center"/>
            </w:pPr>
            <w:r>
              <w:t>57,7</w:t>
            </w:r>
          </w:p>
        </w:tc>
        <w:tc>
          <w:tcPr>
            <w:tcW w:w="964" w:type="dxa"/>
          </w:tcPr>
          <w:p w:rsidR="00313834" w:rsidRDefault="00313834">
            <w:pPr>
              <w:pStyle w:val="ConsPlusNormal"/>
              <w:jc w:val="center"/>
            </w:pPr>
            <w:r>
              <w:t>59,1</w:t>
            </w:r>
          </w:p>
        </w:tc>
        <w:tc>
          <w:tcPr>
            <w:tcW w:w="897" w:type="dxa"/>
          </w:tcPr>
          <w:p w:rsidR="00313834" w:rsidRDefault="00313834">
            <w:pPr>
              <w:pStyle w:val="ConsPlusNormal"/>
              <w:jc w:val="center"/>
            </w:pPr>
            <w:r>
              <w:t>66,9</w:t>
            </w:r>
          </w:p>
        </w:tc>
        <w:tc>
          <w:tcPr>
            <w:tcW w:w="694" w:type="dxa"/>
          </w:tcPr>
          <w:p w:rsidR="00313834" w:rsidRDefault="00313834">
            <w:pPr>
              <w:pStyle w:val="ConsPlusNormal"/>
              <w:jc w:val="center"/>
            </w:pPr>
            <w:r>
              <w:t>79,1</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41,8</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57,2</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46,3</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58,1</w:t>
            </w:r>
          </w:p>
        </w:tc>
        <w:tc>
          <w:tcPr>
            <w:tcW w:w="897" w:type="dxa"/>
          </w:tcPr>
          <w:p w:rsidR="00313834" w:rsidRDefault="00313834">
            <w:pPr>
              <w:pStyle w:val="ConsPlusNormal"/>
              <w:jc w:val="center"/>
            </w:pPr>
            <w:r>
              <w:t>68,5</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44,1</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58,1</w:t>
            </w:r>
          </w:p>
        </w:tc>
        <w:tc>
          <w:tcPr>
            <w:tcW w:w="897" w:type="dxa"/>
          </w:tcPr>
          <w:p w:rsidR="00313834" w:rsidRDefault="00313834">
            <w:pPr>
              <w:pStyle w:val="ConsPlusNormal"/>
              <w:jc w:val="center"/>
            </w:pPr>
            <w:r>
              <w:t>68,5</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45,0</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58,1</w:t>
            </w:r>
          </w:p>
        </w:tc>
        <w:tc>
          <w:tcPr>
            <w:tcW w:w="897" w:type="dxa"/>
          </w:tcPr>
          <w:p w:rsidR="00313834" w:rsidRDefault="00313834">
            <w:pPr>
              <w:pStyle w:val="ConsPlusNormal"/>
              <w:jc w:val="center"/>
            </w:pPr>
            <w:r>
              <w:t>68,5</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38,1</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57,2</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55,1</w:t>
            </w:r>
          </w:p>
        </w:tc>
        <w:tc>
          <w:tcPr>
            <w:tcW w:w="964" w:type="dxa"/>
          </w:tcPr>
          <w:p w:rsidR="00313834" w:rsidRDefault="00313834">
            <w:pPr>
              <w:pStyle w:val="ConsPlusNormal"/>
              <w:jc w:val="center"/>
            </w:pPr>
            <w:r>
              <w:t>55,8</w:t>
            </w:r>
          </w:p>
        </w:tc>
        <w:tc>
          <w:tcPr>
            <w:tcW w:w="964" w:type="dxa"/>
          </w:tcPr>
          <w:p w:rsidR="00313834" w:rsidRDefault="00313834">
            <w:pPr>
              <w:pStyle w:val="ConsPlusNormal"/>
              <w:jc w:val="center"/>
            </w:pPr>
            <w:r>
              <w:t>66,0</w:t>
            </w:r>
          </w:p>
        </w:tc>
        <w:tc>
          <w:tcPr>
            <w:tcW w:w="897" w:type="dxa"/>
          </w:tcPr>
          <w:p w:rsidR="00313834" w:rsidRDefault="00313834">
            <w:pPr>
              <w:pStyle w:val="ConsPlusNormal"/>
              <w:jc w:val="center"/>
            </w:pPr>
            <w:r>
              <w:t>78,2</w:t>
            </w:r>
          </w:p>
        </w:tc>
        <w:tc>
          <w:tcPr>
            <w:tcW w:w="694" w:type="dxa"/>
          </w:tcPr>
          <w:p w:rsidR="00313834" w:rsidRDefault="00313834">
            <w:pPr>
              <w:pStyle w:val="ConsPlusNormal"/>
              <w:jc w:val="center"/>
            </w:pPr>
            <w:r>
              <w:t>80,8</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48,1</w:t>
            </w:r>
          </w:p>
        </w:tc>
        <w:tc>
          <w:tcPr>
            <w:tcW w:w="964" w:type="dxa"/>
          </w:tcPr>
          <w:p w:rsidR="00313834" w:rsidRDefault="00313834">
            <w:pPr>
              <w:pStyle w:val="ConsPlusNormal"/>
              <w:jc w:val="center"/>
            </w:pPr>
            <w:r>
              <w:t>55,0</w:t>
            </w:r>
          </w:p>
        </w:tc>
        <w:tc>
          <w:tcPr>
            <w:tcW w:w="964" w:type="dxa"/>
          </w:tcPr>
          <w:p w:rsidR="00313834" w:rsidRDefault="00313834">
            <w:pPr>
              <w:pStyle w:val="ConsPlusNormal"/>
              <w:jc w:val="center"/>
            </w:pPr>
            <w:r>
              <w:t>58,7</w:t>
            </w:r>
          </w:p>
        </w:tc>
        <w:tc>
          <w:tcPr>
            <w:tcW w:w="897" w:type="dxa"/>
          </w:tcPr>
          <w:p w:rsidR="00313834" w:rsidRDefault="00313834">
            <w:pPr>
              <w:pStyle w:val="ConsPlusNormal"/>
              <w:jc w:val="center"/>
            </w:pPr>
            <w:r>
              <w:t>67,7</w:t>
            </w:r>
          </w:p>
        </w:tc>
        <w:tc>
          <w:tcPr>
            <w:tcW w:w="694" w:type="dxa"/>
          </w:tcPr>
          <w:p w:rsidR="00313834" w:rsidRDefault="00313834">
            <w:pPr>
              <w:pStyle w:val="ConsPlusNormal"/>
              <w:jc w:val="center"/>
            </w:pPr>
            <w:r>
              <w:t>79,0</w:t>
            </w:r>
          </w:p>
        </w:tc>
        <w:tc>
          <w:tcPr>
            <w:tcW w:w="680" w:type="dxa"/>
          </w:tcPr>
          <w:p w:rsidR="00313834" w:rsidRDefault="00313834">
            <w:pPr>
              <w:pStyle w:val="ConsPlusNormal"/>
              <w:jc w:val="center"/>
            </w:pPr>
            <w:r>
              <w:t>100,0</w:t>
            </w:r>
          </w:p>
        </w:tc>
        <w:tc>
          <w:tcPr>
            <w:tcW w:w="689" w:type="dxa"/>
          </w:tcPr>
          <w:p w:rsidR="00313834" w:rsidRDefault="00313834">
            <w:pPr>
              <w:pStyle w:val="ConsPlusNormal"/>
              <w:jc w:val="center"/>
            </w:pPr>
            <w:r>
              <w:t>100,0</w:t>
            </w:r>
          </w:p>
        </w:tc>
        <w:tc>
          <w:tcPr>
            <w:tcW w:w="683" w:type="dxa"/>
          </w:tcPr>
          <w:p w:rsidR="00313834" w:rsidRDefault="00313834">
            <w:pPr>
              <w:pStyle w:val="ConsPlusNormal"/>
              <w:jc w:val="center"/>
            </w:pPr>
            <w:r>
              <w:t>100,0</w:t>
            </w:r>
          </w:p>
        </w:tc>
        <w:tc>
          <w:tcPr>
            <w:tcW w:w="680" w:type="dxa"/>
          </w:tcPr>
          <w:p w:rsidR="00313834" w:rsidRDefault="00313834">
            <w:pPr>
              <w:pStyle w:val="ConsPlusNormal"/>
              <w:jc w:val="center"/>
            </w:pPr>
            <w:r>
              <w:t>100,0</w:t>
            </w:r>
          </w:p>
        </w:tc>
      </w:tr>
      <w:tr w:rsidR="00313834">
        <w:tc>
          <w:tcPr>
            <w:tcW w:w="737" w:type="dxa"/>
            <w:vMerge w:val="restart"/>
            <w:tcBorders>
              <w:bottom w:val="nil"/>
            </w:tcBorders>
          </w:tcPr>
          <w:p w:rsidR="00313834" w:rsidRDefault="00313834">
            <w:pPr>
              <w:pStyle w:val="ConsPlusNormal"/>
              <w:jc w:val="center"/>
            </w:pPr>
            <w:r>
              <w:t>2.3</w:t>
            </w:r>
          </w:p>
        </w:tc>
        <w:tc>
          <w:tcPr>
            <w:tcW w:w="3969" w:type="dxa"/>
          </w:tcPr>
          <w:p w:rsidR="00313834" w:rsidRDefault="00313834">
            <w:pPr>
              <w:pStyle w:val="ConsPlusNormal"/>
            </w:pPr>
            <w:r>
              <w:t>Удельный вес граждан пожилого возраста и инвалидов (взрослых и детей), семей с детьми, находящихся в трудной жизненной ситуации,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семей с детьми, находящихся в трудной жизненной ситуации, получивших услуги в учреждениях социального обслуживания всех форм собственности</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1,0</w:t>
            </w:r>
          </w:p>
        </w:tc>
        <w:tc>
          <w:tcPr>
            <w:tcW w:w="964" w:type="dxa"/>
          </w:tcPr>
          <w:p w:rsidR="00313834" w:rsidRDefault="00313834">
            <w:pPr>
              <w:pStyle w:val="ConsPlusNormal"/>
              <w:jc w:val="center"/>
            </w:pPr>
            <w:r>
              <w:t>1,0</w:t>
            </w:r>
          </w:p>
        </w:tc>
        <w:tc>
          <w:tcPr>
            <w:tcW w:w="964" w:type="dxa"/>
          </w:tcPr>
          <w:p w:rsidR="00313834" w:rsidRDefault="00313834">
            <w:pPr>
              <w:pStyle w:val="ConsPlusNormal"/>
              <w:jc w:val="center"/>
            </w:pPr>
            <w:r>
              <w:t>1,5</w:t>
            </w:r>
          </w:p>
        </w:tc>
        <w:tc>
          <w:tcPr>
            <w:tcW w:w="897" w:type="dxa"/>
          </w:tcPr>
          <w:p w:rsidR="00313834" w:rsidRDefault="00313834">
            <w:pPr>
              <w:pStyle w:val="ConsPlusNormal"/>
              <w:jc w:val="center"/>
            </w:pPr>
            <w:r>
              <w:t>3,0</w:t>
            </w: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3,0</w:t>
            </w: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10,0</w:t>
            </w:r>
          </w:p>
        </w:tc>
        <w:tc>
          <w:tcPr>
            <w:tcW w:w="964" w:type="dxa"/>
          </w:tcPr>
          <w:p w:rsidR="00313834" w:rsidRDefault="00313834">
            <w:pPr>
              <w:pStyle w:val="ConsPlusNormal"/>
              <w:jc w:val="center"/>
            </w:pPr>
            <w:r>
              <w:t>10,0</w:t>
            </w:r>
          </w:p>
        </w:tc>
        <w:tc>
          <w:tcPr>
            <w:tcW w:w="964" w:type="dxa"/>
          </w:tcPr>
          <w:p w:rsidR="00313834" w:rsidRDefault="00313834">
            <w:pPr>
              <w:pStyle w:val="ConsPlusNormal"/>
              <w:jc w:val="center"/>
            </w:pPr>
            <w:r>
              <w:t>14,0</w:t>
            </w:r>
          </w:p>
        </w:tc>
        <w:tc>
          <w:tcPr>
            <w:tcW w:w="897" w:type="dxa"/>
          </w:tcPr>
          <w:p w:rsidR="00313834" w:rsidRDefault="00313834">
            <w:pPr>
              <w:pStyle w:val="ConsPlusNormal"/>
              <w:jc w:val="center"/>
            </w:pPr>
            <w:r>
              <w:t>3,0</w:t>
            </w:r>
          </w:p>
        </w:tc>
        <w:tc>
          <w:tcPr>
            <w:tcW w:w="694" w:type="dxa"/>
          </w:tcPr>
          <w:p w:rsidR="00313834" w:rsidRDefault="00313834">
            <w:pPr>
              <w:pStyle w:val="ConsPlusNormal"/>
              <w:jc w:val="center"/>
            </w:pPr>
            <w:r>
              <w:t>3,5</w:t>
            </w:r>
          </w:p>
        </w:tc>
        <w:tc>
          <w:tcPr>
            <w:tcW w:w="680" w:type="dxa"/>
          </w:tcPr>
          <w:p w:rsidR="00313834" w:rsidRDefault="00313834">
            <w:pPr>
              <w:pStyle w:val="ConsPlusNormal"/>
              <w:jc w:val="center"/>
            </w:pPr>
            <w:r>
              <w:t>4,0</w:t>
            </w:r>
          </w:p>
        </w:tc>
        <w:tc>
          <w:tcPr>
            <w:tcW w:w="689" w:type="dxa"/>
          </w:tcPr>
          <w:p w:rsidR="00313834" w:rsidRDefault="00313834">
            <w:pPr>
              <w:pStyle w:val="ConsPlusNormal"/>
              <w:jc w:val="center"/>
            </w:pPr>
            <w:r>
              <w:t>4,5</w:t>
            </w:r>
          </w:p>
        </w:tc>
        <w:tc>
          <w:tcPr>
            <w:tcW w:w="683" w:type="dxa"/>
          </w:tcPr>
          <w:p w:rsidR="00313834" w:rsidRDefault="00313834">
            <w:pPr>
              <w:pStyle w:val="ConsPlusNormal"/>
              <w:jc w:val="center"/>
            </w:pPr>
            <w:r>
              <w:t>5,0</w:t>
            </w:r>
          </w:p>
        </w:tc>
        <w:tc>
          <w:tcPr>
            <w:tcW w:w="680" w:type="dxa"/>
          </w:tcPr>
          <w:p w:rsidR="00313834" w:rsidRDefault="00313834">
            <w:pPr>
              <w:pStyle w:val="ConsPlusNormal"/>
              <w:jc w:val="center"/>
            </w:pPr>
            <w:r>
              <w:t>5,5</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4,0</w:t>
            </w:r>
          </w:p>
        </w:tc>
        <w:tc>
          <w:tcPr>
            <w:tcW w:w="694" w:type="dxa"/>
          </w:tcPr>
          <w:p w:rsidR="00313834" w:rsidRDefault="00313834">
            <w:pPr>
              <w:pStyle w:val="ConsPlusNormal"/>
              <w:jc w:val="center"/>
            </w:pPr>
            <w:r>
              <w:t>6,0</w:t>
            </w:r>
          </w:p>
        </w:tc>
        <w:tc>
          <w:tcPr>
            <w:tcW w:w="680" w:type="dxa"/>
          </w:tcPr>
          <w:p w:rsidR="00313834" w:rsidRDefault="00313834">
            <w:pPr>
              <w:pStyle w:val="ConsPlusNormal"/>
              <w:jc w:val="center"/>
            </w:pPr>
            <w:r>
              <w:t>8,0</w:t>
            </w:r>
          </w:p>
        </w:tc>
        <w:tc>
          <w:tcPr>
            <w:tcW w:w="689" w:type="dxa"/>
          </w:tcPr>
          <w:p w:rsidR="00313834" w:rsidRDefault="00313834">
            <w:pPr>
              <w:pStyle w:val="ConsPlusNormal"/>
              <w:jc w:val="center"/>
            </w:pPr>
            <w:r>
              <w:t>10,0</w:t>
            </w:r>
          </w:p>
        </w:tc>
        <w:tc>
          <w:tcPr>
            <w:tcW w:w="683" w:type="dxa"/>
          </w:tcPr>
          <w:p w:rsidR="00313834" w:rsidRDefault="00313834">
            <w:pPr>
              <w:pStyle w:val="ConsPlusNormal"/>
              <w:jc w:val="center"/>
            </w:pPr>
            <w:r>
              <w:t>12,0</w:t>
            </w:r>
          </w:p>
        </w:tc>
        <w:tc>
          <w:tcPr>
            <w:tcW w:w="680" w:type="dxa"/>
          </w:tcPr>
          <w:p w:rsidR="00313834" w:rsidRDefault="00313834">
            <w:pPr>
              <w:pStyle w:val="ConsPlusNormal"/>
              <w:jc w:val="center"/>
            </w:pPr>
            <w:r>
              <w:t>14,0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1,0</w:t>
            </w:r>
          </w:p>
        </w:tc>
        <w:tc>
          <w:tcPr>
            <w:tcW w:w="964" w:type="dxa"/>
          </w:tcPr>
          <w:p w:rsidR="00313834" w:rsidRDefault="00313834">
            <w:pPr>
              <w:pStyle w:val="ConsPlusNormal"/>
              <w:jc w:val="center"/>
            </w:pPr>
            <w:r>
              <w:t>1,0</w:t>
            </w:r>
          </w:p>
        </w:tc>
        <w:tc>
          <w:tcPr>
            <w:tcW w:w="964" w:type="dxa"/>
          </w:tcPr>
          <w:p w:rsidR="00313834" w:rsidRDefault="00313834">
            <w:pPr>
              <w:pStyle w:val="ConsPlusNormal"/>
              <w:jc w:val="center"/>
            </w:pPr>
            <w:r>
              <w:t>1,2</w:t>
            </w:r>
          </w:p>
        </w:tc>
        <w:tc>
          <w:tcPr>
            <w:tcW w:w="897" w:type="dxa"/>
          </w:tcPr>
          <w:p w:rsidR="00313834" w:rsidRDefault="00313834">
            <w:pPr>
              <w:pStyle w:val="ConsPlusNormal"/>
              <w:jc w:val="center"/>
            </w:pPr>
            <w:r>
              <w:t>1,4</w:t>
            </w:r>
          </w:p>
        </w:tc>
        <w:tc>
          <w:tcPr>
            <w:tcW w:w="694" w:type="dxa"/>
          </w:tcPr>
          <w:p w:rsidR="00313834" w:rsidRDefault="00313834">
            <w:pPr>
              <w:pStyle w:val="ConsPlusNormal"/>
              <w:jc w:val="center"/>
            </w:pPr>
            <w:r>
              <w:t>1,5</w:t>
            </w:r>
          </w:p>
        </w:tc>
        <w:tc>
          <w:tcPr>
            <w:tcW w:w="680" w:type="dxa"/>
          </w:tcPr>
          <w:p w:rsidR="00313834" w:rsidRDefault="00313834">
            <w:pPr>
              <w:pStyle w:val="ConsPlusNormal"/>
              <w:jc w:val="center"/>
            </w:pPr>
            <w:r>
              <w:t>1,6</w:t>
            </w:r>
          </w:p>
        </w:tc>
        <w:tc>
          <w:tcPr>
            <w:tcW w:w="689" w:type="dxa"/>
          </w:tcPr>
          <w:p w:rsidR="00313834" w:rsidRDefault="00313834">
            <w:pPr>
              <w:pStyle w:val="ConsPlusNormal"/>
              <w:jc w:val="center"/>
            </w:pPr>
            <w:r>
              <w:t>1,7</w:t>
            </w:r>
          </w:p>
        </w:tc>
        <w:tc>
          <w:tcPr>
            <w:tcW w:w="683" w:type="dxa"/>
          </w:tcPr>
          <w:p w:rsidR="00313834" w:rsidRDefault="00313834">
            <w:pPr>
              <w:pStyle w:val="ConsPlusNormal"/>
              <w:jc w:val="center"/>
            </w:pPr>
            <w:r>
              <w:t>1,8</w:t>
            </w:r>
          </w:p>
        </w:tc>
        <w:tc>
          <w:tcPr>
            <w:tcW w:w="680" w:type="dxa"/>
          </w:tcPr>
          <w:p w:rsidR="00313834" w:rsidRDefault="00313834">
            <w:pPr>
              <w:pStyle w:val="ConsPlusNormal"/>
              <w:jc w:val="center"/>
            </w:pPr>
            <w:r>
              <w:t>1,9</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1,0</w:t>
            </w:r>
          </w:p>
        </w:tc>
        <w:tc>
          <w:tcPr>
            <w:tcW w:w="964" w:type="dxa"/>
          </w:tcPr>
          <w:p w:rsidR="00313834" w:rsidRDefault="00313834">
            <w:pPr>
              <w:pStyle w:val="ConsPlusNormal"/>
              <w:jc w:val="center"/>
            </w:pPr>
            <w:r>
              <w:t>1,0</w:t>
            </w:r>
          </w:p>
        </w:tc>
        <w:tc>
          <w:tcPr>
            <w:tcW w:w="964" w:type="dxa"/>
          </w:tcPr>
          <w:p w:rsidR="00313834" w:rsidRDefault="00313834">
            <w:pPr>
              <w:pStyle w:val="ConsPlusNormal"/>
              <w:jc w:val="center"/>
            </w:pPr>
            <w:r>
              <w:t>2,5</w:t>
            </w:r>
          </w:p>
        </w:tc>
        <w:tc>
          <w:tcPr>
            <w:tcW w:w="897" w:type="dxa"/>
          </w:tcPr>
          <w:p w:rsidR="00313834" w:rsidRDefault="00313834">
            <w:pPr>
              <w:pStyle w:val="ConsPlusNormal"/>
              <w:jc w:val="center"/>
            </w:pPr>
            <w:r>
              <w:t>2,5</w:t>
            </w:r>
          </w:p>
        </w:tc>
        <w:tc>
          <w:tcPr>
            <w:tcW w:w="694" w:type="dxa"/>
          </w:tcPr>
          <w:p w:rsidR="00313834" w:rsidRDefault="00313834">
            <w:pPr>
              <w:pStyle w:val="ConsPlusNormal"/>
              <w:jc w:val="center"/>
            </w:pPr>
            <w:r>
              <w:t>3,0</w:t>
            </w:r>
          </w:p>
        </w:tc>
        <w:tc>
          <w:tcPr>
            <w:tcW w:w="680" w:type="dxa"/>
          </w:tcPr>
          <w:p w:rsidR="00313834" w:rsidRDefault="00313834">
            <w:pPr>
              <w:pStyle w:val="ConsPlusNormal"/>
              <w:jc w:val="center"/>
            </w:pPr>
            <w:r>
              <w:t>3,5</w:t>
            </w:r>
          </w:p>
        </w:tc>
        <w:tc>
          <w:tcPr>
            <w:tcW w:w="689" w:type="dxa"/>
          </w:tcPr>
          <w:p w:rsidR="00313834" w:rsidRDefault="00313834">
            <w:pPr>
              <w:pStyle w:val="ConsPlusNormal"/>
              <w:jc w:val="center"/>
            </w:pPr>
            <w:r>
              <w:t>4,0</w:t>
            </w:r>
          </w:p>
        </w:tc>
        <w:tc>
          <w:tcPr>
            <w:tcW w:w="683" w:type="dxa"/>
          </w:tcPr>
          <w:p w:rsidR="00313834" w:rsidRDefault="00313834">
            <w:pPr>
              <w:pStyle w:val="ConsPlusNormal"/>
              <w:jc w:val="center"/>
            </w:pPr>
            <w:r>
              <w:t>4,5</w:t>
            </w:r>
          </w:p>
        </w:tc>
        <w:tc>
          <w:tcPr>
            <w:tcW w:w="680" w:type="dxa"/>
          </w:tcPr>
          <w:p w:rsidR="00313834" w:rsidRDefault="00313834">
            <w:pPr>
              <w:pStyle w:val="ConsPlusNormal"/>
              <w:jc w:val="center"/>
            </w:pPr>
            <w:r>
              <w:t>5,0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1,0</w:t>
            </w:r>
          </w:p>
        </w:tc>
        <w:tc>
          <w:tcPr>
            <w:tcW w:w="964" w:type="dxa"/>
          </w:tcPr>
          <w:p w:rsidR="00313834" w:rsidRDefault="00313834">
            <w:pPr>
              <w:pStyle w:val="ConsPlusNormal"/>
              <w:jc w:val="center"/>
            </w:pPr>
            <w:r>
              <w:t>2,2</w:t>
            </w:r>
          </w:p>
        </w:tc>
        <w:tc>
          <w:tcPr>
            <w:tcW w:w="964" w:type="dxa"/>
          </w:tcPr>
          <w:p w:rsidR="00313834" w:rsidRDefault="00313834">
            <w:pPr>
              <w:pStyle w:val="ConsPlusNormal"/>
              <w:jc w:val="center"/>
            </w:pPr>
            <w:r>
              <w:t>2,8</w:t>
            </w:r>
          </w:p>
        </w:tc>
        <w:tc>
          <w:tcPr>
            <w:tcW w:w="897" w:type="dxa"/>
          </w:tcPr>
          <w:p w:rsidR="00313834" w:rsidRDefault="00313834">
            <w:pPr>
              <w:pStyle w:val="ConsPlusNormal"/>
              <w:jc w:val="center"/>
            </w:pPr>
            <w:r>
              <w:t>6,0</w:t>
            </w:r>
          </w:p>
        </w:tc>
        <w:tc>
          <w:tcPr>
            <w:tcW w:w="694" w:type="dxa"/>
          </w:tcPr>
          <w:p w:rsidR="00313834" w:rsidRDefault="00313834">
            <w:pPr>
              <w:pStyle w:val="ConsPlusNormal"/>
              <w:jc w:val="center"/>
            </w:pPr>
            <w:r>
              <w:t>6,0</w:t>
            </w:r>
          </w:p>
        </w:tc>
        <w:tc>
          <w:tcPr>
            <w:tcW w:w="680" w:type="dxa"/>
          </w:tcPr>
          <w:p w:rsidR="00313834" w:rsidRDefault="00313834">
            <w:pPr>
              <w:pStyle w:val="ConsPlusNormal"/>
              <w:jc w:val="center"/>
            </w:pPr>
            <w:r>
              <w:t>6,2</w:t>
            </w:r>
          </w:p>
        </w:tc>
        <w:tc>
          <w:tcPr>
            <w:tcW w:w="689" w:type="dxa"/>
          </w:tcPr>
          <w:p w:rsidR="00313834" w:rsidRDefault="00313834">
            <w:pPr>
              <w:pStyle w:val="ConsPlusNormal"/>
              <w:jc w:val="center"/>
            </w:pPr>
            <w:r>
              <w:t>6,4</w:t>
            </w:r>
          </w:p>
        </w:tc>
        <w:tc>
          <w:tcPr>
            <w:tcW w:w="683" w:type="dxa"/>
          </w:tcPr>
          <w:p w:rsidR="00313834" w:rsidRDefault="00313834">
            <w:pPr>
              <w:pStyle w:val="ConsPlusNormal"/>
              <w:jc w:val="center"/>
            </w:pPr>
            <w:r>
              <w:t>6,6</w:t>
            </w:r>
          </w:p>
        </w:tc>
        <w:tc>
          <w:tcPr>
            <w:tcW w:w="680" w:type="dxa"/>
          </w:tcPr>
          <w:p w:rsidR="00313834" w:rsidRDefault="00313834">
            <w:pPr>
              <w:pStyle w:val="ConsPlusNormal"/>
              <w:jc w:val="center"/>
            </w:pPr>
            <w:r>
              <w:t>6,8</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Кингисеппский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1,0</w:t>
            </w:r>
          </w:p>
        </w:tc>
        <w:tc>
          <w:tcPr>
            <w:tcW w:w="694" w:type="dxa"/>
          </w:tcPr>
          <w:p w:rsidR="00313834" w:rsidRDefault="00313834">
            <w:pPr>
              <w:pStyle w:val="ConsPlusNormal"/>
              <w:jc w:val="center"/>
            </w:pPr>
            <w:r>
              <w:t>1,0</w:t>
            </w:r>
          </w:p>
        </w:tc>
        <w:tc>
          <w:tcPr>
            <w:tcW w:w="680" w:type="dxa"/>
          </w:tcPr>
          <w:p w:rsidR="00313834" w:rsidRDefault="00313834">
            <w:pPr>
              <w:pStyle w:val="ConsPlusNormal"/>
              <w:jc w:val="center"/>
            </w:pPr>
            <w:r>
              <w:t>1,0</w:t>
            </w:r>
          </w:p>
        </w:tc>
        <w:tc>
          <w:tcPr>
            <w:tcW w:w="689" w:type="dxa"/>
          </w:tcPr>
          <w:p w:rsidR="00313834" w:rsidRDefault="00313834">
            <w:pPr>
              <w:pStyle w:val="ConsPlusNormal"/>
              <w:jc w:val="center"/>
            </w:pPr>
            <w:r>
              <w:t>1,0</w:t>
            </w:r>
          </w:p>
        </w:tc>
        <w:tc>
          <w:tcPr>
            <w:tcW w:w="683" w:type="dxa"/>
          </w:tcPr>
          <w:p w:rsidR="00313834" w:rsidRDefault="00313834">
            <w:pPr>
              <w:pStyle w:val="ConsPlusNormal"/>
              <w:jc w:val="center"/>
            </w:pPr>
            <w:r>
              <w:t>1,0</w:t>
            </w:r>
          </w:p>
        </w:tc>
        <w:tc>
          <w:tcPr>
            <w:tcW w:w="680" w:type="dxa"/>
          </w:tcPr>
          <w:p w:rsidR="00313834" w:rsidRDefault="00313834">
            <w:pPr>
              <w:pStyle w:val="ConsPlusNormal"/>
              <w:jc w:val="center"/>
            </w:pPr>
            <w:r>
              <w:t>1,0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0,13</w:t>
            </w:r>
          </w:p>
        </w:tc>
        <w:tc>
          <w:tcPr>
            <w:tcW w:w="694" w:type="dxa"/>
          </w:tcPr>
          <w:p w:rsidR="00313834" w:rsidRDefault="00313834">
            <w:pPr>
              <w:pStyle w:val="ConsPlusNormal"/>
              <w:jc w:val="center"/>
            </w:pPr>
            <w:r>
              <w:t>0,16</w:t>
            </w:r>
          </w:p>
        </w:tc>
        <w:tc>
          <w:tcPr>
            <w:tcW w:w="680" w:type="dxa"/>
          </w:tcPr>
          <w:p w:rsidR="00313834" w:rsidRDefault="00313834">
            <w:pPr>
              <w:pStyle w:val="ConsPlusNormal"/>
              <w:jc w:val="center"/>
            </w:pPr>
            <w:r>
              <w:t>0,19</w:t>
            </w:r>
          </w:p>
        </w:tc>
        <w:tc>
          <w:tcPr>
            <w:tcW w:w="689" w:type="dxa"/>
          </w:tcPr>
          <w:p w:rsidR="00313834" w:rsidRDefault="00313834">
            <w:pPr>
              <w:pStyle w:val="ConsPlusNormal"/>
              <w:jc w:val="center"/>
            </w:pPr>
            <w:r>
              <w:t>0,22</w:t>
            </w:r>
          </w:p>
        </w:tc>
        <w:tc>
          <w:tcPr>
            <w:tcW w:w="683" w:type="dxa"/>
          </w:tcPr>
          <w:p w:rsidR="00313834" w:rsidRDefault="00313834">
            <w:pPr>
              <w:pStyle w:val="ConsPlusNormal"/>
              <w:jc w:val="center"/>
            </w:pPr>
            <w:r>
              <w:t>0,25</w:t>
            </w:r>
          </w:p>
        </w:tc>
        <w:tc>
          <w:tcPr>
            <w:tcW w:w="680" w:type="dxa"/>
          </w:tcPr>
          <w:p w:rsidR="00313834" w:rsidRDefault="00313834">
            <w:pPr>
              <w:pStyle w:val="ConsPlusNormal"/>
              <w:jc w:val="center"/>
            </w:pPr>
            <w:r>
              <w:t>0,28</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3,0</w:t>
            </w: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5,0</w:t>
            </w:r>
          </w:p>
        </w:tc>
        <w:tc>
          <w:tcPr>
            <w:tcW w:w="964" w:type="dxa"/>
          </w:tcPr>
          <w:p w:rsidR="00313834" w:rsidRDefault="00313834">
            <w:pPr>
              <w:pStyle w:val="ConsPlusNormal"/>
              <w:jc w:val="center"/>
            </w:pPr>
            <w:r>
              <w:t>5,0</w:t>
            </w:r>
          </w:p>
        </w:tc>
        <w:tc>
          <w:tcPr>
            <w:tcW w:w="964" w:type="dxa"/>
          </w:tcPr>
          <w:p w:rsidR="00313834" w:rsidRDefault="00313834">
            <w:pPr>
              <w:pStyle w:val="ConsPlusNormal"/>
              <w:jc w:val="center"/>
            </w:pPr>
            <w:r>
              <w:t>6,0</w:t>
            </w:r>
          </w:p>
        </w:tc>
        <w:tc>
          <w:tcPr>
            <w:tcW w:w="897" w:type="dxa"/>
          </w:tcPr>
          <w:p w:rsidR="00313834" w:rsidRDefault="00313834">
            <w:pPr>
              <w:pStyle w:val="ConsPlusNormal"/>
              <w:jc w:val="center"/>
            </w:pPr>
            <w:r>
              <w:t>12,0</w:t>
            </w:r>
          </w:p>
        </w:tc>
        <w:tc>
          <w:tcPr>
            <w:tcW w:w="694" w:type="dxa"/>
          </w:tcPr>
          <w:p w:rsidR="00313834" w:rsidRDefault="00313834">
            <w:pPr>
              <w:pStyle w:val="ConsPlusNormal"/>
              <w:jc w:val="center"/>
            </w:pPr>
            <w:r>
              <w:t>12,2</w:t>
            </w:r>
          </w:p>
        </w:tc>
        <w:tc>
          <w:tcPr>
            <w:tcW w:w="680" w:type="dxa"/>
          </w:tcPr>
          <w:p w:rsidR="00313834" w:rsidRDefault="00313834">
            <w:pPr>
              <w:pStyle w:val="ConsPlusNormal"/>
              <w:jc w:val="center"/>
            </w:pPr>
            <w:r>
              <w:t>12,5</w:t>
            </w:r>
          </w:p>
        </w:tc>
        <w:tc>
          <w:tcPr>
            <w:tcW w:w="689" w:type="dxa"/>
          </w:tcPr>
          <w:p w:rsidR="00313834" w:rsidRDefault="00313834">
            <w:pPr>
              <w:pStyle w:val="ConsPlusNormal"/>
              <w:jc w:val="center"/>
            </w:pPr>
            <w:r>
              <w:t>12,7</w:t>
            </w:r>
          </w:p>
        </w:tc>
        <w:tc>
          <w:tcPr>
            <w:tcW w:w="683" w:type="dxa"/>
          </w:tcPr>
          <w:p w:rsidR="00313834" w:rsidRDefault="00313834">
            <w:pPr>
              <w:pStyle w:val="ConsPlusNormal"/>
              <w:jc w:val="center"/>
            </w:pPr>
            <w:r>
              <w:t>12,9</w:t>
            </w:r>
          </w:p>
        </w:tc>
        <w:tc>
          <w:tcPr>
            <w:tcW w:w="680" w:type="dxa"/>
          </w:tcPr>
          <w:p w:rsidR="00313834" w:rsidRDefault="00313834">
            <w:pPr>
              <w:pStyle w:val="ConsPlusNormal"/>
              <w:jc w:val="center"/>
            </w:pPr>
            <w:r>
              <w:t>13,1</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3,0</w:t>
            </w: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1,0</w:t>
            </w:r>
          </w:p>
        </w:tc>
        <w:tc>
          <w:tcPr>
            <w:tcW w:w="897" w:type="dxa"/>
          </w:tcPr>
          <w:p w:rsidR="00313834" w:rsidRDefault="00313834">
            <w:pPr>
              <w:pStyle w:val="ConsPlusNormal"/>
              <w:jc w:val="center"/>
            </w:pPr>
            <w:r>
              <w:t>1,5</w:t>
            </w:r>
          </w:p>
        </w:tc>
        <w:tc>
          <w:tcPr>
            <w:tcW w:w="694" w:type="dxa"/>
          </w:tcPr>
          <w:p w:rsidR="00313834" w:rsidRDefault="00313834">
            <w:pPr>
              <w:pStyle w:val="ConsPlusNormal"/>
              <w:jc w:val="center"/>
            </w:pPr>
            <w:r>
              <w:t>2,0</w:t>
            </w:r>
          </w:p>
        </w:tc>
        <w:tc>
          <w:tcPr>
            <w:tcW w:w="680" w:type="dxa"/>
          </w:tcPr>
          <w:p w:rsidR="00313834" w:rsidRDefault="00313834">
            <w:pPr>
              <w:pStyle w:val="ConsPlusNormal"/>
              <w:jc w:val="center"/>
            </w:pPr>
            <w:r>
              <w:t>3,0</w:t>
            </w:r>
          </w:p>
        </w:tc>
        <w:tc>
          <w:tcPr>
            <w:tcW w:w="689" w:type="dxa"/>
          </w:tcPr>
          <w:p w:rsidR="00313834" w:rsidRDefault="00313834">
            <w:pPr>
              <w:pStyle w:val="ConsPlusNormal"/>
              <w:jc w:val="center"/>
            </w:pPr>
            <w:r>
              <w:t>4,0</w:t>
            </w:r>
          </w:p>
        </w:tc>
        <w:tc>
          <w:tcPr>
            <w:tcW w:w="683" w:type="dxa"/>
          </w:tcPr>
          <w:p w:rsidR="00313834" w:rsidRDefault="00313834">
            <w:pPr>
              <w:pStyle w:val="ConsPlusNormal"/>
              <w:jc w:val="center"/>
            </w:pPr>
            <w:r>
              <w:t>5,0</w:t>
            </w:r>
          </w:p>
        </w:tc>
        <w:tc>
          <w:tcPr>
            <w:tcW w:w="680" w:type="dxa"/>
          </w:tcPr>
          <w:p w:rsidR="00313834" w:rsidRDefault="00313834">
            <w:pPr>
              <w:pStyle w:val="ConsPlusNormal"/>
              <w:jc w:val="center"/>
            </w:pPr>
            <w:r>
              <w:t>6,0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2,0</w:t>
            </w:r>
          </w:p>
        </w:tc>
        <w:tc>
          <w:tcPr>
            <w:tcW w:w="897" w:type="dxa"/>
          </w:tcPr>
          <w:p w:rsidR="00313834" w:rsidRDefault="00313834">
            <w:pPr>
              <w:pStyle w:val="ConsPlusNormal"/>
              <w:jc w:val="both"/>
            </w:pPr>
          </w:p>
        </w:tc>
        <w:tc>
          <w:tcPr>
            <w:tcW w:w="694" w:type="dxa"/>
          </w:tcPr>
          <w:p w:rsidR="00313834" w:rsidRDefault="00313834">
            <w:pPr>
              <w:pStyle w:val="ConsPlusNormal"/>
              <w:jc w:val="center"/>
            </w:pPr>
            <w:r>
              <w:t>2,5</w:t>
            </w:r>
          </w:p>
        </w:tc>
        <w:tc>
          <w:tcPr>
            <w:tcW w:w="680" w:type="dxa"/>
          </w:tcPr>
          <w:p w:rsidR="00313834" w:rsidRDefault="00313834">
            <w:pPr>
              <w:pStyle w:val="ConsPlusNormal"/>
              <w:jc w:val="center"/>
            </w:pPr>
            <w:r>
              <w:t>3,0</w:t>
            </w:r>
          </w:p>
        </w:tc>
        <w:tc>
          <w:tcPr>
            <w:tcW w:w="689" w:type="dxa"/>
          </w:tcPr>
          <w:p w:rsidR="00313834" w:rsidRDefault="00313834">
            <w:pPr>
              <w:pStyle w:val="ConsPlusNormal"/>
              <w:jc w:val="center"/>
            </w:pPr>
            <w:r>
              <w:t>3,5</w:t>
            </w:r>
          </w:p>
        </w:tc>
        <w:tc>
          <w:tcPr>
            <w:tcW w:w="683" w:type="dxa"/>
          </w:tcPr>
          <w:p w:rsidR="00313834" w:rsidRDefault="00313834">
            <w:pPr>
              <w:pStyle w:val="ConsPlusNormal"/>
              <w:jc w:val="center"/>
            </w:pPr>
            <w:r>
              <w:t>4,0</w:t>
            </w:r>
          </w:p>
        </w:tc>
        <w:tc>
          <w:tcPr>
            <w:tcW w:w="680" w:type="dxa"/>
          </w:tcPr>
          <w:p w:rsidR="00313834" w:rsidRDefault="00313834">
            <w:pPr>
              <w:pStyle w:val="ConsPlusNormal"/>
              <w:jc w:val="center"/>
            </w:pPr>
            <w:r>
              <w:t>4,5</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3,0</w:t>
            </w:r>
          </w:p>
        </w:tc>
        <w:tc>
          <w:tcPr>
            <w:tcW w:w="897" w:type="dxa"/>
          </w:tcPr>
          <w:p w:rsidR="00313834" w:rsidRDefault="00313834">
            <w:pPr>
              <w:pStyle w:val="ConsPlusNormal"/>
              <w:jc w:val="both"/>
            </w:pP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r>
              <w:t>0,24</w:t>
            </w:r>
          </w:p>
        </w:tc>
        <w:tc>
          <w:tcPr>
            <w:tcW w:w="897" w:type="dxa"/>
          </w:tcPr>
          <w:p w:rsidR="00313834" w:rsidRDefault="00313834">
            <w:pPr>
              <w:pStyle w:val="ConsPlusNormal"/>
              <w:jc w:val="both"/>
            </w:pPr>
          </w:p>
        </w:tc>
        <w:tc>
          <w:tcPr>
            <w:tcW w:w="694" w:type="dxa"/>
          </w:tcPr>
          <w:p w:rsidR="00313834" w:rsidRDefault="00313834">
            <w:pPr>
              <w:pStyle w:val="ConsPlusNormal"/>
              <w:jc w:val="center"/>
            </w:pPr>
            <w:r>
              <w:t>0,25</w:t>
            </w:r>
          </w:p>
        </w:tc>
        <w:tc>
          <w:tcPr>
            <w:tcW w:w="680" w:type="dxa"/>
          </w:tcPr>
          <w:p w:rsidR="00313834" w:rsidRDefault="00313834">
            <w:pPr>
              <w:pStyle w:val="ConsPlusNormal"/>
              <w:jc w:val="center"/>
            </w:pPr>
            <w:r>
              <w:t>0,26</w:t>
            </w:r>
          </w:p>
        </w:tc>
        <w:tc>
          <w:tcPr>
            <w:tcW w:w="689" w:type="dxa"/>
          </w:tcPr>
          <w:p w:rsidR="00313834" w:rsidRDefault="00313834">
            <w:pPr>
              <w:pStyle w:val="ConsPlusNormal"/>
              <w:jc w:val="center"/>
            </w:pPr>
            <w:r>
              <w:t>0,27</w:t>
            </w:r>
          </w:p>
        </w:tc>
        <w:tc>
          <w:tcPr>
            <w:tcW w:w="683" w:type="dxa"/>
          </w:tcPr>
          <w:p w:rsidR="00313834" w:rsidRDefault="00313834">
            <w:pPr>
              <w:pStyle w:val="ConsPlusNormal"/>
              <w:jc w:val="center"/>
            </w:pPr>
            <w:r>
              <w:t>0,28</w:t>
            </w:r>
          </w:p>
        </w:tc>
        <w:tc>
          <w:tcPr>
            <w:tcW w:w="680" w:type="dxa"/>
          </w:tcPr>
          <w:p w:rsidR="00313834" w:rsidRDefault="00313834">
            <w:pPr>
              <w:pStyle w:val="ConsPlusNormal"/>
              <w:jc w:val="center"/>
            </w:pPr>
            <w:r>
              <w:t>0,29</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both"/>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both"/>
            </w:pPr>
          </w:p>
        </w:tc>
        <w:tc>
          <w:tcPr>
            <w:tcW w:w="964" w:type="dxa"/>
          </w:tcPr>
          <w:p w:rsidR="00313834" w:rsidRDefault="00313834">
            <w:pPr>
              <w:pStyle w:val="ConsPlusNormal"/>
              <w:jc w:val="center"/>
            </w:pPr>
            <w:r>
              <w:t>3</w:t>
            </w:r>
          </w:p>
        </w:tc>
        <w:tc>
          <w:tcPr>
            <w:tcW w:w="897" w:type="dxa"/>
          </w:tcPr>
          <w:p w:rsidR="00313834" w:rsidRDefault="00313834">
            <w:pPr>
              <w:pStyle w:val="ConsPlusNormal"/>
              <w:jc w:val="both"/>
            </w:pPr>
          </w:p>
        </w:tc>
        <w:tc>
          <w:tcPr>
            <w:tcW w:w="694" w:type="dxa"/>
          </w:tcPr>
          <w:p w:rsidR="00313834" w:rsidRDefault="00313834">
            <w:pPr>
              <w:pStyle w:val="ConsPlusNormal"/>
              <w:jc w:val="center"/>
            </w:pPr>
            <w:r>
              <w:t>3,7</w:t>
            </w:r>
          </w:p>
        </w:tc>
        <w:tc>
          <w:tcPr>
            <w:tcW w:w="680" w:type="dxa"/>
          </w:tcPr>
          <w:p w:rsidR="00313834" w:rsidRDefault="00313834">
            <w:pPr>
              <w:pStyle w:val="ConsPlusNormal"/>
              <w:jc w:val="center"/>
            </w:pPr>
            <w:r>
              <w:t>4,4</w:t>
            </w:r>
          </w:p>
        </w:tc>
        <w:tc>
          <w:tcPr>
            <w:tcW w:w="689" w:type="dxa"/>
          </w:tcPr>
          <w:p w:rsidR="00313834" w:rsidRDefault="00313834">
            <w:pPr>
              <w:pStyle w:val="ConsPlusNormal"/>
              <w:jc w:val="center"/>
            </w:pPr>
            <w:r>
              <w:t>5,0</w:t>
            </w:r>
          </w:p>
        </w:tc>
        <w:tc>
          <w:tcPr>
            <w:tcW w:w="683" w:type="dxa"/>
          </w:tcPr>
          <w:p w:rsidR="00313834" w:rsidRDefault="00313834">
            <w:pPr>
              <w:pStyle w:val="ConsPlusNormal"/>
              <w:jc w:val="center"/>
            </w:pPr>
            <w:r>
              <w:t>5,8</w:t>
            </w:r>
          </w:p>
        </w:tc>
        <w:tc>
          <w:tcPr>
            <w:tcW w:w="680" w:type="dxa"/>
          </w:tcPr>
          <w:p w:rsidR="00313834" w:rsidRDefault="00313834">
            <w:pPr>
              <w:pStyle w:val="ConsPlusNormal"/>
              <w:jc w:val="center"/>
            </w:pPr>
            <w:r>
              <w:t>6,5</w:t>
            </w:r>
          </w:p>
        </w:tc>
      </w:tr>
      <w:tr w:rsidR="00313834">
        <w:tc>
          <w:tcPr>
            <w:tcW w:w="737" w:type="dxa"/>
            <w:vMerge w:val="restart"/>
            <w:tcBorders>
              <w:bottom w:val="nil"/>
            </w:tcBorders>
          </w:tcPr>
          <w:p w:rsidR="00313834" w:rsidRDefault="00313834">
            <w:pPr>
              <w:pStyle w:val="ConsPlusNormal"/>
              <w:jc w:val="center"/>
            </w:pPr>
            <w:r>
              <w:t>2.4</w:t>
            </w:r>
          </w:p>
        </w:tc>
        <w:tc>
          <w:tcPr>
            <w:tcW w:w="3969" w:type="dxa"/>
          </w:tcPr>
          <w:p w:rsidR="00313834" w:rsidRDefault="00313834">
            <w:pPr>
              <w:pStyle w:val="ConsPlusNormal"/>
            </w:pPr>
            <w:r>
              <w:t>Доля граждан, положительно оценивающих государственные услуги по социальному обслуживанию, в общем количестве опрошенных граждан, получивших государственные услуги по социальному обслуживанию</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муниципальным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81,5</w:t>
            </w:r>
          </w:p>
        </w:tc>
        <w:tc>
          <w:tcPr>
            <w:tcW w:w="964" w:type="dxa"/>
          </w:tcPr>
          <w:p w:rsidR="00313834" w:rsidRDefault="00313834">
            <w:pPr>
              <w:pStyle w:val="ConsPlusNormal"/>
              <w:jc w:val="center"/>
            </w:pPr>
            <w:r>
              <w:t>83,0</w:t>
            </w:r>
          </w:p>
        </w:tc>
        <w:tc>
          <w:tcPr>
            <w:tcW w:w="897" w:type="dxa"/>
          </w:tcPr>
          <w:p w:rsidR="00313834" w:rsidRDefault="00313834">
            <w:pPr>
              <w:pStyle w:val="ConsPlusNormal"/>
              <w:jc w:val="center"/>
            </w:pPr>
            <w:r>
              <w:t>84,5</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87,5</w:t>
            </w:r>
          </w:p>
        </w:tc>
        <w:tc>
          <w:tcPr>
            <w:tcW w:w="689" w:type="dxa"/>
          </w:tcPr>
          <w:p w:rsidR="00313834" w:rsidRDefault="00313834">
            <w:pPr>
              <w:pStyle w:val="ConsPlusNormal"/>
              <w:jc w:val="center"/>
            </w:pPr>
            <w:r>
              <w:t>89,0</w:t>
            </w:r>
          </w:p>
        </w:tc>
        <w:tc>
          <w:tcPr>
            <w:tcW w:w="683" w:type="dxa"/>
          </w:tcPr>
          <w:p w:rsidR="00313834" w:rsidRDefault="00313834">
            <w:pPr>
              <w:pStyle w:val="ConsPlusNormal"/>
              <w:jc w:val="center"/>
            </w:pPr>
            <w:r>
              <w:t>90,5</w:t>
            </w:r>
          </w:p>
        </w:tc>
        <w:tc>
          <w:tcPr>
            <w:tcW w:w="680" w:type="dxa"/>
          </w:tcPr>
          <w:p w:rsidR="00313834" w:rsidRDefault="00313834">
            <w:pPr>
              <w:pStyle w:val="ConsPlusNormal"/>
              <w:jc w:val="center"/>
            </w:pPr>
            <w:r>
              <w:t>92,0</w:t>
            </w:r>
          </w:p>
        </w:tc>
      </w:tr>
      <w:tr w:rsidR="00313834">
        <w:tc>
          <w:tcPr>
            <w:tcW w:w="737" w:type="dxa"/>
            <w:vMerge w:val="restart"/>
            <w:tcBorders>
              <w:bottom w:val="nil"/>
            </w:tcBorders>
          </w:tcPr>
          <w:p w:rsidR="00313834" w:rsidRDefault="00313834">
            <w:pPr>
              <w:pStyle w:val="ConsPlusNormal"/>
              <w:jc w:val="center"/>
            </w:pPr>
            <w:r>
              <w:t>2.5</w:t>
            </w:r>
          </w:p>
        </w:tc>
        <w:tc>
          <w:tcPr>
            <w:tcW w:w="3969" w:type="dxa"/>
          </w:tcPr>
          <w:p w:rsidR="00313834" w:rsidRDefault="00313834">
            <w:pPr>
              <w:pStyle w:val="ConsPlusNormal"/>
            </w:pPr>
            <w:r>
              <w:t>Удельный вес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16,7</w:t>
            </w:r>
          </w:p>
        </w:tc>
        <w:tc>
          <w:tcPr>
            <w:tcW w:w="964" w:type="dxa"/>
          </w:tcPr>
          <w:p w:rsidR="00313834" w:rsidRDefault="00313834">
            <w:pPr>
              <w:pStyle w:val="ConsPlusNormal"/>
              <w:jc w:val="center"/>
            </w:pPr>
            <w:r>
              <w:t>15,3</w:t>
            </w:r>
          </w:p>
        </w:tc>
        <w:tc>
          <w:tcPr>
            <w:tcW w:w="964" w:type="dxa"/>
          </w:tcPr>
          <w:p w:rsidR="00313834" w:rsidRDefault="00313834">
            <w:pPr>
              <w:pStyle w:val="ConsPlusNormal"/>
              <w:jc w:val="center"/>
            </w:pPr>
            <w:r>
              <w:t>14,7</w:t>
            </w:r>
          </w:p>
        </w:tc>
        <w:tc>
          <w:tcPr>
            <w:tcW w:w="897" w:type="dxa"/>
          </w:tcPr>
          <w:p w:rsidR="00313834" w:rsidRDefault="00313834">
            <w:pPr>
              <w:pStyle w:val="ConsPlusNormal"/>
              <w:jc w:val="center"/>
            </w:pPr>
            <w:r>
              <w:t>12,2</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both"/>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4,9</w:t>
            </w:r>
          </w:p>
        </w:tc>
        <w:tc>
          <w:tcPr>
            <w:tcW w:w="964" w:type="dxa"/>
          </w:tcPr>
          <w:p w:rsidR="00313834" w:rsidRDefault="00313834">
            <w:pPr>
              <w:pStyle w:val="ConsPlusNormal"/>
              <w:jc w:val="center"/>
            </w:pPr>
            <w:r>
              <w:t>4,9</w:t>
            </w:r>
          </w:p>
        </w:tc>
        <w:tc>
          <w:tcPr>
            <w:tcW w:w="964" w:type="dxa"/>
          </w:tcPr>
          <w:p w:rsidR="00313834" w:rsidRDefault="00313834">
            <w:pPr>
              <w:pStyle w:val="ConsPlusNormal"/>
              <w:jc w:val="center"/>
            </w:pPr>
            <w:r>
              <w:t>4,9</w:t>
            </w:r>
          </w:p>
        </w:tc>
        <w:tc>
          <w:tcPr>
            <w:tcW w:w="897" w:type="dxa"/>
          </w:tcPr>
          <w:p w:rsidR="00313834" w:rsidRDefault="00313834">
            <w:pPr>
              <w:pStyle w:val="ConsPlusNormal"/>
              <w:jc w:val="center"/>
            </w:pPr>
            <w:r>
              <w:t>4,9</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16,4</w:t>
            </w:r>
          </w:p>
        </w:tc>
        <w:tc>
          <w:tcPr>
            <w:tcW w:w="964" w:type="dxa"/>
          </w:tcPr>
          <w:p w:rsidR="00313834" w:rsidRDefault="00313834">
            <w:pPr>
              <w:pStyle w:val="ConsPlusNormal"/>
              <w:jc w:val="center"/>
            </w:pPr>
            <w:r>
              <w:t>15,0</w:t>
            </w:r>
          </w:p>
        </w:tc>
        <w:tc>
          <w:tcPr>
            <w:tcW w:w="964" w:type="dxa"/>
          </w:tcPr>
          <w:p w:rsidR="00313834" w:rsidRDefault="00313834">
            <w:pPr>
              <w:pStyle w:val="ConsPlusNormal"/>
              <w:jc w:val="center"/>
            </w:pPr>
            <w:r>
              <w:t>14,0</w:t>
            </w:r>
          </w:p>
        </w:tc>
        <w:tc>
          <w:tcPr>
            <w:tcW w:w="897" w:type="dxa"/>
          </w:tcPr>
          <w:p w:rsidR="00313834" w:rsidRDefault="00313834">
            <w:pPr>
              <w:pStyle w:val="ConsPlusNormal"/>
              <w:jc w:val="center"/>
            </w:pPr>
            <w:r>
              <w:t>14,0</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5,8</w:t>
            </w:r>
          </w:p>
        </w:tc>
        <w:tc>
          <w:tcPr>
            <w:tcW w:w="964" w:type="dxa"/>
          </w:tcPr>
          <w:p w:rsidR="00313834" w:rsidRDefault="00313834">
            <w:pPr>
              <w:pStyle w:val="ConsPlusNormal"/>
              <w:jc w:val="center"/>
            </w:pPr>
            <w:r>
              <w:t>5,8</w:t>
            </w:r>
          </w:p>
        </w:tc>
        <w:tc>
          <w:tcPr>
            <w:tcW w:w="964" w:type="dxa"/>
          </w:tcPr>
          <w:p w:rsidR="00313834" w:rsidRDefault="00313834">
            <w:pPr>
              <w:pStyle w:val="ConsPlusNormal"/>
              <w:jc w:val="center"/>
            </w:pPr>
            <w:r>
              <w:t>5,8</w:t>
            </w:r>
          </w:p>
        </w:tc>
        <w:tc>
          <w:tcPr>
            <w:tcW w:w="897" w:type="dxa"/>
          </w:tcPr>
          <w:p w:rsidR="00313834" w:rsidRDefault="00313834">
            <w:pPr>
              <w:pStyle w:val="ConsPlusNormal"/>
              <w:jc w:val="center"/>
            </w:pPr>
            <w:r>
              <w:t>5,8</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9,4</w:t>
            </w:r>
          </w:p>
        </w:tc>
        <w:tc>
          <w:tcPr>
            <w:tcW w:w="964" w:type="dxa"/>
          </w:tcPr>
          <w:p w:rsidR="00313834" w:rsidRDefault="00313834">
            <w:pPr>
              <w:pStyle w:val="ConsPlusNormal"/>
              <w:jc w:val="center"/>
            </w:pPr>
            <w:r>
              <w:t>9,4</w:t>
            </w:r>
          </w:p>
        </w:tc>
        <w:tc>
          <w:tcPr>
            <w:tcW w:w="964" w:type="dxa"/>
          </w:tcPr>
          <w:p w:rsidR="00313834" w:rsidRDefault="00313834">
            <w:pPr>
              <w:pStyle w:val="ConsPlusNormal"/>
              <w:jc w:val="center"/>
            </w:pPr>
            <w:r>
              <w:t>9,4</w:t>
            </w:r>
          </w:p>
        </w:tc>
        <w:tc>
          <w:tcPr>
            <w:tcW w:w="897" w:type="dxa"/>
          </w:tcPr>
          <w:p w:rsidR="00313834" w:rsidRDefault="00313834">
            <w:pPr>
              <w:pStyle w:val="ConsPlusNormal"/>
              <w:jc w:val="center"/>
            </w:pPr>
            <w:r>
              <w:t>9,4</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both"/>
            </w:pPr>
            <w:r>
              <w:t>12,7</w:t>
            </w:r>
          </w:p>
        </w:tc>
        <w:tc>
          <w:tcPr>
            <w:tcW w:w="964" w:type="dxa"/>
          </w:tcPr>
          <w:p w:rsidR="00313834" w:rsidRDefault="00313834">
            <w:pPr>
              <w:pStyle w:val="ConsPlusNormal"/>
              <w:jc w:val="center"/>
            </w:pPr>
            <w:r>
              <w:t>11,9</w:t>
            </w:r>
          </w:p>
        </w:tc>
        <w:tc>
          <w:tcPr>
            <w:tcW w:w="964" w:type="dxa"/>
          </w:tcPr>
          <w:p w:rsidR="00313834" w:rsidRDefault="00313834">
            <w:pPr>
              <w:pStyle w:val="ConsPlusNormal"/>
              <w:jc w:val="center"/>
            </w:pPr>
            <w:r>
              <w:t>10,0</w:t>
            </w:r>
          </w:p>
        </w:tc>
        <w:tc>
          <w:tcPr>
            <w:tcW w:w="897" w:type="dxa"/>
          </w:tcPr>
          <w:p w:rsidR="00313834" w:rsidRDefault="00313834">
            <w:pPr>
              <w:pStyle w:val="ConsPlusNormal"/>
              <w:jc w:val="center"/>
            </w:pPr>
            <w:r>
              <w:t>10,0</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4,2</w:t>
            </w:r>
          </w:p>
        </w:tc>
        <w:tc>
          <w:tcPr>
            <w:tcW w:w="964" w:type="dxa"/>
          </w:tcPr>
          <w:p w:rsidR="00313834" w:rsidRDefault="00313834">
            <w:pPr>
              <w:pStyle w:val="ConsPlusNormal"/>
              <w:jc w:val="center"/>
            </w:pPr>
            <w:r>
              <w:t>4,2</w:t>
            </w:r>
          </w:p>
        </w:tc>
        <w:tc>
          <w:tcPr>
            <w:tcW w:w="964" w:type="dxa"/>
          </w:tcPr>
          <w:p w:rsidR="00313834" w:rsidRDefault="00313834">
            <w:pPr>
              <w:pStyle w:val="ConsPlusNormal"/>
              <w:jc w:val="center"/>
            </w:pPr>
            <w:r>
              <w:t>4,2</w:t>
            </w:r>
          </w:p>
        </w:tc>
        <w:tc>
          <w:tcPr>
            <w:tcW w:w="897" w:type="dxa"/>
          </w:tcPr>
          <w:p w:rsidR="00313834" w:rsidRDefault="00313834">
            <w:pPr>
              <w:pStyle w:val="ConsPlusNormal"/>
              <w:jc w:val="center"/>
            </w:pPr>
            <w:r>
              <w:t>2,3</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15,4</w:t>
            </w:r>
          </w:p>
        </w:tc>
        <w:tc>
          <w:tcPr>
            <w:tcW w:w="964" w:type="dxa"/>
          </w:tcPr>
          <w:p w:rsidR="00313834" w:rsidRDefault="00313834">
            <w:pPr>
              <w:pStyle w:val="ConsPlusNormal"/>
              <w:jc w:val="center"/>
            </w:pPr>
            <w:r>
              <w:t>11,8</w:t>
            </w:r>
          </w:p>
        </w:tc>
        <w:tc>
          <w:tcPr>
            <w:tcW w:w="964" w:type="dxa"/>
          </w:tcPr>
          <w:p w:rsidR="00313834" w:rsidRDefault="00313834">
            <w:pPr>
              <w:pStyle w:val="ConsPlusNormal"/>
              <w:jc w:val="center"/>
            </w:pPr>
            <w:r>
              <w:t>10,4</w:t>
            </w:r>
          </w:p>
        </w:tc>
        <w:tc>
          <w:tcPr>
            <w:tcW w:w="897" w:type="dxa"/>
          </w:tcPr>
          <w:p w:rsidR="00313834" w:rsidRDefault="00313834">
            <w:pPr>
              <w:pStyle w:val="ConsPlusNormal"/>
              <w:jc w:val="center"/>
            </w:pPr>
            <w:r>
              <w:t>10,4</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Кировский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10,0</w:t>
            </w:r>
          </w:p>
        </w:tc>
        <w:tc>
          <w:tcPr>
            <w:tcW w:w="964" w:type="dxa"/>
          </w:tcPr>
          <w:p w:rsidR="00313834" w:rsidRDefault="00313834">
            <w:pPr>
              <w:pStyle w:val="ConsPlusNormal"/>
              <w:jc w:val="center"/>
            </w:pPr>
            <w:r>
              <w:t>10,0</w:t>
            </w:r>
          </w:p>
        </w:tc>
        <w:tc>
          <w:tcPr>
            <w:tcW w:w="964" w:type="dxa"/>
          </w:tcPr>
          <w:p w:rsidR="00313834" w:rsidRDefault="00313834">
            <w:pPr>
              <w:pStyle w:val="ConsPlusNormal"/>
              <w:jc w:val="center"/>
            </w:pPr>
            <w:r>
              <w:t>10,0</w:t>
            </w:r>
          </w:p>
        </w:tc>
        <w:tc>
          <w:tcPr>
            <w:tcW w:w="897" w:type="dxa"/>
          </w:tcPr>
          <w:p w:rsidR="00313834" w:rsidRDefault="00313834">
            <w:pPr>
              <w:pStyle w:val="ConsPlusNormal"/>
              <w:jc w:val="center"/>
            </w:pPr>
            <w:r>
              <w:t>10,0</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27,6</w:t>
            </w:r>
          </w:p>
        </w:tc>
        <w:tc>
          <w:tcPr>
            <w:tcW w:w="964" w:type="dxa"/>
          </w:tcPr>
          <w:p w:rsidR="00313834" w:rsidRDefault="00313834">
            <w:pPr>
              <w:pStyle w:val="ConsPlusNormal"/>
              <w:jc w:val="center"/>
            </w:pPr>
            <w:r>
              <w:t>23,2</w:t>
            </w:r>
          </w:p>
        </w:tc>
        <w:tc>
          <w:tcPr>
            <w:tcW w:w="964" w:type="dxa"/>
          </w:tcPr>
          <w:p w:rsidR="00313834" w:rsidRDefault="00313834">
            <w:pPr>
              <w:pStyle w:val="ConsPlusNormal"/>
              <w:jc w:val="center"/>
            </w:pPr>
            <w:r>
              <w:t>20,7</w:t>
            </w:r>
          </w:p>
        </w:tc>
        <w:tc>
          <w:tcPr>
            <w:tcW w:w="897" w:type="dxa"/>
          </w:tcPr>
          <w:p w:rsidR="00313834" w:rsidRDefault="00313834">
            <w:pPr>
              <w:pStyle w:val="ConsPlusNormal"/>
              <w:jc w:val="center"/>
            </w:pPr>
            <w:r>
              <w:t>16,5</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both"/>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both"/>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20,2</w:t>
            </w:r>
          </w:p>
        </w:tc>
        <w:tc>
          <w:tcPr>
            <w:tcW w:w="964" w:type="dxa"/>
          </w:tcPr>
          <w:p w:rsidR="00313834" w:rsidRDefault="00313834">
            <w:pPr>
              <w:pStyle w:val="ConsPlusNormal"/>
              <w:jc w:val="center"/>
            </w:pPr>
            <w:r>
              <w:t>18,4</w:t>
            </w:r>
          </w:p>
        </w:tc>
        <w:tc>
          <w:tcPr>
            <w:tcW w:w="964" w:type="dxa"/>
          </w:tcPr>
          <w:p w:rsidR="00313834" w:rsidRDefault="00313834">
            <w:pPr>
              <w:pStyle w:val="ConsPlusNormal"/>
              <w:jc w:val="center"/>
            </w:pPr>
            <w:r>
              <w:t>15,0</w:t>
            </w:r>
          </w:p>
        </w:tc>
        <w:tc>
          <w:tcPr>
            <w:tcW w:w="897" w:type="dxa"/>
          </w:tcPr>
          <w:p w:rsidR="00313834" w:rsidRDefault="00313834">
            <w:pPr>
              <w:pStyle w:val="ConsPlusNormal"/>
              <w:jc w:val="center"/>
            </w:pPr>
            <w:r>
              <w:t>15,0</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both"/>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32,5</w:t>
            </w:r>
          </w:p>
        </w:tc>
        <w:tc>
          <w:tcPr>
            <w:tcW w:w="964" w:type="dxa"/>
          </w:tcPr>
          <w:p w:rsidR="00313834" w:rsidRDefault="00313834">
            <w:pPr>
              <w:pStyle w:val="ConsPlusNormal"/>
              <w:jc w:val="center"/>
            </w:pPr>
            <w:r>
              <w:t>28,6</w:t>
            </w:r>
          </w:p>
        </w:tc>
        <w:tc>
          <w:tcPr>
            <w:tcW w:w="964" w:type="dxa"/>
          </w:tcPr>
          <w:p w:rsidR="00313834" w:rsidRDefault="00313834">
            <w:pPr>
              <w:pStyle w:val="ConsPlusNormal"/>
              <w:jc w:val="center"/>
            </w:pPr>
            <w:r>
              <w:t>28,6</w:t>
            </w:r>
          </w:p>
        </w:tc>
        <w:tc>
          <w:tcPr>
            <w:tcW w:w="897" w:type="dxa"/>
          </w:tcPr>
          <w:p w:rsidR="00313834" w:rsidRDefault="00313834">
            <w:pPr>
              <w:pStyle w:val="ConsPlusNormal"/>
              <w:jc w:val="center"/>
            </w:pPr>
            <w:r>
              <w:t>24,4</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12,9</w:t>
            </w:r>
          </w:p>
        </w:tc>
        <w:tc>
          <w:tcPr>
            <w:tcW w:w="964" w:type="dxa"/>
          </w:tcPr>
          <w:p w:rsidR="00313834" w:rsidRDefault="00313834">
            <w:pPr>
              <w:pStyle w:val="ConsPlusNormal"/>
              <w:jc w:val="center"/>
            </w:pPr>
            <w:r>
              <w:t>12,9</w:t>
            </w:r>
          </w:p>
        </w:tc>
        <w:tc>
          <w:tcPr>
            <w:tcW w:w="964" w:type="dxa"/>
          </w:tcPr>
          <w:p w:rsidR="00313834" w:rsidRDefault="00313834">
            <w:pPr>
              <w:pStyle w:val="ConsPlusNormal"/>
              <w:jc w:val="center"/>
            </w:pPr>
            <w:r>
              <w:t>12,9</w:t>
            </w:r>
          </w:p>
        </w:tc>
        <w:tc>
          <w:tcPr>
            <w:tcW w:w="897" w:type="dxa"/>
          </w:tcPr>
          <w:p w:rsidR="00313834" w:rsidRDefault="00313834">
            <w:pPr>
              <w:pStyle w:val="ConsPlusNormal"/>
              <w:jc w:val="center"/>
            </w:pPr>
            <w:r>
              <w:t>12,9</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50,0</w:t>
            </w:r>
          </w:p>
        </w:tc>
        <w:tc>
          <w:tcPr>
            <w:tcW w:w="964" w:type="dxa"/>
          </w:tcPr>
          <w:p w:rsidR="00313834" w:rsidRDefault="00313834">
            <w:pPr>
              <w:pStyle w:val="ConsPlusNormal"/>
              <w:jc w:val="center"/>
            </w:pPr>
            <w:r>
              <w:t>47,8</w:t>
            </w:r>
          </w:p>
        </w:tc>
        <w:tc>
          <w:tcPr>
            <w:tcW w:w="964" w:type="dxa"/>
          </w:tcPr>
          <w:p w:rsidR="00313834" w:rsidRDefault="00313834">
            <w:pPr>
              <w:pStyle w:val="ConsPlusNormal"/>
              <w:jc w:val="center"/>
            </w:pPr>
            <w:r>
              <w:t>50,0</w:t>
            </w:r>
          </w:p>
        </w:tc>
        <w:tc>
          <w:tcPr>
            <w:tcW w:w="897" w:type="dxa"/>
          </w:tcPr>
          <w:p w:rsidR="00313834" w:rsidRDefault="00313834">
            <w:pPr>
              <w:pStyle w:val="ConsPlusNormal"/>
              <w:jc w:val="center"/>
            </w:pPr>
            <w:r>
              <w:t>25,0</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11,9</w:t>
            </w:r>
          </w:p>
        </w:tc>
        <w:tc>
          <w:tcPr>
            <w:tcW w:w="964" w:type="dxa"/>
          </w:tcPr>
          <w:p w:rsidR="00313834" w:rsidRDefault="00313834">
            <w:pPr>
              <w:pStyle w:val="ConsPlusNormal"/>
              <w:jc w:val="center"/>
            </w:pPr>
            <w:r>
              <w:t>11,0</w:t>
            </w:r>
          </w:p>
        </w:tc>
        <w:tc>
          <w:tcPr>
            <w:tcW w:w="964" w:type="dxa"/>
          </w:tcPr>
          <w:p w:rsidR="00313834" w:rsidRDefault="00313834">
            <w:pPr>
              <w:pStyle w:val="ConsPlusNormal"/>
              <w:jc w:val="center"/>
            </w:pPr>
            <w:r>
              <w:t>10,1</w:t>
            </w:r>
          </w:p>
        </w:tc>
        <w:tc>
          <w:tcPr>
            <w:tcW w:w="897" w:type="dxa"/>
          </w:tcPr>
          <w:p w:rsidR="00313834" w:rsidRDefault="00313834">
            <w:pPr>
              <w:pStyle w:val="ConsPlusNormal"/>
              <w:jc w:val="center"/>
            </w:pPr>
            <w:r>
              <w:t>10,1</w:t>
            </w: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13055" w:type="dxa"/>
            <w:gridSpan w:val="12"/>
          </w:tcPr>
          <w:p w:rsidR="00313834" w:rsidRDefault="00313834">
            <w:pPr>
              <w:pStyle w:val="ConsPlusNormal"/>
              <w:jc w:val="center"/>
            </w:pPr>
            <w:r>
              <w:t>3. Подпрограмма "Совершенствование социальной поддержки семьи и детей"</w:t>
            </w:r>
          </w:p>
        </w:tc>
      </w:tr>
      <w:tr w:rsidR="00313834">
        <w:tc>
          <w:tcPr>
            <w:tcW w:w="737" w:type="dxa"/>
            <w:vMerge w:val="restart"/>
            <w:tcBorders>
              <w:bottom w:val="nil"/>
            </w:tcBorders>
          </w:tcPr>
          <w:p w:rsidR="00313834" w:rsidRDefault="00313834">
            <w:pPr>
              <w:pStyle w:val="ConsPlusNormal"/>
              <w:jc w:val="center"/>
            </w:pPr>
            <w:r>
              <w:t>3.1</w:t>
            </w:r>
          </w:p>
        </w:tc>
        <w:tc>
          <w:tcPr>
            <w:tcW w:w="3969" w:type="dxa"/>
          </w:tcPr>
          <w:p w:rsidR="00313834" w:rsidRDefault="00313834">
            <w:pPr>
              <w:pStyle w:val="ConsPlusNormal"/>
            </w:pPr>
            <w:r>
              <w:t>Уровень удовлетворенности семей, имеющих детей, качеством предоставления государственных услуг в виде мер социальной поддержки и социальных выплат</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both"/>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Ломоносовский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r>
              <w:t>66,0</w:t>
            </w:r>
          </w:p>
        </w:tc>
        <w:tc>
          <w:tcPr>
            <w:tcW w:w="964" w:type="dxa"/>
          </w:tcPr>
          <w:p w:rsidR="00313834" w:rsidRDefault="00313834">
            <w:pPr>
              <w:pStyle w:val="ConsPlusNormal"/>
              <w:jc w:val="center"/>
            </w:pPr>
            <w:r>
              <w:t>68,0</w:t>
            </w:r>
          </w:p>
        </w:tc>
        <w:tc>
          <w:tcPr>
            <w:tcW w:w="897" w:type="dxa"/>
          </w:tcPr>
          <w:p w:rsidR="00313834" w:rsidRDefault="00313834">
            <w:pPr>
              <w:pStyle w:val="ConsPlusNormal"/>
              <w:jc w:val="center"/>
            </w:pPr>
            <w:r>
              <w:t>70,0</w:t>
            </w: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80,0</w:t>
            </w:r>
          </w:p>
        </w:tc>
        <w:tc>
          <w:tcPr>
            <w:tcW w:w="683" w:type="dxa"/>
          </w:tcPr>
          <w:p w:rsidR="00313834" w:rsidRDefault="00313834">
            <w:pPr>
              <w:pStyle w:val="ConsPlusNormal"/>
              <w:jc w:val="center"/>
            </w:pPr>
            <w:r>
              <w:t>90,0</w:t>
            </w:r>
          </w:p>
        </w:tc>
        <w:tc>
          <w:tcPr>
            <w:tcW w:w="680" w:type="dxa"/>
          </w:tcPr>
          <w:p w:rsidR="00313834" w:rsidRDefault="00313834">
            <w:pPr>
              <w:pStyle w:val="ConsPlusNormal"/>
              <w:jc w:val="center"/>
            </w:pPr>
            <w:r>
              <w:t>90,0</w:t>
            </w:r>
          </w:p>
        </w:tc>
      </w:tr>
      <w:tr w:rsidR="00313834">
        <w:tc>
          <w:tcPr>
            <w:tcW w:w="737" w:type="dxa"/>
            <w:vMerge w:val="restart"/>
            <w:tcBorders>
              <w:bottom w:val="nil"/>
            </w:tcBorders>
          </w:tcPr>
          <w:p w:rsidR="00313834" w:rsidRDefault="00313834">
            <w:pPr>
              <w:pStyle w:val="ConsPlusNormal"/>
              <w:jc w:val="center"/>
            </w:pPr>
            <w:r>
              <w:t>3.2</w:t>
            </w:r>
          </w:p>
        </w:tc>
        <w:tc>
          <w:tcPr>
            <w:tcW w:w="3969" w:type="dxa"/>
          </w:tcPr>
          <w:p w:rsidR="00313834" w:rsidRDefault="00313834">
            <w:pPr>
              <w:pStyle w:val="ConsPlusNormal"/>
            </w:pPr>
            <w:r>
              <w:t>Доля детей из семей с денежными доходами ниже величины прожиточного минимума, установленной в Ленинградской области, от общей численности детей, проживающих в Ленинградской области</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10,6</w:t>
            </w:r>
          </w:p>
        </w:tc>
        <w:tc>
          <w:tcPr>
            <w:tcW w:w="964" w:type="dxa"/>
          </w:tcPr>
          <w:p w:rsidR="00313834" w:rsidRDefault="00313834">
            <w:pPr>
              <w:pStyle w:val="ConsPlusNormal"/>
              <w:jc w:val="center"/>
            </w:pPr>
            <w:r>
              <w:t>10,5</w:t>
            </w:r>
          </w:p>
        </w:tc>
        <w:tc>
          <w:tcPr>
            <w:tcW w:w="964" w:type="dxa"/>
          </w:tcPr>
          <w:p w:rsidR="00313834" w:rsidRDefault="00313834">
            <w:pPr>
              <w:pStyle w:val="ConsPlusNormal"/>
              <w:jc w:val="center"/>
            </w:pPr>
            <w:r>
              <w:t>10,2</w:t>
            </w:r>
          </w:p>
        </w:tc>
        <w:tc>
          <w:tcPr>
            <w:tcW w:w="897" w:type="dxa"/>
          </w:tcPr>
          <w:p w:rsidR="00313834" w:rsidRDefault="00313834">
            <w:pPr>
              <w:pStyle w:val="ConsPlusNormal"/>
              <w:jc w:val="center"/>
            </w:pPr>
            <w:r>
              <w:t>10</w:t>
            </w:r>
          </w:p>
        </w:tc>
        <w:tc>
          <w:tcPr>
            <w:tcW w:w="694" w:type="dxa"/>
          </w:tcPr>
          <w:p w:rsidR="00313834" w:rsidRDefault="00313834">
            <w:pPr>
              <w:pStyle w:val="ConsPlusNormal"/>
              <w:jc w:val="center"/>
            </w:pPr>
            <w:r>
              <w:t>9,8</w:t>
            </w:r>
          </w:p>
        </w:tc>
        <w:tc>
          <w:tcPr>
            <w:tcW w:w="680" w:type="dxa"/>
          </w:tcPr>
          <w:p w:rsidR="00313834" w:rsidRDefault="00313834">
            <w:pPr>
              <w:pStyle w:val="ConsPlusNormal"/>
              <w:jc w:val="center"/>
            </w:pPr>
            <w:r>
              <w:t>9,6</w:t>
            </w:r>
          </w:p>
        </w:tc>
        <w:tc>
          <w:tcPr>
            <w:tcW w:w="689" w:type="dxa"/>
          </w:tcPr>
          <w:p w:rsidR="00313834" w:rsidRDefault="00313834">
            <w:pPr>
              <w:pStyle w:val="ConsPlusNormal"/>
              <w:jc w:val="center"/>
            </w:pPr>
            <w:r>
              <w:t>9,4</w:t>
            </w:r>
          </w:p>
        </w:tc>
        <w:tc>
          <w:tcPr>
            <w:tcW w:w="683" w:type="dxa"/>
          </w:tcPr>
          <w:p w:rsidR="00313834" w:rsidRDefault="00313834">
            <w:pPr>
              <w:pStyle w:val="ConsPlusNormal"/>
              <w:jc w:val="center"/>
            </w:pPr>
            <w:r>
              <w:t>9,2</w:t>
            </w:r>
          </w:p>
        </w:tc>
        <w:tc>
          <w:tcPr>
            <w:tcW w:w="680" w:type="dxa"/>
          </w:tcPr>
          <w:p w:rsidR="00313834" w:rsidRDefault="00313834">
            <w:pPr>
              <w:pStyle w:val="ConsPlusNormal"/>
              <w:jc w:val="center"/>
            </w:pPr>
            <w:r>
              <w:t>9,0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12,4</w:t>
            </w:r>
          </w:p>
        </w:tc>
        <w:tc>
          <w:tcPr>
            <w:tcW w:w="964" w:type="dxa"/>
          </w:tcPr>
          <w:p w:rsidR="00313834" w:rsidRDefault="00313834">
            <w:pPr>
              <w:pStyle w:val="ConsPlusNormal"/>
              <w:jc w:val="center"/>
            </w:pPr>
            <w:r>
              <w:t>12,0</w:t>
            </w:r>
          </w:p>
        </w:tc>
        <w:tc>
          <w:tcPr>
            <w:tcW w:w="964" w:type="dxa"/>
          </w:tcPr>
          <w:p w:rsidR="00313834" w:rsidRDefault="00313834">
            <w:pPr>
              <w:pStyle w:val="ConsPlusNormal"/>
              <w:jc w:val="center"/>
            </w:pPr>
            <w:r>
              <w:t>11,9</w:t>
            </w:r>
          </w:p>
        </w:tc>
        <w:tc>
          <w:tcPr>
            <w:tcW w:w="897" w:type="dxa"/>
          </w:tcPr>
          <w:p w:rsidR="00313834" w:rsidRDefault="00313834">
            <w:pPr>
              <w:pStyle w:val="ConsPlusNormal"/>
              <w:jc w:val="center"/>
            </w:pPr>
            <w:r>
              <w:t>11,7</w:t>
            </w:r>
          </w:p>
        </w:tc>
        <w:tc>
          <w:tcPr>
            <w:tcW w:w="694" w:type="dxa"/>
          </w:tcPr>
          <w:p w:rsidR="00313834" w:rsidRDefault="00313834">
            <w:pPr>
              <w:pStyle w:val="ConsPlusNormal"/>
              <w:jc w:val="center"/>
            </w:pPr>
            <w:r>
              <w:t>11,4</w:t>
            </w:r>
          </w:p>
        </w:tc>
        <w:tc>
          <w:tcPr>
            <w:tcW w:w="680" w:type="dxa"/>
          </w:tcPr>
          <w:p w:rsidR="00313834" w:rsidRDefault="00313834">
            <w:pPr>
              <w:pStyle w:val="ConsPlusNormal"/>
              <w:jc w:val="center"/>
            </w:pPr>
            <w:r>
              <w:t>11,2</w:t>
            </w:r>
          </w:p>
        </w:tc>
        <w:tc>
          <w:tcPr>
            <w:tcW w:w="689" w:type="dxa"/>
          </w:tcPr>
          <w:p w:rsidR="00313834" w:rsidRDefault="00313834">
            <w:pPr>
              <w:pStyle w:val="ConsPlusNormal"/>
              <w:jc w:val="center"/>
            </w:pPr>
            <w:r>
              <w:t>11,0</w:t>
            </w:r>
          </w:p>
        </w:tc>
        <w:tc>
          <w:tcPr>
            <w:tcW w:w="683" w:type="dxa"/>
          </w:tcPr>
          <w:p w:rsidR="00313834" w:rsidRDefault="00313834">
            <w:pPr>
              <w:pStyle w:val="ConsPlusNormal"/>
              <w:jc w:val="center"/>
            </w:pPr>
            <w:r>
              <w:t>10,8</w:t>
            </w:r>
          </w:p>
        </w:tc>
        <w:tc>
          <w:tcPr>
            <w:tcW w:w="680" w:type="dxa"/>
          </w:tcPr>
          <w:p w:rsidR="00313834" w:rsidRDefault="00313834">
            <w:pPr>
              <w:pStyle w:val="ConsPlusNormal"/>
              <w:jc w:val="center"/>
            </w:pPr>
            <w:r>
              <w:t>10,6</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11,6</w:t>
            </w:r>
          </w:p>
        </w:tc>
        <w:tc>
          <w:tcPr>
            <w:tcW w:w="964" w:type="dxa"/>
          </w:tcPr>
          <w:p w:rsidR="00313834" w:rsidRDefault="00313834">
            <w:pPr>
              <w:pStyle w:val="ConsPlusNormal"/>
              <w:jc w:val="center"/>
            </w:pPr>
            <w:r>
              <w:t>11,6</w:t>
            </w:r>
          </w:p>
        </w:tc>
        <w:tc>
          <w:tcPr>
            <w:tcW w:w="964" w:type="dxa"/>
          </w:tcPr>
          <w:p w:rsidR="00313834" w:rsidRDefault="00313834">
            <w:pPr>
              <w:pStyle w:val="ConsPlusNormal"/>
              <w:jc w:val="center"/>
            </w:pPr>
            <w:r>
              <w:t>11,4</w:t>
            </w:r>
          </w:p>
        </w:tc>
        <w:tc>
          <w:tcPr>
            <w:tcW w:w="897" w:type="dxa"/>
          </w:tcPr>
          <w:p w:rsidR="00313834" w:rsidRDefault="00313834">
            <w:pPr>
              <w:pStyle w:val="ConsPlusNormal"/>
              <w:jc w:val="center"/>
            </w:pPr>
            <w:r>
              <w:t>11,1</w:t>
            </w:r>
          </w:p>
        </w:tc>
        <w:tc>
          <w:tcPr>
            <w:tcW w:w="694" w:type="dxa"/>
          </w:tcPr>
          <w:p w:rsidR="00313834" w:rsidRDefault="00313834">
            <w:pPr>
              <w:pStyle w:val="ConsPlusNormal"/>
              <w:jc w:val="center"/>
            </w:pPr>
            <w:r>
              <w:t>10,8</w:t>
            </w:r>
          </w:p>
        </w:tc>
        <w:tc>
          <w:tcPr>
            <w:tcW w:w="680" w:type="dxa"/>
          </w:tcPr>
          <w:p w:rsidR="00313834" w:rsidRDefault="00313834">
            <w:pPr>
              <w:pStyle w:val="ConsPlusNormal"/>
              <w:jc w:val="center"/>
            </w:pPr>
            <w:r>
              <w:t>10,6</w:t>
            </w:r>
          </w:p>
        </w:tc>
        <w:tc>
          <w:tcPr>
            <w:tcW w:w="689" w:type="dxa"/>
          </w:tcPr>
          <w:p w:rsidR="00313834" w:rsidRDefault="00313834">
            <w:pPr>
              <w:pStyle w:val="ConsPlusNormal"/>
              <w:jc w:val="center"/>
            </w:pPr>
            <w:r>
              <w:t>10,4</w:t>
            </w:r>
          </w:p>
        </w:tc>
        <w:tc>
          <w:tcPr>
            <w:tcW w:w="683" w:type="dxa"/>
          </w:tcPr>
          <w:p w:rsidR="00313834" w:rsidRDefault="00313834">
            <w:pPr>
              <w:pStyle w:val="ConsPlusNormal"/>
              <w:jc w:val="center"/>
            </w:pPr>
            <w:r>
              <w:t>10,2</w:t>
            </w:r>
          </w:p>
        </w:tc>
        <w:tc>
          <w:tcPr>
            <w:tcW w:w="680" w:type="dxa"/>
          </w:tcPr>
          <w:p w:rsidR="00313834" w:rsidRDefault="00313834">
            <w:pPr>
              <w:pStyle w:val="ConsPlusNormal"/>
              <w:jc w:val="center"/>
            </w:pPr>
            <w:r>
              <w:t>10,0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13,1</w:t>
            </w:r>
          </w:p>
        </w:tc>
        <w:tc>
          <w:tcPr>
            <w:tcW w:w="964" w:type="dxa"/>
          </w:tcPr>
          <w:p w:rsidR="00313834" w:rsidRDefault="00313834">
            <w:pPr>
              <w:pStyle w:val="ConsPlusNormal"/>
              <w:jc w:val="center"/>
            </w:pPr>
            <w:r>
              <w:t>13,0</w:t>
            </w:r>
          </w:p>
        </w:tc>
        <w:tc>
          <w:tcPr>
            <w:tcW w:w="964" w:type="dxa"/>
          </w:tcPr>
          <w:p w:rsidR="00313834" w:rsidRDefault="00313834">
            <w:pPr>
              <w:pStyle w:val="ConsPlusNormal"/>
              <w:jc w:val="center"/>
            </w:pPr>
            <w:r>
              <w:t>12,8</w:t>
            </w:r>
          </w:p>
        </w:tc>
        <w:tc>
          <w:tcPr>
            <w:tcW w:w="897" w:type="dxa"/>
          </w:tcPr>
          <w:p w:rsidR="00313834" w:rsidRDefault="00313834">
            <w:pPr>
              <w:pStyle w:val="ConsPlusNormal"/>
              <w:jc w:val="center"/>
            </w:pPr>
            <w:r>
              <w:t>12,2</w:t>
            </w:r>
          </w:p>
        </w:tc>
        <w:tc>
          <w:tcPr>
            <w:tcW w:w="694" w:type="dxa"/>
          </w:tcPr>
          <w:p w:rsidR="00313834" w:rsidRDefault="00313834">
            <w:pPr>
              <w:pStyle w:val="ConsPlusNormal"/>
              <w:jc w:val="center"/>
            </w:pPr>
            <w:r>
              <w:t>11,9</w:t>
            </w:r>
          </w:p>
        </w:tc>
        <w:tc>
          <w:tcPr>
            <w:tcW w:w="680" w:type="dxa"/>
          </w:tcPr>
          <w:p w:rsidR="00313834" w:rsidRDefault="00313834">
            <w:pPr>
              <w:pStyle w:val="ConsPlusNormal"/>
              <w:jc w:val="center"/>
            </w:pPr>
            <w:r>
              <w:t>11,7</w:t>
            </w:r>
          </w:p>
        </w:tc>
        <w:tc>
          <w:tcPr>
            <w:tcW w:w="689" w:type="dxa"/>
          </w:tcPr>
          <w:p w:rsidR="00313834" w:rsidRDefault="00313834">
            <w:pPr>
              <w:pStyle w:val="ConsPlusNormal"/>
              <w:jc w:val="center"/>
            </w:pPr>
            <w:r>
              <w:t>11,5</w:t>
            </w:r>
          </w:p>
        </w:tc>
        <w:tc>
          <w:tcPr>
            <w:tcW w:w="683" w:type="dxa"/>
          </w:tcPr>
          <w:p w:rsidR="00313834" w:rsidRDefault="00313834">
            <w:pPr>
              <w:pStyle w:val="ConsPlusNormal"/>
              <w:jc w:val="center"/>
            </w:pPr>
            <w:r>
              <w:t>11,3</w:t>
            </w:r>
          </w:p>
        </w:tc>
        <w:tc>
          <w:tcPr>
            <w:tcW w:w="680" w:type="dxa"/>
          </w:tcPr>
          <w:p w:rsidR="00313834" w:rsidRDefault="00313834">
            <w:pPr>
              <w:pStyle w:val="ConsPlusNormal"/>
              <w:jc w:val="center"/>
            </w:pPr>
            <w:r>
              <w:t>11,1</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5,0</w:t>
            </w:r>
          </w:p>
        </w:tc>
        <w:tc>
          <w:tcPr>
            <w:tcW w:w="964" w:type="dxa"/>
          </w:tcPr>
          <w:p w:rsidR="00313834" w:rsidRDefault="00313834">
            <w:pPr>
              <w:pStyle w:val="ConsPlusNormal"/>
              <w:jc w:val="center"/>
            </w:pPr>
            <w:r>
              <w:t>4,9</w:t>
            </w:r>
          </w:p>
        </w:tc>
        <w:tc>
          <w:tcPr>
            <w:tcW w:w="964" w:type="dxa"/>
          </w:tcPr>
          <w:p w:rsidR="00313834" w:rsidRDefault="00313834">
            <w:pPr>
              <w:pStyle w:val="ConsPlusNormal"/>
              <w:jc w:val="center"/>
            </w:pPr>
            <w:r>
              <w:t>4,7</w:t>
            </w:r>
          </w:p>
        </w:tc>
        <w:tc>
          <w:tcPr>
            <w:tcW w:w="897" w:type="dxa"/>
          </w:tcPr>
          <w:p w:rsidR="00313834" w:rsidRDefault="00313834">
            <w:pPr>
              <w:pStyle w:val="ConsPlusNormal"/>
              <w:jc w:val="center"/>
            </w:pPr>
            <w:r>
              <w:t>4,6</w:t>
            </w:r>
          </w:p>
        </w:tc>
        <w:tc>
          <w:tcPr>
            <w:tcW w:w="694" w:type="dxa"/>
          </w:tcPr>
          <w:p w:rsidR="00313834" w:rsidRDefault="00313834">
            <w:pPr>
              <w:pStyle w:val="ConsPlusNormal"/>
              <w:jc w:val="center"/>
            </w:pPr>
            <w:r>
              <w:t>4,5</w:t>
            </w:r>
          </w:p>
        </w:tc>
        <w:tc>
          <w:tcPr>
            <w:tcW w:w="680" w:type="dxa"/>
          </w:tcPr>
          <w:p w:rsidR="00313834" w:rsidRDefault="00313834">
            <w:pPr>
              <w:pStyle w:val="ConsPlusNormal"/>
              <w:jc w:val="center"/>
            </w:pPr>
            <w:r>
              <w:t>4,3</w:t>
            </w:r>
          </w:p>
        </w:tc>
        <w:tc>
          <w:tcPr>
            <w:tcW w:w="689" w:type="dxa"/>
          </w:tcPr>
          <w:p w:rsidR="00313834" w:rsidRDefault="00313834">
            <w:pPr>
              <w:pStyle w:val="ConsPlusNormal"/>
              <w:jc w:val="center"/>
            </w:pPr>
            <w:r>
              <w:t>4,1</w:t>
            </w:r>
          </w:p>
        </w:tc>
        <w:tc>
          <w:tcPr>
            <w:tcW w:w="683" w:type="dxa"/>
          </w:tcPr>
          <w:p w:rsidR="00313834" w:rsidRDefault="00313834">
            <w:pPr>
              <w:pStyle w:val="ConsPlusNormal"/>
              <w:jc w:val="center"/>
            </w:pPr>
            <w:r>
              <w:t>3,9</w:t>
            </w:r>
          </w:p>
        </w:tc>
        <w:tc>
          <w:tcPr>
            <w:tcW w:w="680" w:type="dxa"/>
          </w:tcPr>
          <w:p w:rsidR="00313834" w:rsidRDefault="00313834">
            <w:pPr>
              <w:pStyle w:val="ConsPlusNormal"/>
              <w:jc w:val="center"/>
            </w:pPr>
            <w:r>
              <w:t>3,7</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7,8</w:t>
            </w:r>
          </w:p>
        </w:tc>
        <w:tc>
          <w:tcPr>
            <w:tcW w:w="964" w:type="dxa"/>
          </w:tcPr>
          <w:p w:rsidR="00313834" w:rsidRDefault="00313834">
            <w:pPr>
              <w:pStyle w:val="ConsPlusNormal"/>
              <w:jc w:val="center"/>
            </w:pPr>
            <w:r>
              <w:t>7,7</w:t>
            </w:r>
          </w:p>
        </w:tc>
        <w:tc>
          <w:tcPr>
            <w:tcW w:w="964" w:type="dxa"/>
          </w:tcPr>
          <w:p w:rsidR="00313834" w:rsidRDefault="00313834">
            <w:pPr>
              <w:pStyle w:val="ConsPlusNormal"/>
              <w:jc w:val="center"/>
            </w:pPr>
            <w:r>
              <w:t>7,4</w:t>
            </w:r>
          </w:p>
        </w:tc>
        <w:tc>
          <w:tcPr>
            <w:tcW w:w="897" w:type="dxa"/>
          </w:tcPr>
          <w:p w:rsidR="00313834" w:rsidRDefault="00313834">
            <w:pPr>
              <w:pStyle w:val="ConsPlusNormal"/>
              <w:jc w:val="center"/>
            </w:pPr>
            <w:r>
              <w:t>7,2</w:t>
            </w:r>
          </w:p>
        </w:tc>
        <w:tc>
          <w:tcPr>
            <w:tcW w:w="694" w:type="dxa"/>
          </w:tcPr>
          <w:p w:rsidR="00313834" w:rsidRDefault="00313834">
            <w:pPr>
              <w:pStyle w:val="ConsPlusNormal"/>
              <w:jc w:val="center"/>
            </w:pPr>
            <w:r>
              <w:t>7,0</w:t>
            </w:r>
          </w:p>
        </w:tc>
        <w:tc>
          <w:tcPr>
            <w:tcW w:w="680" w:type="dxa"/>
          </w:tcPr>
          <w:p w:rsidR="00313834" w:rsidRDefault="00313834">
            <w:pPr>
              <w:pStyle w:val="ConsPlusNormal"/>
              <w:jc w:val="center"/>
            </w:pPr>
            <w:r>
              <w:t>6,8</w:t>
            </w:r>
          </w:p>
        </w:tc>
        <w:tc>
          <w:tcPr>
            <w:tcW w:w="689" w:type="dxa"/>
          </w:tcPr>
          <w:p w:rsidR="00313834" w:rsidRDefault="00313834">
            <w:pPr>
              <w:pStyle w:val="ConsPlusNormal"/>
              <w:jc w:val="center"/>
            </w:pPr>
            <w:r>
              <w:t>6,6</w:t>
            </w:r>
          </w:p>
        </w:tc>
        <w:tc>
          <w:tcPr>
            <w:tcW w:w="683" w:type="dxa"/>
          </w:tcPr>
          <w:p w:rsidR="00313834" w:rsidRDefault="00313834">
            <w:pPr>
              <w:pStyle w:val="ConsPlusNormal"/>
              <w:jc w:val="center"/>
            </w:pPr>
            <w:r>
              <w:t>6,4</w:t>
            </w:r>
          </w:p>
        </w:tc>
        <w:tc>
          <w:tcPr>
            <w:tcW w:w="680" w:type="dxa"/>
          </w:tcPr>
          <w:p w:rsidR="00313834" w:rsidRDefault="00313834">
            <w:pPr>
              <w:pStyle w:val="ConsPlusNormal"/>
              <w:jc w:val="center"/>
            </w:pPr>
            <w:r>
              <w:t>6,2</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7,6</w:t>
            </w:r>
          </w:p>
        </w:tc>
        <w:tc>
          <w:tcPr>
            <w:tcW w:w="964" w:type="dxa"/>
          </w:tcPr>
          <w:p w:rsidR="00313834" w:rsidRDefault="00313834">
            <w:pPr>
              <w:pStyle w:val="ConsPlusNormal"/>
              <w:jc w:val="center"/>
            </w:pPr>
            <w:r>
              <w:t>7,5</w:t>
            </w:r>
          </w:p>
        </w:tc>
        <w:tc>
          <w:tcPr>
            <w:tcW w:w="964" w:type="dxa"/>
          </w:tcPr>
          <w:p w:rsidR="00313834" w:rsidRDefault="00313834">
            <w:pPr>
              <w:pStyle w:val="ConsPlusNormal"/>
              <w:jc w:val="center"/>
            </w:pPr>
            <w:r>
              <w:t>7,3</w:t>
            </w:r>
          </w:p>
        </w:tc>
        <w:tc>
          <w:tcPr>
            <w:tcW w:w="897" w:type="dxa"/>
          </w:tcPr>
          <w:p w:rsidR="00313834" w:rsidRDefault="00313834">
            <w:pPr>
              <w:pStyle w:val="ConsPlusNormal"/>
              <w:jc w:val="center"/>
            </w:pPr>
            <w:r>
              <w:t>7,0</w:t>
            </w:r>
          </w:p>
        </w:tc>
        <w:tc>
          <w:tcPr>
            <w:tcW w:w="694" w:type="dxa"/>
          </w:tcPr>
          <w:p w:rsidR="00313834" w:rsidRDefault="00313834">
            <w:pPr>
              <w:pStyle w:val="ConsPlusNormal"/>
              <w:jc w:val="center"/>
            </w:pPr>
            <w:r>
              <w:t>7,0</w:t>
            </w:r>
          </w:p>
        </w:tc>
        <w:tc>
          <w:tcPr>
            <w:tcW w:w="680" w:type="dxa"/>
          </w:tcPr>
          <w:p w:rsidR="00313834" w:rsidRDefault="00313834">
            <w:pPr>
              <w:pStyle w:val="ConsPlusNormal"/>
              <w:jc w:val="center"/>
            </w:pPr>
            <w:r>
              <w:t>6,8</w:t>
            </w:r>
          </w:p>
        </w:tc>
        <w:tc>
          <w:tcPr>
            <w:tcW w:w="689" w:type="dxa"/>
          </w:tcPr>
          <w:p w:rsidR="00313834" w:rsidRDefault="00313834">
            <w:pPr>
              <w:pStyle w:val="ConsPlusNormal"/>
              <w:jc w:val="center"/>
            </w:pPr>
            <w:r>
              <w:t>6,4</w:t>
            </w:r>
          </w:p>
        </w:tc>
        <w:tc>
          <w:tcPr>
            <w:tcW w:w="683" w:type="dxa"/>
          </w:tcPr>
          <w:p w:rsidR="00313834" w:rsidRDefault="00313834">
            <w:pPr>
              <w:pStyle w:val="ConsPlusNormal"/>
              <w:jc w:val="center"/>
            </w:pPr>
            <w:r>
              <w:t>6,2</w:t>
            </w:r>
          </w:p>
        </w:tc>
        <w:tc>
          <w:tcPr>
            <w:tcW w:w="680" w:type="dxa"/>
          </w:tcPr>
          <w:p w:rsidR="00313834" w:rsidRDefault="00313834">
            <w:pPr>
              <w:pStyle w:val="ConsPlusNormal"/>
              <w:jc w:val="center"/>
            </w:pPr>
            <w:r>
              <w:t>6,0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8,1</w:t>
            </w:r>
          </w:p>
        </w:tc>
        <w:tc>
          <w:tcPr>
            <w:tcW w:w="964" w:type="dxa"/>
          </w:tcPr>
          <w:p w:rsidR="00313834" w:rsidRDefault="00313834">
            <w:pPr>
              <w:pStyle w:val="ConsPlusNormal"/>
              <w:jc w:val="center"/>
            </w:pPr>
            <w:r>
              <w:t>8,0</w:t>
            </w:r>
          </w:p>
        </w:tc>
        <w:tc>
          <w:tcPr>
            <w:tcW w:w="964" w:type="dxa"/>
          </w:tcPr>
          <w:p w:rsidR="00313834" w:rsidRDefault="00313834">
            <w:pPr>
              <w:pStyle w:val="ConsPlusNormal"/>
              <w:jc w:val="center"/>
            </w:pPr>
            <w:r>
              <w:t>8,5</w:t>
            </w:r>
          </w:p>
        </w:tc>
        <w:tc>
          <w:tcPr>
            <w:tcW w:w="897" w:type="dxa"/>
          </w:tcPr>
          <w:p w:rsidR="00313834" w:rsidRDefault="00313834">
            <w:pPr>
              <w:pStyle w:val="ConsPlusNormal"/>
              <w:jc w:val="center"/>
            </w:pPr>
            <w:r>
              <w:t>8,1</w:t>
            </w:r>
          </w:p>
        </w:tc>
        <w:tc>
          <w:tcPr>
            <w:tcW w:w="694" w:type="dxa"/>
          </w:tcPr>
          <w:p w:rsidR="00313834" w:rsidRDefault="00313834">
            <w:pPr>
              <w:pStyle w:val="ConsPlusNormal"/>
              <w:jc w:val="center"/>
            </w:pPr>
            <w:r>
              <w:t>7,9</w:t>
            </w:r>
          </w:p>
        </w:tc>
        <w:tc>
          <w:tcPr>
            <w:tcW w:w="680" w:type="dxa"/>
          </w:tcPr>
          <w:p w:rsidR="00313834" w:rsidRDefault="00313834">
            <w:pPr>
              <w:pStyle w:val="ConsPlusNormal"/>
              <w:jc w:val="center"/>
            </w:pPr>
            <w:r>
              <w:t>7,7</w:t>
            </w:r>
          </w:p>
        </w:tc>
        <w:tc>
          <w:tcPr>
            <w:tcW w:w="689" w:type="dxa"/>
          </w:tcPr>
          <w:p w:rsidR="00313834" w:rsidRDefault="00313834">
            <w:pPr>
              <w:pStyle w:val="ConsPlusNormal"/>
              <w:jc w:val="center"/>
            </w:pPr>
            <w:r>
              <w:t>7,5</w:t>
            </w:r>
          </w:p>
        </w:tc>
        <w:tc>
          <w:tcPr>
            <w:tcW w:w="683" w:type="dxa"/>
          </w:tcPr>
          <w:p w:rsidR="00313834" w:rsidRDefault="00313834">
            <w:pPr>
              <w:pStyle w:val="ConsPlusNormal"/>
              <w:jc w:val="center"/>
            </w:pPr>
            <w:r>
              <w:t>7,5</w:t>
            </w:r>
          </w:p>
        </w:tc>
        <w:tc>
          <w:tcPr>
            <w:tcW w:w="680" w:type="dxa"/>
          </w:tcPr>
          <w:p w:rsidR="00313834" w:rsidRDefault="00313834">
            <w:pPr>
              <w:pStyle w:val="ConsPlusNormal"/>
              <w:jc w:val="center"/>
            </w:pPr>
            <w:r>
              <w:t>7,3</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5,5</w:t>
            </w:r>
          </w:p>
        </w:tc>
        <w:tc>
          <w:tcPr>
            <w:tcW w:w="964" w:type="dxa"/>
          </w:tcPr>
          <w:p w:rsidR="00313834" w:rsidRDefault="00313834">
            <w:pPr>
              <w:pStyle w:val="ConsPlusNormal"/>
              <w:jc w:val="center"/>
            </w:pPr>
            <w:r>
              <w:t>5,5</w:t>
            </w:r>
          </w:p>
        </w:tc>
        <w:tc>
          <w:tcPr>
            <w:tcW w:w="964" w:type="dxa"/>
          </w:tcPr>
          <w:p w:rsidR="00313834" w:rsidRDefault="00313834">
            <w:pPr>
              <w:pStyle w:val="ConsPlusNormal"/>
              <w:jc w:val="center"/>
            </w:pPr>
            <w:r>
              <w:t>5,2</w:t>
            </w:r>
          </w:p>
        </w:tc>
        <w:tc>
          <w:tcPr>
            <w:tcW w:w="897" w:type="dxa"/>
          </w:tcPr>
          <w:p w:rsidR="00313834" w:rsidRDefault="00313834">
            <w:pPr>
              <w:pStyle w:val="ConsPlusNormal"/>
              <w:jc w:val="center"/>
            </w:pPr>
            <w:r>
              <w:t>5,1</w:t>
            </w:r>
          </w:p>
        </w:tc>
        <w:tc>
          <w:tcPr>
            <w:tcW w:w="694" w:type="dxa"/>
          </w:tcPr>
          <w:p w:rsidR="00313834" w:rsidRDefault="00313834">
            <w:pPr>
              <w:pStyle w:val="ConsPlusNormal"/>
              <w:jc w:val="center"/>
            </w:pPr>
            <w:r>
              <w:t>5,0</w:t>
            </w:r>
          </w:p>
        </w:tc>
        <w:tc>
          <w:tcPr>
            <w:tcW w:w="680" w:type="dxa"/>
          </w:tcPr>
          <w:p w:rsidR="00313834" w:rsidRDefault="00313834">
            <w:pPr>
              <w:pStyle w:val="ConsPlusNormal"/>
              <w:jc w:val="center"/>
            </w:pPr>
            <w:r>
              <w:t>4,8</w:t>
            </w:r>
          </w:p>
        </w:tc>
        <w:tc>
          <w:tcPr>
            <w:tcW w:w="689" w:type="dxa"/>
          </w:tcPr>
          <w:p w:rsidR="00313834" w:rsidRDefault="00313834">
            <w:pPr>
              <w:pStyle w:val="ConsPlusNormal"/>
              <w:jc w:val="center"/>
            </w:pPr>
            <w:r>
              <w:t>4,6</w:t>
            </w:r>
          </w:p>
        </w:tc>
        <w:tc>
          <w:tcPr>
            <w:tcW w:w="683" w:type="dxa"/>
          </w:tcPr>
          <w:p w:rsidR="00313834" w:rsidRDefault="00313834">
            <w:pPr>
              <w:pStyle w:val="ConsPlusNormal"/>
              <w:jc w:val="center"/>
            </w:pPr>
            <w:r>
              <w:t>4,4</w:t>
            </w:r>
          </w:p>
        </w:tc>
        <w:tc>
          <w:tcPr>
            <w:tcW w:w="680" w:type="dxa"/>
          </w:tcPr>
          <w:p w:rsidR="00313834" w:rsidRDefault="00313834">
            <w:pPr>
              <w:pStyle w:val="ConsPlusNormal"/>
              <w:jc w:val="center"/>
            </w:pPr>
            <w:r>
              <w:t>4,2</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5,0</w:t>
            </w:r>
          </w:p>
        </w:tc>
        <w:tc>
          <w:tcPr>
            <w:tcW w:w="964" w:type="dxa"/>
          </w:tcPr>
          <w:p w:rsidR="00313834" w:rsidRDefault="00313834">
            <w:pPr>
              <w:pStyle w:val="ConsPlusNormal"/>
              <w:jc w:val="center"/>
            </w:pPr>
            <w:r>
              <w:t>5,0</w:t>
            </w:r>
          </w:p>
        </w:tc>
        <w:tc>
          <w:tcPr>
            <w:tcW w:w="964" w:type="dxa"/>
          </w:tcPr>
          <w:p w:rsidR="00313834" w:rsidRDefault="00313834">
            <w:pPr>
              <w:pStyle w:val="ConsPlusNormal"/>
              <w:jc w:val="center"/>
            </w:pPr>
            <w:r>
              <w:t>4,7</w:t>
            </w:r>
          </w:p>
        </w:tc>
        <w:tc>
          <w:tcPr>
            <w:tcW w:w="897" w:type="dxa"/>
          </w:tcPr>
          <w:p w:rsidR="00313834" w:rsidRDefault="00313834">
            <w:pPr>
              <w:pStyle w:val="ConsPlusNormal"/>
              <w:jc w:val="center"/>
            </w:pPr>
            <w:r>
              <w:t>4,5</w:t>
            </w:r>
          </w:p>
        </w:tc>
        <w:tc>
          <w:tcPr>
            <w:tcW w:w="694" w:type="dxa"/>
          </w:tcPr>
          <w:p w:rsidR="00313834" w:rsidRDefault="00313834">
            <w:pPr>
              <w:pStyle w:val="ConsPlusNormal"/>
              <w:jc w:val="center"/>
            </w:pPr>
            <w:r>
              <w:t>4,4</w:t>
            </w:r>
          </w:p>
        </w:tc>
        <w:tc>
          <w:tcPr>
            <w:tcW w:w="680" w:type="dxa"/>
          </w:tcPr>
          <w:p w:rsidR="00313834" w:rsidRDefault="00313834">
            <w:pPr>
              <w:pStyle w:val="ConsPlusNormal"/>
              <w:jc w:val="center"/>
            </w:pPr>
            <w:r>
              <w:t>4,2</w:t>
            </w:r>
          </w:p>
        </w:tc>
        <w:tc>
          <w:tcPr>
            <w:tcW w:w="689" w:type="dxa"/>
          </w:tcPr>
          <w:p w:rsidR="00313834" w:rsidRDefault="00313834">
            <w:pPr>
              <w:pStyle w:val="ConsPlusNormal"/>
              <w:jc w:val="center"/>
            </w:pPr>
            <w:r>
              <w:t>4,0</w:t>
            </w:r>
          </w:p>
        </w:tc>
        <w:tc>
          <w:tcPr>
            <w:tcW w:w="683" w:type="dxa"/>
          </w:tcPr>
          <w:p w:rsidR="00313834" w:rsidRDefault="00313834">
            <w:pPr>
              <w:pStyle w:val="ConsPlusNormal"/>
              <w:jc w:val="center"/>
            </w:pPr>
            <w:r>
              <w:t>3,8</w:t>
            </w:r>
          </w:p>
        </w:tc>
        <w:tc>
          <w:tcPr>
            <w:tcW w:w="680" w:type="dxa"/>
          </w:tcPr>
          <w:p w:rsidR="00313834" w:rsidRDefault="00313834">
            <w:pPr>
              <w:pStyle w:val="ConsPlusNormal"/>
              <w:jc w:val="center"/>
            </w:pPr>
            <w:r>
              <w:t>3,6</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both"/>
            </w:pPr>
            <w:r>
              <w:t>22,0</w:t>
            </w:r>
          </w:p>
        </w:tc>
        <w:tc>
          <w:tcPr>
            <w:tcW w:w="964" w:type="dxa"/>
          </w:tcPr>
          <w:p w:rsidR="00313834" w:rsidRDefault="00313834">
            <w:pPr>
              <w:pStyle w:val="ConsPlusNormal"/>
              <w:jc w:val="center"/>
            </w:pPr>
            <w:r>
              <w:t>21,9</w:t>
            </w:r>
          </w:p>
        </w:tc>
        <w:tc>
          <w:tcPr>
            <w:tcW w:w="964" w:type="dxa"/>
          </w:tcPr>
          <w:p w:rsidR="00313834" w:rsidRDefault="00313834">
            <w:pPr>
              <w:pStyle w:val="ConsPlusNormal"/>
              <w:jc w:val="center"/>
            </w:pPr>
            <w:r>
              <w:t>20,0</w:t>
            </w:r>
          </w:p>
        </w:tc>
        <w:tc>
          <w:tcPr>
            <w:tcW w:w="897" w:type="dxa"/>
          </w:tcPr>
          <w:p w:rsidR="00313834" w:rsidRDefault="00313834">
            <w:pPr>
              <w:pStyle w:val="ConsPlusNormal"/>
              <w:jc w:val="center"/>
            </w:pPr>
            <w:r>
              <w:t>19,8</w:t>
            </w:r>
          </w:p>
        </w:tc>
        <w:tc>
          <w:tcPr>
            <w:tcW w:w="694" w:type="dxa"/>
          </w:tcPr>
          <w:p w:rsidR="00313834" w:rsidRDefault="00313834">
            <w:pPr>
              <w:pStyle w:val="ConsPlusNormal"/>
              <w:jc w:val="center"/>
            </w:pPr>
            <w:r>
              <w:t>19,6</w:t>
            </w:r>
          </w:p>
        </w:tc>
        <w:tc>
          <w:tcPr>
            <w:tcW w:w="680" w:type="dxa"/>
          </w:tcPr>
          <w:p w:rsidR="00313834" w:rsidRDefault="00313834">
            <w:pPr>
              <w:pStyle w:val="ConsPlusNormal"/>
              <w:jc w:val="center"/>
            </w:pPr>
            <w:r>
              <w:t>19,4</w:t>
            </w:r>
          </w:p>
        </w:tc>
        <w:tc>
          <w:tcPr>
            <w:tcW w:w="689" w:type="dxa"/>
          </w:tcPr>
          <w:p w:rsidR="00313834" w:rsidRDefault="00313834">
            <w:pPr>
              <w:pStyle w:val="ConsPlusNormal"/>
              <w:jc w:val="center"/>
            </w:pPr>
            <w:r>
              <w:t>19,2</w:t>
            </w:r>
          </w:p>
        </w:tc>
        <w:tc>
          <w:tcPr>
            <w:tcW w:w="683" w:type="dxa"/>
          </w:tcPr>
          <w:p w:rsidR="00313834" w:rsidRDefault="00313834">
            <w:pPr>
              <w:pStyle w:val="ConsPlusNormal"/>
              <w:jc w:val="center"/>
            </w:pPr>
            <w:r>
              <w:t>19,0</w:t>
            </w:r>
          </w:p>
        </w:tc>
        <w:tc>
          <w:tcPr>
            <w:tcW w:w="680" w:type="dxa"/>
          </w:tcPr>
          <w:p w:rsidR="00313834" w:rsidRDefault="00313834">
            <w:pPr>
              <w:pStyle w:val="ConsPlusNormal"/>
              <w:jc w:val="center"/>
            </w:pPr>
            <w:r>
              <w:t>18,8</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4,8</w:t>
            </w:r>
          </w:p>
        </w:tc>
        <w:tc>
          <w:tcPr>
            <w:tcW w:w="964" w:type="dxa"/>
          </w:tcPr>
          <w:p w:rsidR="00313834" w:rsidRDefault="00313834">
            <w:pPr>
              <w:pStyle w:val="ConsPlusNormal"/>
              <w:jc w:val="center"/>
            </w:pPr>
            <w:r>
              <w:t>4,7</w:t>
            </w:r>
          </w:p>
        </w:tc>
        <w:tc>
          <w:tcPr>
            <w:tcW w:w="964" w:type="dxa"/>
          </w:tcPr>
          <w:p w:rsidR="00313834" w:rsidRDefault="00313834">
            <w:pPr>
              <w:pStyle w:val="ConsPlusNormal"/>
              <w:jc w:val="center"/>
            </w:pPr>
            <w:r>
              <w:t>4,4</w:t>
            </w:r>
          </w:p>
        </w:tc>
        <w:tc>
          <w:tcPr>
            <w:tcW w:w="897" w:type="dxa"/>
          </w:tcPr>
          <w:p w:rsidR="00313834" w:rsidRDefault="00313834">
            <w:pPr>
              <w:pStyle w:val="ConsPlusNormal"/>
              <w:jc w:val="center"/>
            </w:pPr>
            <w:r>
              <w:t>4,3</w:t>
            </w:r>
          </w:p>
        </w:tc>
        <w:tc>
          <w:tcPr>
            <w:tcW w:w="694" w:type="dxa"/>
          </w:tcPr>
          <w:p w:rsidR="00313834" w:rsidRDefault="00313834">
            <w:pPr>
              <w:pStyle w:val="ConsPlusNormal"/>
              <w:jc w:val="center"/>
            </w:pPr>
            <w:r>
              <w:t>4,1</w:t>
            </w:r>
          </w:p>
        </w:tc>
        <w:tc>
          <w:tcPr>
            <w:tcW w:w="680" w:type="dxa"/>
          </w:tcPr>
          <w:p w:rsidR="00313834" w:rsidRDefault="00313834">
            <w:pPr>
              <w:pStyle w:val="ConsPlusNormal"/>
              <w:jc w:val="center"/>
            </w:pPr>
            <w:r>
              <w:t>3,9</w:t>
            </w:r>
          </w:p>
        </w:tc>
        <w:tc>
          <w:tcPr>
            <w:tcW w:w="689" w:type="dxa"/>
          </w:tcPr>
          <w:p w:rsidR="00313834" w:rsidRDefault="00313834">
            <w:pPr>
              <w:pStyle w:val="ConsPlusNormal"/>
              <w:jc w:val="center"/>
            </w:pPr>
            <w:r>
              <w:t>3,7</w:t>
            </w:r>
          </w:p>
        </w:tc>
        <w:tc>
          <w:tcPr>
            <w:tcW w:w="683" w:type="dxa"/>
          </w:tcPr>
          <w:p w:rsidR="00313834" w:rsidRDefault="00313834">
            <w:pPr>
              <w:pStyle w:val="ConsPlusNormal"/>
              <w:jc w:val="center"/>
            </w:pPr>
            <w:r>
              <w:t>3,5</w:t>
            </w:r>
          </w:p>
        </w:tc>
        <w:tc>
          <w:tcPr>
            <w:tcW w:w="680" w:type="dxa"/>
          </w:tcPr>
          <w:p w:rsidR="00313834" w:rsidRDefault="00313834">
            <w:pPr>
              <w:pStyle w:val="ConsPlusNormal"/>
              <w:jc w:val="center"/>
            </w:pPr>
            <w:r>
              <w:t>3,5</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15,0</w:t>
            </w:r>
          </w:p>
        </w:tc>
        <w:tc>
          <w:tcPr>
            <w:tcW w:w="964" w:type="dxa"/>
          </w:tcPr>
          <w:p w:rsidR="00313834" w:rsidRDefault="00313834">
            <w:pPr>
              <w:pStyle w:val="ConsPlusNormal"/>
              <w:jc w:val="center"/>
            </w:pPr>
            <w:r>
              <w:t>15,0</w:t>
            </w:r>
          </w:p>
        </w:tc>
        <w:tc>
          <w:tcPr>
            <w:tcW w:w="964" w:type="dxa"/>
          </w:tcPr>
          <w:p w:rsidR="00313834" w:rsidRDefault="00313834">
            <w:pPr>
              <w:pStyle w:val="ConsPlusNormal"/>
              <w:jc w:val="center"/>
            </w:pPr>
            <w:r>
              <w:t>14,8</w:t>
            </w:r>
          </w:p>
        </w:tc>
        <w:tc>
          <w:tcPr>
            <w:tcW w:w="897" w:type="dxa"/>
          </w:tcPr>
          <w:p w:rsidR="00313834" w:rsidRDefault="00313834">
            <w:pPr>
              <w:pStyle w:val="ConsPlusNormal"/>
              <w:jc w:val="center"/>
            </w:pPr>
            <w:r>
              <w:t>14,5</w:t>
            </w:r>
          </w:p>
        </w:tc>
        <w:tc>
          <w:tcPr>
            <w:tcW w:w="694" w:type="dxa"/>
          </w:tcPr>
          <w:p w:rsidR="00313834" w:rsidRDefault="00313834">
            <w:pPr>
              <w:pStyle w:val="ConsPlusNormal"/>
              <w:jc w:val="center"/>
            </w:pPr>
            <w:r>
              <w:t>14,4</w:t>
            </w:r>
          </w:p>
        </w:tc>
        <w:tc>
          <w:tcPr>
            <w:tcW w:w="680" w:type="dxa"/>
          </w:tcPr>
          <w:p w:rsidR="00313834" w:rsidRDefault="00313834">
            <w:pPr>
              <w:pStyle w:val="ConsPlusNormal"/>
              <w:jc w:val="center"/>
            </w:pPr>
            <w:r>
              <w:t>14,2</w:t>
            </w:r>
          </w:p>
        </w:tc>
        <w:tc>
          <w:tcPr>
            <w:tcW w:w="689" w:type="dxa"/>
          </w:tcPr>
          <w:p w:rsidR="00313834" w:rsidRDefault="00313834">
            <w:pPr>
              <w:pStyle w:val="ConsPlusNormal"/>
              <w:jc w:val="center"/>
            </w:pPr>
            <w:r>
              <w:t>14,0</w:t>
            </w:r>
          </w:p>
        </w:tc>
        <w:tc>
          <w:tcPr>
            <w:tcW w:w="683" w:type="dxa"/>
          </w:tcPr>
          <w:p w:rsidR="00313834" w:rsidRDefault="00313834">
            <w:pPr>
              <w:pStyle w:val="ConsPlusNormal"/>
              <w:jc w:val="center"/>
            </w:pPr>
            <w:r>
              <w:t>13,8</w:t>
            </w:r>
          </w:p>
        </w:tc>
        <w:tc>
          <w:tcPr>
            <w:tcW w:w="680" w:type="dxa"/>
          </w:tcPr>
          <w:p w:rsidR="00313834" w:rsidRDefault="00313834">
            <w:pPr>
              <w:pStyle w:val="ConsPlusNormal"/>
              <w:jc w:val="center"/>
            </w:pPr>
            <w:r>
              <w:t>13,6</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23,0</w:t>
            </w:r>
          </w:p>
        </w:tc>
        <w:tc>
          <w:tcPr>
            <w:tcW w:w="964" w:type="dxa"/>
          </w:tcPr>
          <w:p w:rsidR="00313834" w:rsidRDefault="00313834">
            <w:pPr>
              <w:pStyle w:val="ConsPlusNormal"/>
              <w:jc w:val="center"/>
            </w:pPr>
            <w:r>
              <w:t>22,9</w:t>
            </w:r>
          </w:p>
        </w:tc>
        <w:tc>
          <w:tcPr>
            <w:tcW w:w="964" w:type="dxa"/>
          </w:tcPr>
          <w:p w:rsidR="00313834" w:rsidRDefault="00313834">
            <w:pPr>
              <w:pStyle w:val="ConsPlusNormal"/>
              <w:jc w:val="center"/>
            </w:pPr>
            <w:r>
              <w:t>22,5</w:t>
            </w:r>
          </w:p>
        </w:tc>
        <w:tc>
          <w:tcPr>
            <w:tcW w:w="897" w:type="dxa"/>
          </w:tcPr>
          <w:p w:rsidR="00313834" w:rsidRDefault="00313834">
            <w:pPr>
              <w:pStyle w:val="ConsPlusNormal"/>
              <w:jc w:val="center"/>
            </w:pPr>
            <w:r>
              <w:t>22,2</w:t>
            </w:r>
          </w:p>
        </w:tc>
        <w:tc>
          <w:tcPr>
            <w:tcW w:w="694" w:type="dxa"/>
          </w:tcPr>
          <w:p w:rsidR="00313834" w:rsidRDefault="00313834">
            <w:pPr>
              <w:pStyle w:val="ConsPlusNormal"/>
              <w:jc w:val="center"/>
            </w:pPr>
            <w:r>
              <w:t>22,0</w:t>
            </w:r>
          </w:p>
        </w:tc>
        <w:tc>
          <w:tcPr>
            <w:tcW w:w="680" w:type="dxa"/>
          </w:tcPr>
          <w:p w:rsidR="00313834" w:rsidRDefault="00313834">
            <w:pPr>
              <w:pStyle w:val="ConsPlusNormal"/>
              <w:jc w:val="center"/>
            </w:pPr>
            <w:r>
              <w:t>21,8</w:t>
            </w:r>
          </w:p>
        </w:tc>
        <w:tc>
          <w:tcPr>
            <w:tcW w:w="689" w:type="dxa"/>
          </w:tcPr>
          <w:p w:rsidR="00313834" w:rsidRDefault="00313834">
            <w:pPr>
              <w:pStyle w:val="ConsPlusNormal"/>
              <w:jc w:val="center"/>
            </w:pPr>
            <w:r>
              <w:t>21,6</w:t>
            </w:r>
          </w:p>
        </w:tc>
        <w:tc>
          <w:tcPr>
            <w:tcW w:w="683" w:type="dxa"/>
          </w:tcPr>
          <w:p w:rsidR="00313834" w:rsidRDefault="00313834">
            <w:pPr>
              <w:pStyle w:val="ConsPlusNormal"/>
              <w:jc w:val="center"/>
            </w:pPr>
            <w:r>
              <w:t>21,4</w:t>
            </w:r>
          </w:p>
        </w:tc>
        <w:tc>
          <w:tcPr>
            <w:tcW w:w="680" w:type="dxa"/>
          </w:tcPr>
          <w:p w:rsidR="00313834" w:rsidRDefault="00313834">
            <w:pPr>
              <w:pStyle w:val="ConsPlusNormal"/>
              <w:jc w:val="center"/>
            </w:pPr>
            <w:r>
              <w:t>21,2</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12,7</w:t>
            </w:r>
          </w:p>
        </w:tc>
        <w:tc>
          <w:tcPr>
            <w:tcW w:w="964" w:type="dxa"/>
          </w:tcPr>
          <w:p w:rsidR="00313834" w:rsidRDefault="00313834">
            <w:pPr>
              <w:pStyle w:val="ConsPlusNormal"/>
              <w:jc w:val="center"/>
            </w:pPr>
            <w:r>
              <w:t>12,5</w:t>
            </w:r>
          </w:p>
        </w:tc>
        <w:tc>
          <w:tcPr>
            <w:tcW w:w="964" w:type="dxa"/>
          </w:tcPr>
          <w:p w:rsidR="00313834" w:rsidRDefault="00313834">
            <w:pPr>
              <w:pStyle w:val="ConsPlusNormal"/>
              <w:jc w:val="center"/>
            </w:pPr>
            <w:r>
              <w:t>12,0</w:t>
            </w:r>
          </w:p>
        </w:tc>
        <w:tc>
          <w:tcPr>
            <w:tcW w:w="897" w:type="dxa"/>
          </w:tcPr>
          <w:p w:rsidR="00313834" w:rsidRDefault="00313834">
            <w:pPr>
              <w:pStyle w:val="ConsPlusNormal"/>
              <w:jc w:val="center"/>
            </w:pPr>
            <w:r>
              <w:t>11,8</w:t>
            </w:r>
          </w:p>
        </w:tc>
        <w:tc>
          <w:tcPr>
            <w:tcW w:w="694" w:type="dxa"/>
          </w:tcPr>
          <w:p w:rsidR="00313834" w:rsidRDefault="00313834">
            <w:pPr>
              <w:pStyle w:val="ConsPlusNormal"/>
              <w:jc w:val="center"/>
            </w:pPr>
            <w:r>
              <w:t>11,4</w:t>
            </w:r>
          </w:p>
        </w:tc>
        <w:tc>
          <w:tcPr>
            <w:tcW w:w="680" w:type="dxa"/>
          </w:tcPr>
          <w:p w:rsidR="00313834" w:rsidRDefault="00313834">
            <w:pPr>
              <w:pStyle w:val="ConsPlusNormal"/>
              <w:jc w:val="center"/>
            </w:pPr>
            <w:r>
              <w:t>11,2</w:t>
            </w:r>
          </w:p>
        </w:tc>
        <w:tc>
          <w:tcPr>
            <w:tcW w:w="689" w:type="dxa"/>
          </w:tcPr>
          <w:p w:rsidR="00313834" w:rsidRDefault="00313834">
            <w:pPr>
              <w:pStyle w:val="ConsPlusNormal"/>
              <w:jc w:val="center"/>
            </w:pPr>
            <w:r>
              <w:t>11,0</w:t>
            </w:r>
          </w:p>
        </w:tc>
        <w:tc>
          <w:tcPr>
            <w:tcW w:w="683" w:type="dxa"/>
          </w:tcPr>
          <w:p w:rsidR="00313834" w:rsidRDefault="00313834">
            <w:pPr>
              <w:pStyle w:val="ConsPlusNormal"/>
              <w:jc w:val="center"/>
            </w:pPr>
            <w:r>
              <w:t>10,8</w:t>
            </w:r>
          </w:p>
        </w:tc>
        <w:tc>
          <w:tcPr>
            <w:tcW w:w="680" w:type="dxa"/>
          </w:tcPr>
          <w:p w:rsidR="00313834" w:rsidRDefault="00313834">
            <w:pPr>
              <w:pStyle w:val="ConsPlusNormal"/>
              <w:jc w:val="center"/>
            </w:pPr>
            <w:r>
              <w:t>10,6</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15,1</w:t>
            </w:r>
          </w:p>
        </w:tc>
        <w:tc>
          <w:tcPr>
            <w:tcW w:w="964" w:type="dxa"/>
          </w:tcPr>
          <w:p w:rsidR="00313834" w:rsidRDefault="00313834">
            <w:pPr>
              <w:pStyle w:val="ConsPlusNormal"/>
              <w:jc w:val="center"/>
            </w:pPr>
            <w:r>
              <w:t>15,0</w:t>
            </w:r>
          </w:p>
        </w:tc>
        <w:tc>
          <w:tcPr>
            <w:tcW w:w="964" w:type="dxa"/>
          </w:tcPr>
          <w:p w:rsidR="00313834" w:rsidRDefault="00313834">
            <w:pPr>
              <w:pStyle w:val="ConsPlusNormal"/>
              <w:jc w:val="center"/>
            </w:pPr>
            <w:r>
              <w:t>14,8</w:t>
            </w:r>
          </w:p>
        </w:tc>
        <w:tc>
          <w:tcPr>
            <w:tcW w:w="897" w:type="dxa"/>
          </w:tcPr>
          <w:p w:rsidR="00313834" w:rsidRDefault="00313834">
            <w:pPr>
              <w:pStyle w:val="ConsPlusNormal"/>
              <w:jc w:val="center"/>
            </w:pPr>
            <w:r>
              <w:t>14,5</w:t>
            </w:r>
          </w:p>
        </w:tc>
        <w:tc>
          <w:tcPr>
            <w:tcW w:w="694" w:type="dxa"/>
          </w:tcPr>
          <w:p w:rsidR="00313834" w:rsidRDefault="00313834">
            <w:pPr>
              <w:pStyle w:val="ConsPlusNormal"/>
              <w:jc w:val="center"/>
            </w:pPr>
            <w:r>
              <w:t>14,3</w:t>
            </w:r>
          </w:p>
        </w:tc>
        <w:tc>
          <w:tcPr>
            <w:tcW w:w="680" w:type="dxa"/>
          </w:tcPr>
          <w:p w:rsidR="00313834" w:rsidRDefault="00313834">
            <w:pPr>
              <w:pStyle w:val="ConsPlusNormal"/>
              <w:jc w:val="center"/>
            </w:pPr>
            <w:r>
              <w:t>14,1</w:t>
            </w:r>
          </w:p>
        </w:tc>
        <w:tc>
          <w:tcPr>
            <w:tcW w:w="689" w:type="dxa"/>
          </w:tcPr>
          <w:p w:rsidR="00313834" w:rsidRDefault="00313834">
            <w:pPr>
              <w:pStyle w:val="ConsPlusNormal"/>
              <w:jc w:val="center"/>
            </w:pPr>
            <w:r>
              <w:t>13,9</w:t>
            </w:r>
          </w:p>
        </w:tc>
        <w:tc>
          <w:tcPr>
            <w:tcW w:w="683" w:type="dxa"/>
          </w:tcPr>
          <w:p w:rsidR="00313834" w:rsidRDefault="00313834">
            <w:pPr>
              <w:pStyle w:val="ConsPlusNormal"/>
              <w:jc w:val="center"/>
            </w:pPr>
            <w:r>
              <w:t>13,7</w:t>
            </w:r>
          </w:p>
        </w:tc>
        <w:tc>
          <w:tcPr>
            <w:tcW w:w="680" w:type="dxa"/>
          </w:tcPr>
          <w:p w:rsidR="00313834" w:rsidRDefault="00313834">
            <w:pPr>
              <w:pStyle w:val="ConsPlusNormal"/>
              <w:jc w:val="center"/>
            </w:pPr>
            <w:r>
              <w:t>13,5</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14,1</w:t>
            </w:r>
          </w:p>
        </w:tc>
        <w:tc>
          <w:tcPr>
            <w:tcW w:w="964" w:type="dxa"/>
          </w:tcPr>
          <w:p w:rsidR="00313834" w:rsidRDefault="00313834">
            <w:pPr>
              <w:pStyle w:val="ConsPlusNormal"/>
              <w:jc w:val="center"/>
            </w:pPr>
            <w:r>
              <w:t>14,0</w:t>
            </w:r>
          </w:p>
        </w:tc>
        <w:tc>
          <w:tcPr>
            <w:tcW w:w="964" w:type="dxa"/>
          </w:tcPr>
          <w:p w:rsidR="00313834" w:rsidRDefault="00313834">
            <w:pPr>
              <w:pStyle w:val="ConsPlusNormal"/>
              <w:jc w:val="center"/>
            </w:pPr>
            <w:r>
              <w:t>13,7</w:t>
            </w:r>
          </w:p>
        </w:tc>
        <w:tc>
          <w:tcPr>
            <w:tcW w:w="897" w:type="dxa"/>
          </w:tcPr>
          <w:p w:rsidR="00313834" w:rsidRDefault="00313834">
            <w:pPr>
              <w:pStyle w:val="ConsPlusNormal"/>
              <w:jc w:val="center"/>
            </w:pPr>
            <w:r>
              <w:t>13,3</w:t>
            </w:r>
          </w:p>
        </w:tc>
        <w:tc>
          <w:tcPr>
            <w:tcW w:w="694" w:type="dxa"/>
          </w:tcPr>
          <w:p w:rsidR="00313834" w:rsidRDefault="00313834">
            <w:pPr>
              <w:pStyle w:val="ConsPlusNormal"/>
              <w:jc w:val="center"/>
            </w:pPr>
            <w:r>
              <w:t>13,1</w:t>
            </w:r>
          </w:p>
        </w:tc>
        <w:tc>
          <w:tcPr>
            <w:tcW w:w="680" w:type="dxa"/>
          </w:tcPr>
          <w:p w:rsidR="00313834" w:rsidRDefault="00313834">
            <w:pPr>
              <w:pStyle w:val="ConsPlusNormal"/>
              <w:jc w:val="center"/>
            </w:pPr>
            <w:r>
              <w:t>12,9</w:t>
            </w:r>
          </w:p>
        </w:tc>
        <w:tc>
          <w:tcPr>
            <w:tcW w:w="689" w:type="dxa"/>
          </w:tcPr>
          <w:p w:rsidR="00313834" w:rsidRDefault="00313834">
            <w:pPr>
              <w:pStyle w:val="ConsPlusNormal"/>
              <w:jc w:val="center"/>
            </w:pPr>
            <w:r>
              <w:t>12,7</w:t>
            </w:r>
          </w:p>
        </w:tc>
        <w:tc>
          <w:tcPr>
            <w:tcW w:w="683" w:type="dxa"/>
          </w:tcPr>
          <w:p w:rsidR="00313834" w:rsidRDefault="00313834">
            <w:pPr>
              <w:pStyle w:val="ConsPlusNormal"/>
              <w:jc w:val="center"/>
            </w:pPr>
            <w:r>
              <w:t>12,5</w:t>
            </w:r>
          </w:p>
        </w:tc>
        <w:tc>
          <w:tcPr>
            <w:tcW w:w="680" w:type="dxa"/>
          </w:tcPr>
          <w:p w:rsidR="00313834" w:rsidRDefault="00313834">
            <w:pPr>
              <w:pStyle w:val="ConsPlusNormal"/>
              <w:jc w:val="center"/>
            </w:pPr>
            <w:r>
              <w:t>12,3</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5,6</w:t>
            </w:r>
          </w:p>
        </w:tc>
        <w:tc>
          <w:tcPr>
            <w:tcW w:w="964" w:type="dxa"/>
          </w:tcPr>
          <w:p w:rsidR="00313834" w:rsidRDefault="00313834">
            <w:pPr>
              <w:pStyle w:val="ConsPlusNormal"/>
              <w:jc w:val="center"/>
            </w:pPr>
            <w:r>
              <w:t>5,5</w:t>
            </w:r>
          </w:p>
        </w:tc>
        <w:tc>
          <w:tcPr>
            <w:tcW w:w="964" w:type="dxa"/>
          </w:tcPr>
          <w:p w:rsidR="00313834" w:rsidRDefault="00313834">
            <w:pPr>
              <w:pStyle w:val="ConsPlusNormal"/>
              <w:jc w:val="center"/>
            </w:pPr>
            <w:r>
              <w:t>5,3</w:t>
            </w:r>
          </w:p>
        </w:tc>
        <w:tc>
          <w:tcPr>
            <w:tcW w:w="897" w:type="dxa"/>
          </w:tcPr>
          <w:p w:rsidR="00313834" w:rsidRDefault="00313834">
            <w:pPr>
              <w:pStyle w:val="ConsPlusNormal"/>
              <w:jc w:val="center"/>
            </w:pPr>
            <w:r>
              <w:t>5,5</w:t>
            </w:r>
          </w:p>
        </w:tc>
        <w:tc>
          <w:tcPr>
            <w:tcW w:w="694" w:type="dxa"/>
          </w:tcPr>
          <w:p w:rsidR="00313834" w:rsidRDefault="00313834">
            <w:pPr>
              <w:pStyle w:val="ConsPlusNormal"/>
              <w:jc w:val="center"/>
            </w:pPr>
            <w:r>
              <w:t>5,1</w:t>
            </w:r>
          </w:p>
        </w:tc>
        <w:tc>
          <w:tcPr>
            <w:tcW w:w="680" w:type="dxa"/>
          </w:tcPr>
          <w:p w:rsidR="00313834" w:rsidRDefault="00313834">
            <w:pPr>
              <w:pStyle w:val="ConsPlusNormal"/>
              <w:jc w:val="center"/>
            </w:pPr>
            <w:r>
              <w:t>4,9</w:t>
            </w:r>
          </w:p>
        </w:tc>
        <w:tc>
          <w:tcPr>
            <w:tcW w:w="689" w:type="dxa"/>
          </w:tcPr>
          <w:p w:rsidR="00313834" w:rsidRDefault="00313834">
            <w:pPr>
              <w:pStyle w:val="ConsPlusNormal"/>
              <w:jc w:val="center"/>
            </w:pPr>
            <w:r>
              <w:t>4,7</w:t>
            </w:r>
          </w:p>
        </w:tc>
        <w:tc>
          <w:tcPr>
            <w:tcW w:w="683" w:type="dxa"/>
          </w:tcPr>
          <w:p w:rsidR="00313834" w:rsidRDefault="00313834">
            <w:pPr>
              <w:pStyle w:val="ConsPlusNormal"/>
              <w:jc w:val="center"/>
            </w:pPr>
            <w:r>
              <w:t>4,5</w:t>
            </w:r>
          </w:p>
        </w:tc>
        <w:tc>
          <w:tcPr>
            <w:tcW w:w="680" w:type="dxa"/>
          </w:tcPr>
          <w:p w:rsidR="00313834" w:rsidRDefault="00313834">
            <w:pPr>
              <w:pStyle w:val="ConsPlusNormal"/>
              <w:jc w:val="center"/>
            </w:pPr>
            <w:r>
              <w:t>4,3</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3,0</w:t>
            </w:r>
          </w:p>
        </w:tc>
        <w:tc>
          <w:tcPr>
            <w:tcW w:w="964" w:type="dxa"/>
          </w:tcPr>
          <w:p w:rsidR="00313834" w:rsidRDefault="00313834">
            <w:pPr>
              <w:pStyle w:val="ConsPlusNormal"/>
              <w:jc w:val="center"/>
            </w:pPr>
            <w:r>
              <w:t>3,0</w:t>
            </w:r>
          </w:p>
        </w:tc>
        <w:tc>
          <w:tcPr>
            <w:tcW w:w="964" w:type="dxa"/>
          </w:tcPr>
          <w:p w:rsidR="00313834" w:rsidRDefault="00313834">
            <w:pPr>
              <w:pStyle w:val="ConsPlusNormal"/>
              <w:jc w:val="center"/>
            </w:pPr>
            <w:r>
              <w:t>3,0</w:t>
            </w:r>
          </w:p>
        </w:tc>
        <w:tc>
          <w:tcPr>
            <w:tcW w:w="897" w:type="dxa"/>
          </w:tcPr>
          <w:p w:rsidR="00313834" w:rsidRDefault="00313834">
            <w:pPr>
              <w:pStyle w:val="ConsPlusNormal"/>
              <w:jc w:val="center"/>
            </w:pPr>
            <w:r>
              <w:t>2,9</w:t>
            </w:r>
          </w:p>
        </w:tc>
        <w:tc>
          <w:tcPr>
            <w:tcW w:w="694" w:type="dxa"/>
          </w:tcPr>
          <w:p w:rsidR="00313834" w:rsidRDefault="00313834">
            <w:pPr>
              <w:pStyle w:val="ConsPlusNormal"/>
              <w:jc w:val="center"/>
            </w:pPr>
            <w:r>
              <w:t>2,9</w:t>
            </w:r>
          </w:p>
        </w:tc>
        <w:tc>
          <w:tcPr>
            <w:tcW w:w="680" w:type="dxa"/>
          </w:tcPr>
          <w:p w:rsidR="00313834" w:rsidRDefault="00313834">
            <w:pPr>
              <w:pStyle w:val="ConsPlusNormal"/>
              <w:jc w:val="center"/>
            </w:pPr>
            <w:r>
              <w:t>2,7</w:t>
            </w:r>
          </w:p>
        </w:tc>
        <w:tc>
          <w:tcPr>
            <w:tcW w:w="689" w:type="dxa"/>
          </w:tcPr>
          <w:p w:rsidR="00313834" w:rsidRDefault="00313834">
            <w:pPr>
              <w:pStyle w:val="ConsPlusNormal"/>
              <w:jc w:val="center"/>
            </w:pPr>
            <w:r>
              <w:t>2,5</w:t>
            </w:r>
          </w:p>
        </w:tc>
        <w:tc>
          <w:tcPr>
            <w:tcW w:w="683" w:type="dxa"/>
          </w:tcPr>
          <w:p w:rsidR="00313834" w:rsidRDefault="00313834">
            <w:pPr>
              <w:pStyle w:val="ConsPlusNormal"/>
              <w:jc w:val="center"/>
            </w:pPr>
            <w:r>
              <w:t>2,3</w:t>
            </w:r>
          </w:p>
        </w:tc>
        <w:tc>
          <w:tcPr>
            <w:tcW w:w="680" w:type="dxa"/>
          </w:tcPr>
          <w:p w:rsidR="00313834" w:rsidRDefault="00313834">
            <w:pPr>
              <w:pStyle w:val="ConsPlusNormal"/>
              <w:jc w:val="center"/>
            </w:pPr>
            <w:r>
              <w:t>2,1</w:t>
            </w:r>
          </w:p>
        </w:tc>
      </w:tr>
      <w:tr w:rsidR="00313834">
        <w:tc>
          <w:tcPr>
            <w:tcW w:w="737" w:type="dxa"/>
            <w:vMerge w:val="restart"/>
            <w:tcBorders>
              <w:bottom w:val="nil"/>
            </w:tcBorders>
          </w:tcPr>
          <w:p w:rsidR="00313834" w:rsidRDefault="00313834">
            <w:pPr>
              <w:pStyle w:val="ConsPlusNormal"/>
              <w:jc w:val="center"/>
            </w:pPr>
            <w:r>
              <w:t>3.3</w:t>
            </w:r>
          </w:p>
        </w:tc>
        <w:tc>
          <w:tcPr>
            <w:tcW w:w="3969" w:type="dxa"/>
          </w:tcPr>
          <w:p w:rsidR="00313834" w:rsidRDefault="00313834">
            <w:pPr>
              <w:pStyle w:val="ConsPlusNormal"/>
            </w:pPr>
            <w:r>
              <w:t>Доля семей с детьми, охваченных социально значимыми мероприятиями</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both"/>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both"/>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both"/>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Ломоносовский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both"/>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both"/>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0,7</w:t>
            </w:r>
          </w:p>
        </w:tc>
        <w:tc>
          <w:tcPr>
            <w:tcW w:w="964" w:type="dxa"/>
          </w:tcPr>
          <w:p w:rsidR="00313834" w:rsidRDefault="00313834">
            <w:pPr>
              <w:pStyle w:val="ConsPlusNormal"/>
              <w:jc w:val="center"/>
            </w:pPr>
            <w:r>
              <w:t>0,8</w:t>
            </w:r>
          </w:p>
        </w:tc>
        <w:tc>
          <w:tcPr>
            <w:tcW w:w="964" w:type="dxa"/>
          </w:tcPr>
          <w:p w:rsidR="00313834" w:rsidRDefault="00313834">
            <w:pPr>
              <w:pStyle w:val="ConsPlusNormal"/>
              <w:jc w:val="center"/>
            </w:pPr>
            <w:r>
              <w:t>0,9</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val="restart"/>
            <w:tcBorders>
              <w:bottom w:val="nil"/>
            </w:tcBorders>
          </w:tcPr>
          <w:p w:rsidR="00313834" w:rsidRDefault="00313834">
            <w:pPr>
              <w:pStyle w:val="ConsPlusNormal"/>
              <w:jc w:val="center"/>
            </w:pPr>
            <w:r>
              <w:t>3.4</w:t>
            </w:r>
          </w:p>
        </w:tc>
        <w:tc>
          <w:tcPr>
            <w:tcW w:w="3969" w:type="dxa"/>
          </w:tcPr>
          <w:p w:rsidR="00313834" w:rsidRDefault="00313834">
            <w:pPr>
              <w:pStyle w:val="ConsPlusNormal"/>
            </w:pPr>
            <w:r>
              <w:t>Доля детей-инвалидов, прошедших социальную реабилитацию и имеющих положительные результаты в социальной адаптации, в общем количестве детей-инвалидов, прошедших социальную реабилитацию</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both"/>
            </w:pPr>
          </w:p>
        </w:tc>
        <w:tc>
          <w:tcPr>
            <w:tcW w:w="683" w:type="dxa"/>
          </w:tcPr>
          <w:p w:rsidR="00313834" w:rsidRDefault="00313834">
            <w:pPr>
              <w:pStyle w:val="ConsPlusNormal"/>
              <w:jc w:val="both"/>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both"/>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both"/>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93,0</w:t>
            </w:r>
          </w:p>
        </w:tc>
        <w:tc>
          <w:tcPr>
            <w:tcW w:w="964" w:type="dxa"/>
          </w:tcPr>
          <w:p w:rsidR="00313834" w:rsidRDefault="00313834">
            <w:pPr>
              <w:pStyle w:val="ConsPlusNormal"/>
              <w:jc w:val="center"/>
            </w:pPr>
            <w:r>
              <w:t>93,5</w:t>
            </w:r>
          </w:p>
        </w:tc>
        <w:tc>
          <w:tcPr>
            <w:tcW w:w="964" w:type="dxa"/>
          </w:tcPr>
          <w:p w:rsidR="00313834" w:rsidRDefault="00313834">
            <w:pPr>
              <w:pStyle w:val="ConsPlusNormal"/>
              <w:jc w:val="center"/>
            </w:pPr>
            <w:r>
              <w:t>94,0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val="restart"/>
            <w:tcBorders>
              <w:bottom w:val="nil"/>
            </w:tcBorders>
          </w:tcPr>
          <w:p w:rsidR="00313834" w:rsidRDefault="00313834">
            <w:pPr>
              <w:pStyle w:val="ConsPlusNormal"/>
              <w:jc w:val="center"/>
            </w:pPr>
            <w:r>
              <w:t>3.5</w:t>
            </w:r>
          </w:p>
        </w:tc>
        <w:tc>
          <w:tcPr>
            <w:tcW w:w="3969" w:type="dxa"/>
          </w:tcPr>
          <w:p w:rsidR="00313834" w:rsidRDefault="00313834">
            <w:pPr>
              <w:pStyle w:val="ConsPlusNormal"/>
            </w:pPr>
            <w:r>
              <w:t>Доля родителей с детьми-инвалидами, обученных методам и технологиям ухода за детьми-инвалидами, в общем числе родителей детей-инвалидов, прошедших социальную реабилитацию в учреждениях социального обслуживания населения</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both"/>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Кировский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both"/>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Лодейнопольский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both"/>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both"/>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34,0</w:t>
            </w:r>
          </w:p>
        </w:tc>
        <w:tc>
          <w:tcPr>
            <w:tcW w:w="964" w:type="dxa"/>
          </w:tcPr>
          <w:p w:rsidR="00313834" w:rsidRDefault="00313834">
            <w:pPr>
              <w:pStyle w:val="ConsPlusNormal"/>
              <w:jc w:val="center"/>
            </w:pPr>
            <w:r>
              <w:t>35,0</w:t>
            </w:r>
          </w:p>
        </w:tc>
        <w:tc>
          <w:tcPr>
            <w:tcW w:w="964" w:type="dxa"/>
          </w:tcPr>
          <w:p w:rsidR="00313834" w:rsidRDefault="00313834">
            <w:pPr>
              <w:pStyle w:val="ConsPlusNormal"/>
              <w:jc w:val="center"/>
            </w:pPr>
            <w:r>
              <w:t>36,0</w:t>
            </w:r>
          </w:p>
        </w:tc>
        <w:tc>
          <w:tcPr>
            <w:tcW w:w="897" w:type="dxa"/>
          </w:tcPr>
          <w:p w:rsidR="00313834" w:rsidRDefault="00313834">
            <w:pPr>
              <w:pStyle w:val="ConsPlusNormal"/>
              <w:jc w:val="center"/>
            </w:pPr>
          </w:p>
        </w:tc>
        <w:tc>
          <w:tcPr>
            <w:tcW w:w="694" w:type="dxa"/>
          </w:tcPr>
          <w:p w:rsidR="00313834" w:rsidRDefault="00313834">
            <w:pPr>
              <w:pStyle w:val="ConsPlusNormal"/>
              <w:jc w:val="center"/>
            </w:pPr>
          </w:p>
        </w:tc>
        <w:tc>
          <w:tcPr>
            <w:tcW w:w="680" w:type="dxa"/>
          </w:tcPr>
          <w:p w:rsidR="00313834" w:rsidRDefault="00313834">
            <w:pPr>
              <w:pStyle w:val="ConsPlusNormal"/>
              <w:jc w:val="center"/>
            </w:pPr>
          </w:p>
        </w:tc>
        <w:tc>
          <w:tcPr>
            <w:tcW w:w="689" w:type="dxa"/>
          </w:tcPr>
          <w:p w:rsidR="00313834" w:rsidRDefault="00313834">
            <w:pPr>
              <w:pStyle w:val="ConsPlusNormal"/>
              <w:jc w:val="center"/>
            </w:pPr>
          </w:p>
        </w:tc>
        <w:tc>
          <w:tcPr>
            <w:tcW w:w="683" w:type="dxa"/>
          </w:tcPr>
          <w:p w:rsidR="00313834" w:rsidRDefault="00313834">
            <w:pPr>
              <w:pStyle w:val="ConsPlusNormal"/>
              <w:jc w:val="center"/>
            </w:pPr>
          </w:p>
        </w:tc>
        <w:tc>
          <w:tcPr>
            <w:tcW w:w="680" w:type="dxa"/>
          </w:tcPr>
          <w:p w:rsidR="00313834" w:rsidRDefault="00313834">
            <w:pPr>
              <w:pStyle w:val="ConsPlusNormal"/>
              <w:jc w:val="center"/>
            </w:pPr>
          </w:p>
        </w:tc>
      </w:tr>
      <w:tr w:rsidR="00313834">
        <w:tblPrEx>
          <w:tblBorders>
            <w:insideH w:val="nil"/>
          </w:tblBorders>
        </w:tblPrEx>
        <w:tc>
          <w:tcPr>
            <w:tcW w:w="13055" w:type="dxa"/>
            <w:gridSpan w:val="12"/>
            <w:tcBorders>
              <w:bottom w:val="nil"/>
            </w:tcBorders>
          </w:tcPr>
          <w:p w:rsidR="00313834" w:rsidRDefault="00313834">
            <w:pPr>
              <w:pStyle w:val="ConsPlusNormal"/>
              <w:pBdr>
                <w:top w:val="single" w:sz="6" w:space="0" w:color="auto"/>
              </w:pBdr>
              <w:spacing w:before="100" w:after="100"/>
              <w:jc w:val="both"/>
              <w:rPr>
                <w:sz w:val="2"/>
                <w:szCs w:val="2"/>
              </w:rPr>
            </w:pPr>
          </w:p>
          <w:p w:rsidR="00313834" w:rsidRDefault="00313834">
            <w:pPr>
              <w:pStyle w:val="ConsPlusNormal"/>
              <w:ind w:firstLine="540"/>
              <w:jc w:val="both"/>
            </w:pPr>
            <w:r>
              <w:rPr>
                <w:color w:val="0A2666"/>
              </w:rPr>
              <w:t>КонсультантПлюс: примечание.</w:t>
            </w:r>
          </w:p>
          <w:p w:rsidR="00313834" w:rsidRDefault="00313834">
            <w:pPr>
              <w:pStyle w:val="ConsPlusNormal"/>
              <w:ind w:firstLine="540"/>
              <w:jc w:val="both"/>
            </w:pPr>
            <w:r>
              <w:rPr>
                <w:color w:val="0A2666"/>
              </w:rPr>
              <w:t>Нумерация пунктов дана в соответствии с официальным текстом документа.</w:t>
            </w:r>
          </w:p>
          <w:p w:rsidR="00313834" w:rsidRDefault="00313834">
            <w:pPr>
              <w:pStyle w:val="ConsPlusNormal"/>
              <w:pBdr>
                <w:top w:val="single" w:sz="6" w:space="0" w:color="auto"/>
              </w:pBdr>
              <w:spacing w:before="100" w:after="100"/>
              <w:jc w:val="both"/>
              <w:rPr>
                <w:sz w:val="2"/>
                <w:szCs w:val="2"/>
              </w:rPr>
            </w:pPr>
          </w:p>
        </w:tc>
      </w:tr>
      <w:tr w:rsidR="00313834">
        <w:tblPrEx>
          <w:tblBorders>
            <w:insideH w:val="nil"/>
          </w:tblBorders>
        </w:tblPrEx>
        <w:tc>
          <w:tcPr>
            <w:tcW w:w="737" w:type="dxa"/>
            <w:vMerge w:val="restart"/>
            <w:tcBorders>
              <w:top w:val="nil"/>
              <w:bottom w:val="nil"/>
            </w:tcBorders>
          </w:tcPr>
          <w:p w:rsidR="00313834" w:rsidRDefault="00313834">
            <w:pPr>
              <w:pStyle w:val="ConsPlusNormal"/>
              <w:jc w:val="center"/>
            </w:pPr>
            <w:r>
              <w:t>3.7</w:t>
            </w:r>
          </w:p>
        </w:tc>
        <w:tc>
          <w:tcPr>
            <w:tcW w:w="3969" w:type="dxa"/>
            <w:tcBorders>
              <w:top w:val="nil"/>
            </w:tcBorders>
          </w:tcPr>
          <w:p w:rsidR="00313834" w:rsidRDefault="00313834">
            <w:pPr>
              <w:pStyle w:val="ConsPlusNormal"/>
            </w:pPr>
            <w:r>
              <w:t>Доля несовершеннолетних (в том числе детей-инвалидов), получивших социальное обслуживание, от общего количества несовершеннолетних (в том числе детей-инвалидов), признанных нуждающимися в социальном обслуживании</w:t>
            </w:r>
          </w:p>
        </w:tc>
        <w:tc>
          <w:tcPr>
            <w:tcW w:w="1361" w:type="dxa"/>
            <w:vMerge w:val="restart"/>
            <w:tcBorders>
              <w:top w:val="nil"/>
              <w:bottom w:val="nil"/>
            </w:tcBorders>
          </w:tcPr>
          <w:p w:rsidR="00313834" w:rsidRDefault="00313834">
            <w:pPr>
              <w:pStyle w:val="ConsPlusNormal"/>
              <w:jc w:val="center"/>
            </w:pPr>
            <w:r>
              <w:t>проц.</w:t>
            </w:r>
          </w:p>
        </w:tc>
        <w:tc>
          <w:tcPr>
            <w:tcW w:w="737" w:type="dxa"/>
            <w:tcBorders>
              <w:top w:val="nil"/>
            </w:tcBorders>
          </w:tcPr>
          <w:p w:rsidR="00313834" w:rsidRDefault="00313834">
            <w:pPr>
              <w:pStyle w:val="ConsPlusNormal"/>
              <w:jc w:val="center"/>
            </w:pPr>
          </w:p>
        </w:tc>
        <w:tc>
          <w:tcPr>
            <w:tcW w:w="964" w:type="dxa"/>
            <w:tcBorders>
              <w:top w:val="nil"/>
            </w:tcBorders>
          </w:tcPr>
          <w:p w:rsidR="00313834" w:rsidRDefault="00313834">
            <w:pPr>
              <w:pStyle w:val="ConsPlusNormal"/>
              <w:jc w:val="center"/>
            </w:pPr>
          </w:p>
        </w:tc>
        <w:tc>
          <w:tcPr>
            <w:tcW w:w="964" w:type="dxa"/>
            <w:tcBorders>
              <w:top w:val="nil"/>
            </w:tcBorders>
          </w:tcPr>
          <w:p w:rsidR="00313834" w:rsidRDefault="00313834">
            <w:pPr>
              <w:pStyle w:val="ConsPlusNormal"/>
              <w:jc w:val="center"/>
            </w:pPr>
          </w:p>
        </w:tc>
        <w:tc>
          <w:tcPr>
            <w:tcW w:w="897" w:type="dxa"/>
            <w:tcBorders>
              <w:top w:val="nil"/>
            </w:tcBorders>
          </w:tcPr>
          <w:p w:rsidR="00313834" w:rsidRDefault="00313834">
            <w:pPr>
              <w:pStyle w:val="ConsPlusNormal"/>
              <w:jc w:val="center"/>
            </w:pPr>
            <w:r>
              <w:t>75,0</w:t>
            </w:r>
          </w:p>
        </w:tc>
        <w:tc>
          <w:tcPr>
            <w:tcW w:w="694" w:type="dxa"/>
            <w:tcBorders>
              <w:top w:val="nil"/>
            </w:tcBorders>
          </w:tcPr>
          <w:p w:rsidR="00313834" w:rsidRDefault="00313834">
            <w:pPr>
              <w:pStyle w:val="ConsPlusNormal"/>
              <w:jc w:val="center"/>
            </w:pPr>
            <w:r>
              <w:t>76,0</w:t>
            </w:r>
          </w:p>
        </w:tc>
        <w:tc>
          <w:tcPr>
            <w:tcW w:w="680" w:type="dxa"/>
            <w:tcBorders>
              <w:top w:val="nil"/>
            </w:tcBorders>
          </w:tcPr>
          <w:p w:rsidR="00313834" w:rsidRDefault="00313834">
            <w:pPr>
              <w:pStyle w:val="ConsPlusNormal"/>
              <w:jc w:val="center"/>
            </w:pPr>
            <w:r>
              <w:t>77,0</w:t>
            </w:r>
          </w:p>
        </w:tc>
        <w:tc>
          <w:tcPr>
            <w:tcW w:w="689" w:type="dxa"/>
            <w:tcBorders>
              <w:top w:val="nil"/>
            </w:tcBorders>
          </w:tcPr>
          <w:p w:rsidR="00313834" w:rsidRDefault="00313834">
            <w:pPr>
              <w:pStyle w:val="ConsPlusNormal"/>
              <w:jc w:val="center"/>
            </w:pPr>
            <w:r>
              <w:t>78,0</w:t>
            </w:r>
          </w:p>
        </w:tc>
        <w:tc>
          <w:tcPr>
            <w:tcW w:w="683" w:type="dxa"/>
            <w:tcBorders>
              <w:top w:val="nil"/>
            </w:tcBorders>
          </w:tcPr>
          <w:p w:rsidR="00313834" w:rsidRDefault="00313834">
            <w:pPr>
              <w:pStyle w:val="ConsPlusNormal"/>
              <w:jc w:val="center"/>
            </w:pPr>
            <w:r>
              <w:t>79,0</w:t>
            </w:r>
          </w:p>
        </w:tc>
        <w:tc>
          <w:tcPr>
            <w:tcW w:w="680" w:type="dxa"/>
            <w:tcBorders>
              <w:top w:val="nil"/>
            </w:tcBorders>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both"/>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both"/>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top w:val="nil"/>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both"/>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both"/>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r>
              <w:t>75,0</w:t>
            </w:r>
          </w:p>
        </w:tc>
        <w:tc>
          <w:tcPr>
            <w:tcW w:w="694" w:type="dxa"/>
          </w:tcPr>
          <w:p w:rsidR="00313834" w:rsidRDefault="00313834">
            <w:pPr>
              <w:pStyle w:val="ConsPlusNormal"/>
              <w:jc w:val="center"/>
            </w:pPr>
            <w:r>
              <w:t>76,0</w:t>
            </w:r>
          </w:p>
        </w:tc>
        <w:tc>
          <w:tcPr>
            <w:tcW w:w="680" w:type="dxa"/>
          </w:tcPr>
          <w:p w:rsidR="00313834" w:rsidRDefault="00313834">
            <w:pPr>
              <w:pStyle w:val="ConsPlusNormal"/>
              <w:jc w:val="center"/>
            </w:pPr>
            <w:r>
              <w:t>77,0</w:t>
            </w:r>
          </w:p>
        </w:tc>
        <w:tc>
          <w:tcPr>
            <w:tcW w:w="689" w:type="dxa"/>
          </w:tcPr>
          <w:p w:rsidR="00313834" w:rsidRDefault="00313834">
            <w:pPr>
              <w:pStyle w:val="ConsPlusNormal"/>
              <w:jc w:val="center"/>
            </w:pPr>
            <w:r>
              <w:t>78,0</w:t>
            </w:r>
          </w:p>
        </w:tc>
        <w:tc>
          <w:tcPr>
            <w:tcW w:w="683" w:type="dxa"/>
          </w:tcPr>
          <w:p w:rsidR="00313834" w:rsidRDefault="00313834">
            <w:pPr>
              <w:pStyle w:val="ConsPlusNormal"/>
              <w:jc w:val="center"/>
            </w:pPr>
            <w:r>
              <w:t>79,0</w:t>
            </w:r>
          </w:p>
        </w:tc>
        <w:tc>
          <w:tcPr>
            <w:tcW w:w="680" w:type="dxa"/>
          </w:tcPr>
          <w:p w:rsidR="00313834" w:rsidRDefault="00313834">
            <w:pPr>
              <w:pStyle w:val="ConsPlusNormal"/>
              <w:jc w:val="center"/>
            </w:pPr>
            <w:r>
              <w:t>80,0</w:t>
            </w:r>
          </w:p>
        </w:tc>
      </w:tr>
      <w:tr w:rsidR="00313834">
        <w:tc>
          <w:tcPr>
            <w:tcW w:w="737" w:type="dxa"/>
            <w:vMerge w:val="restart"/>
            <w:tcBorders>
              <w:bottom w:val="nil"/>
            </w:tcBorders>
          </w:tcPr>
          <w:p w:rsidR="00313834" w:rsidRDefault="00313834">
            <w:pPr>
              <w:pStyle w:val="ConsPlusNormal"/>
              <w:jc w:val="center"/>
            </w:pPr>
            <w:r>
              <w:t>3.8</w:t>
            </w:r>
          </w:p>
        </w:tc>
        <w:tc>
          <w:tcPr>
            <w:tcW w:w="3969" w:type="dxa"/>
          </w:tcPr>
          <w:p w:rsidR="00313834" w:rsidRDefault="00313834">
            <w:pPr>
              <w:pStyle w:val="ConsPlusNormal"/>
            </w:pPr>
            <w:r>
              <w:t>Доля специалистов муниципальных учреждений, повысивших квалификацию по социальному обслуживанию семьи и детей, в том числе детей-инвалидов, к общему количеству специалистов муниципальных учреждений</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both"/>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val="restart"/>
            <w:tcBorders>
              <w:top w:val="nil"/>
            </w:tcBorders>
          </w:tcPr>
          <w:p w:rsidR="00313834" w:rsidRDefault="00313834">
            <w:pPr>
              <w:pStyle w:val="ConsPlusNormal"/>
              <w:jc w:val="center"/>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center"/>
            </w:pPr>
          </w:p>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p>
        </w:tc>
        <w:tc>
          <w:tcPr>
            <w:tcW w:w="964" w:type="dxa"/>
          </w:tcPr>
          <w:p w:rsidR="00313834" w:rsidRDefault="00313834">
            <w:pPr>
              <w:pStyle w:val="ConsPlusNormal"/>
              <w:jc w:val="center"/>
            </w:pPr>
          </w:p>
        </w:tc>
        <w:tc>
          <w:tcPr>
            <w:tcW w:w="964" w:type="dxa"/>
          </w:tcPr>
          <w:p w:rsidR="00313834" w:rsidRDefault="00313834">
            <w:pPr>
              <w:pStyle w:val="ConsPlusNormal"/>
              <w:jc w:val="center"/>
            </w:pPr>
          </w:p>
        </w:tc>
        <w:tc>
          <w:tcPr>
            <w:tcW w:w="897" w:type="dxa"/>
          </w:tcPr>
          <w:p w:rsidR="00313834" w:rsidRDefault="00313834">
            <w:pPr>
              <w:pStyle w:val="ConsPlusNormal"/>
              <w:jc w:val="center"/>
            </w:pPr>
          </w:p>
        </w:tc>
        <w:tc>
          <w:tcPr>
            <w:tcW w:w="694" w:type="dxa"/>
          </w:tcPr>
          <w:p w:rsidR="00313834" w:rsidRDefault="00313834">
            <w:pPr>
              <w:pStyle w:val="ConsPlusNormal"/>
              <w:jc w:val="center"/>
            </w:pPr>
            <w:r>
              <w:t>75,0</w:t>
            </w:r>
          </w:p>
        </w:tc>
        <w:tc>
          <w:tcPr>
            <w:tcW w:w="680" w:type="dxa"/>
          </w:tcPr>
          <w:p w:rsidR="00313834" w:rsidRDefault="00313834">
            <w:pPr>
              <w:pStyle w:val="ConsPlusNormal"/>
              <w:jc w:val="center"/>
            </w:pPr>
            <w:r>
              <w:t>76,0</w:t>
            </w:r>
          </w:p>
        </w:tc>
        <w:tc>
          <w:tcPr>
            <w:tcW w:w="689" w:type="dxa"/>
          </w:tcPr>
          <w:p w:rsidR="00313834" w:rsidRDefault="00313834">
            <w:pPr>
              <w:pStyle w:val="ConsPlusNormal"/>
              <w:jc w:val="center"/>
            </w:pPr>
            <w:r>
              <w:t>77,0</w:t>
            </w:r>
          </w:p>
        </w:tc>
        <w:tc>
          <w:tcPr>
            <w:tcW w:w="683" w:type="dxa"/>
          </w:tcPr>
          <w:p w:rsidR="00313834" w:rsidRDefault="00313834">
            <w:pPr>
              <w:pStyle w:val="ConsPlusNormal"/>
              <w:jc w:val="center"/>
            </w:pPr>
            <w:r>
              <w:t>77,5</w:t>
            </w:r>
          </w:p>
        </w:tc>
        <w:tc>
          <w:tcPr>
            <w:tcW w:w="680" w:type="dxa"/>
          </w:tcPr>
          <w:p w:rsidR="00313834" w:rsidRDefault="00313834">
            <w:pPr>
              <w:pStyle w:val="ConsPlusNormal"/>
              <w:jc w:val="center"/>
            </w:pPr>
            <w:r>
              <w:t>78,0</w:t>
            </w:r>
          </w:p>
        </w:tc>
      </w:tr>
      <w:tr w:rsidR="00313834">
        <w:tc>
          <w:tcPr>
            <w:tcW w:w="13055" w:type="dxa"/>
            <w:gridSpan w:val="12"/>
          </w:tcPr>
          <w:p w:rsidR="00313834" w:rsidRDefault="00313834">
            <w:pPr>
              <w:pStyle w:val="ConsPlusNormal"/>
              <w:jc w:val="center"/>
            </w:pPr>
            <w:r>
              <w:t>4. Подпрограмма "Обеспечение реализации Государственной программы"</w:t>
            </w:r>
          </w:p>
        </w:tc>
      </w:tr>
      <w:tr w:rsidR="00313834">
        <w:tc>
          <w:tcPr>
            <w:tcW w:w="737" w:type="dxa"/>
            <w:vMerge w:val="restart"/>
            <w:tcBorders>
              <w:bottom w:val="nil"/>
            </w:tcBorders>
          </w:tcPr>
          <w:p w:rsidR="00313834" w:rsidRDefault="00313834">
            <w:pPr>
              <w:pStyle w:val="ConsPlusNormal"/>
              <w:jc w:val="center"/>
            </w:pPr>
            <w:r>
              <w:t>4.1</w:t>
            </w:r>
          </w:p>
        </w:tc>
        <w:tc>
          <w:tcPr>
            <w:tcW w:w="3969" w:type="dxa"/>
          </w:tcPr>
          <w:p w:rsidR="00313834" w:rsidRDefault="00313834">
            <w:pPr>
              <w:pStyle w:val="ConsPlusNormal"/>
            </w:pPr>
            <w:r>
              <w:t>Доля администраций муниципальных районов (городского округа) Ленинградской области, имеющих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80,0</w:t>
            </w:r>
          </w:p>
        </w:tc>
        <w:tc>
          <w:tcPr>
            <w:tcW w:w="964" w:type="dxa"/>
          </w:tcPr>
          <w:p w:rsidR="00313834" w:rsidRDefault="00313834">
            <w:pPr>
              <w:pStyle w:val="ConsPlusNormal"/>
              <w:jc w:val="center"/>
            </w:pPr>
            <w:r>
              <w:t>82,0</w:t>
            </w:r>
          </w:p>
        </w:tc>
        <w:tc>
          <w:tcPr>
            <w:tcW w:w="964" w:type="dxa"/>
          </w:tcPr>
          <w:p w:rsidR="00313834" w:rsidRDefault="00313834">
            <w:pPr>
              <w:pStyle w:val="ConsPlusNormal"/>
              <w:jc w:val="center"/>
            </w:pPr>
            <w:r>
              <w:t>84,0</w:t>
            </w:r>
          </w:p>
        </w:tc>
        <w:tc>
          <w:tcPr>
            <w:tcW w:w="897" w:type="dxa"/>
          </w:tcPr>
          <w:p w:rsidR="00313834" w:rsidRDefault="00313834">
            <w:pPr>
              <w:pStyle w:val="ConsPlusNormal"/>
              <w:jc w:val="center"/>
            </w:pPr>
            <w:r>
              <w:t>85,0</w:t>
            </w:r>
          </w:p>
        </w:tc>
        <w:tc>
          <w:tcPr>
            <w:tcW w:w="694" w:type="dxa"/>
          </w:tcPr>
          <w:p w:rsidR="00313834" w:rsidRDefault="00313834">
            <w:pPr>
              <w:pStyle w:val="ConsPlusNormal"/>
              <w:jc w:val="center"/>
            </w:pPr>
            <w:r>
              <w:t>86,0</w:t>
            </w:r>
          </w:p>
        </w:tc>
        <w:tc>
          <w:tcPr>
            <w:tcW w:w="680" w:type="dxa"/>
          </w:tcPr>
          <w:p w:rsidR="00313834" w:rsidRDefault="00313834">
            <w:pPr>
              <w:pStyle w:val="ConsPlusNormal"/>
              <w:jc w:val="center"/>
            </w:pPr>
            <w:r>
              <w:t>87,0</w:t>
            </w:r>
          </w:p>
        </w:tc>
        <w:tc>
          <w:tcPr>
            <w:tcW w:w="689" w:type="dxa"/>
          </w:tcPr>
          <w:p w:rsidR="00313834" w:rsidRDefault="00313834">
            <w:pPr>
              <w:pStyle w:val="ConsPlusNormal"/>
              <w:jc w:val="center"/>
            </w:pPr>
            <w:r>
              <w:t>88,0</w:t>
            </w:r>
          </w:p>
        </w:tc>
        <w:tc>
          <w:tcPr>
            <w:tcW w:w="683" w:type="dxa"/>
          </w:tcPr>
          <w:p w:rsidR="00313834" w:rsidRDefault="00313834">
            <w:pPr>
              <w:pStyle w:val="ConsPlusNormal"/>
              <w:jc w:val="center"/>
            </w:pPr>
            <w:r>
              <w:t>89,0</w:t>
            </w:r>
          </w:p>
        </w:tc>
        <w:tc>
          <w:tcPr>
            <w:tcW w:w="680" w:type="dxa"/>
          </w:tcPr>
          <w:p w:rsidR="00313834" w:rsidRDefault="00313834">
            <w:pPr>
              <w:pStyle w:val="ConsPlusNormal"/>
              <w:jc w:val="center"/>
            </w:pPr>
            <w:r>
              <w:t>90,0</w:t>
            </w:r>
          </w:p>
        </w:tc>
      </w:tr>
      <w:tr w:rsidR="00313834">
        <w:tc>
          <w:tcPr>
            <w:tcW w:w="737" w:type="dxa"/>
            <w:vMerge w:val="restart"/>
            <w:tcBorders>
              <w:bottom w:val="nil"/>
            </w:tcBorders>
          </w:tcPr>
          <w:p w:rsidR="00313834" w:rsidRDefault="00313834">
            <w:pPr>
              <w:pStyle w:val="ConsPlusNormal"/>
              <w:jc w:val="center"/>
            </w:pPr>
            <w:r>
              <w:t>4.2</w:t>
            </w:r>
          </w:p>
        </w:tc>
        <w:tc>
          <w:tcPr>
            <w:tcW w:w="3969" w:type="dxa"/>
          </w:tcPr>
          <w:p w:rsidR="00313834" w:rsidRDefault="00313834">
            <w:pPr>
              <w:pStyle w:val="ConsPlusNormal"/>
            </w:pPr>
            <w:r>
              <w:t>Доля социальных выплат, произведенных в автоматизированном режиме при помощи Единой автоматизированной информационной системы "Социальная защита Ленинградской области" (АИС "Соцзащита")</w:t>
            </w:r>
          </w:p>
        </w:tc>
        <w:tc>
          <w:tcPr>
            <w:tcW w:w="1361" w:type="dxa"/>
            <w:vMerge w:val="restart"/>
            <w:tcBorders>
              <w:bottom w:val="nil"/>
            </w:tcBorders>
          </w:tcPr>
          <w:p w:rsidR="00313834" w:rsidRDefault="00313834">
            <w:pPr>
              <w:pStyle w:val="ConsPlusNormal"/>
              <w:jc w:val="center"/>
            </w:pPr>
            <w:r>
              <w:t>проц.</w:t>
            </w:r>
          </w:p>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Бокситогорский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Волосовский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Волховский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Всеволожский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Выборгский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Гатчинский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Кингисеппский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Киришский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bottom w:val="nil"/>
            </w:tcBorders>
          </w:tcPr>
          <w:p w:rsidR="00313834" w:rsidRDefault="00313834"/>
        </w:tc>
        <w:tc>
          <w:tcPr>
            <w:tcW w:w="3969" w:type="dxa"/>
          </w:tcPr>
          <w:p w:rsidR="00313834" w:rsidRDefault="00313834">
            <w:pPr>
              <w:pStyle w:val="ConsPlusNormal"/>
            </w:pPr>
            <w:r>
              <w:t>Кировский муниципальный район</w:t>
            </w:r>
          </w:p>
        </w:tc>
        <w:tc>
          <w:tcPr>
            <w:tcW w:w="1361" w:type="dxa"/>
            <w:vMerge/>
            <w:tcBorders>
              <w:bottom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val="restart"/>
            <w:tcBorders>
              <w:top w:val="nil"/>
            </w:tcBorders>
          </w:tcPr>
          <w:p w:rsidR="00313834" w:rsidRDefault="00313834">
            <w:pPr>
              <w:pStyle w:val="ConsPlusNormal"/>
              <w:jc w:val="both"/>
            </w:pPr>
          </w:p>
        </w:tc>
        <w:tc>
          <w:tcPr>
            <w:tcW w:w="3969" w:type="dxa"/>
          </w:tcPr>
          <w:p w:rsidR="00313834" w:rsidRDefault="00313834">
            <w:pPr>
              <w:pStyle w:val="ConsPlusNormal"/>
            </w:pPr>
            <w:r>
              <w:t>Лодейнопольский муниципальный район</w:t>
            </w:r>
          </w:p>
        </w:tc>
        <w:tc>
          <w:tcPr>
            <w:tcW w:w="1361" w:type="dxa"/>
            <w:vMerge w:val="restart"/>
            <w:tcBorders>
              <w:top w:val="nil"/>
            </w:tcBorders>
          </w:tcPr>
          <w:p w:rsidR="00313834" w:rsidRDefault="00313834">
            <w:pPr>
              <w:pStyle w:val="ConsPlusNormal"/>
              <w:jc w:val="both"/>
            </w:pPr>
          </w:p>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Ломоносовский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both"/>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Лужский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Подпорожский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Приозерский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Сланцевский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Тихвинский муниципальный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Тосненский район</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r w:rsidR="00313834">
        <w:tc>
          <w:tcPr>
            <w:tcW w:w="737" w:type="dxa"/>
            <w:vMerge/>
            <w:tcBorders>
              <w:top w:val="nil"/>
            </w:tcBorders>
          </w:tcPr>
          <w:p w:rsidR="00313834" w:rsidRDefault="00313834"/>
        </w:tc>
        <w:tc>
          <w:tcPr>
            <w:tcW w:w="3969" w:type="dxa"/>
          </w:tcPr>
          <w:p w:rsidR="00313834" w:rsidRDefault="00313834">
            <w:pPr>
              <w:pStyle w:val="ConsPlusNormal"/>
            </w:pPr>
            <w:r>
              <w:t>Сосновоборский городской округ</w:t>
            </w:r>
          </w:p>
        </w:tc>
        <w:tc>
          <w:tcPr>
            <w:tcW w:w="1361" w:type="dxa"/>
            <w:vMerge/>
            <w:tcBorders>
              <w:top w:val="nil"/>
            </w:tcBorders>
          </w:tcPr>
          <w:p w:rsidR="00313834" w:rsidRDefault="00313834"/>
        </w:tc>
        <w:tc>
          <w:tcPr>
            <w:tcW w:w="737" w:type="dxa"/>
          </w:tcPr>
          <w:p w:rsidR="00313834" w:rsidRDefault="00313834">
            <w:pPr>
              <w:pStyle w:val="ConsPlusNormal"/>
              <w:jc w:val="center"/>
            </w:pPr>
            <w:r>
              <w:t>62,0</w:t>
            </w:r>
          </w:p>
        </w:tc>
        <w:tc>
          <w:tcPr>
            <w:tcW w:w="964" w:type="dxa"/>
          </w:tcPr>
          <w:p w:rsidR="00313834" w:rsidRDefault="00313834">
            <w:pPr>
              <w:pStyle w:val="ConsPlusNormal"/>
              <w:jc w:val="center"/>
            </w:pPr>
            <w:r>
              <w:t>63,0</w:t>
            </w:r>
          </w:p>
        </w:tc>
        <w:tc>
          <w:tcPr>
            <w:tcW w:w="964" w:type="dxa"/>
          </w:tcPr>
          <w:p w:rsidR="00313834" w:rsidRDefault="00313834">
            <w:pPr>
              <w:pStyle w:val="ConsPlusNormal"/>
              <w:jc w:val="center"/>
            </w:pPr>
            <w:r>
              <w:t>63,2</w:t>
            </w:r>
          </w:p>
        </w:tc>
        <w:tc>
          <w:tcPr>
            <w:tcW w:w="897" w:type="dxa"/>
          </w:tcPr>
          <w:p w:rsidR="00313834" w:rsidRDefault="00313834">
            <w:pPr>
              <w:pStyle w:val="ConsPlusNormal"/>
              <w:jc w:val="center"/>
            </w:pPr>
            <w:r>
              <w:t>63,4</w:t>
            </w:r>
          </w:p>
        </w:tc>
        <w:tc>
          <w:tcPr>
            <w:tcW w:w="694" w:type="dxa"/>
          </w:tcPr>
          <w:p w:rsidR="00313834" w:rsidRDefault="00313834">
            <w:pPr>
              <w:pStyle w:val="ConsPlusNormal"/>
              <w:jc w:val="center"/>
            </w:pPr>
            <w:r>
              <w:t>63,6</w:t>
            </w:r>
          </w:p>
        </w:tc>
        <w:tc>
          <w:tcPr>
            <w:tcW w:w="680" w:type="dxa"/>
          </w:tcPr>
          <w:p w:rsidR="00313834" w:rsidRDefault="00313834">
            <w:pPr>
              <w:pStyle w:val="ConsPlusNormal"/>
              <w:jc w:val="center"/>
            </w:pPr>
            <w:r>
              <w:t>63,7</w:t>
            </w:r>
          </w:p>
        </w:tc>
        <w:tc>
          <w:tcPr>
            <w:tcW w:w="689" w:type="dxa"/>
          </w:tcPr>
          <w:p w:rsidR="00313834" w:rsidRDefault="00313834">
            <w:pPr>
              <w:pStyle w:val="ConsPlusNormal"/>
              <w:jc w:val="center"/>
            </w:pPr>
            <w:r>
              <w:t>63,8</w:t>
            </w:r>
          </w:p>
        </w:tc>
        <w:tc>
          <w:tcPr>
            <w:tcW w:w="683" w:type="dxa"/>
          </w:tcPr>
          <w:p w:rsidR="00313834" w:rsidRDefault="00313834">
            <w:pPr>
              <w:pStyle w:val="ConsPlusNormal"/>
              <w:jc w:val="center"/>
            </w:pPr>
            <w:r>
              <w:t>63,9</w:t>
            </w:r>
          </w:p>
        </w:tc>
        <w:tc>
          <w:tcPr>
            <w:tcW w:w="680" w:type="dxa"/>
          </w:tcPr>
          <w:p w:rsidR="00313834" w:rsidRDefault="00313834">
            <w:pPr>
              <w:pStyle w:val="ConsPlusNormal"/>
              <w:jc w:val="center"/>
            </w:pPr>
            <w:r>
              <w:t>64,0</w:t>
            </w: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3</w:t>
      </w:r>
    </w:p>
    <w:p w:rsidR="00313834" w:rsidRDefault="00313834">
      <w:pPr>
        <w:pStyle w:val="ConsPlusNormal"/>
        <w:jc w:val="right"/>
      </w:pPr>
      <w:r>
        <w:t>к Государственной программе...</w:t>
      </w:r>
    </w:p>
    <w:p w:rsidR="00313834" w:rsidRDefault="00313834">
      <w:pPr>
        <w:pStyle w:val="ConsPlusNormal"/>
        <w:jc w:val="both"/>
      </w:pPr>
    </w:p>
    <w:p w:rsidR="00313834" w:rsidRDefault="00313834">
      <w:pPr>
        <w:pStyle w:val="ConsPlusNormal"/>
        <w:jc w:val="center"/>
      </w:pPr>
      <w:r>
        <w:t>СВЕДЕНИЯ</w:t>
      </w:r>
    </w:p>
    <w:p w:rsidR="00313834" w:rsidRDefault="00313834">
      <w:pPr>
        <w:pStyle w:val="ConsPlusNormal"/>
        <w:jc w:val="center"/>
      </w:pPr>
      <w:r>
        <w:t>О ПОРЯДКЕ СБОРА ИНФОРМАЦИИ И МЕТОДИКЕ РАСЧЕТА ЦЕЛЕВЫХ</w:t>
      </w:r>
    </w:p>
    <w:p w:rsidR="00313834" w:rsidRDefault="00313834">
      <w:pPr>
        <w:pStyle w:val="ConsPlusNormal"/>
        <w:jc w:val="center"/>
      </w:pPr>
      <w:r>
        <w:t>ПОКАЗАТЕЛЕЙ (ИНДИКАТОРОВ) ГОСУДАРСТВЕННОЙ ПРОГРАММЫ</w:t>
      </w:r>
    </w:p>
    <w:p w:rsidR="00313834" w:rsidRDefault="00313834">
      <w:pPr>
        <w:pStyle w:val="ConsPlusNormal"/>
        <w:jc w:val="center"/>
      </w:pPr>
      <w:r>
        <w:t>ЛЕНИНГРАДСКОЙ ОБЛАСТИ "СОЦИАЛЬНАЯ ПОДДЕРЖКА ОТДЕЛЬНЫХ</w:t>
      </w:r>
    </w:p>
    <w:p w:rsidR="00313834" w:rsidRDefault="00313834">
      <w:pPr>
        <w:pStyle w:val="ConsPlusNormal"/>
        <w:jc w:val="center"/>
      </w:pPr>
      <w:r>
        <w:t>КАТЕГОРИЙ ГРАЖДАН 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(в ред. Постановлений Правительства Ленинградской области</w:t>
      </w:r>
    </w:p>
    <w:p w:rsidR="00313834" w:rsidRDefault="00313834">
      <w:pPr>
        <w:pStyle w:val="ConsPlusNormal"/>
        <w:jc w:val="center"/>
      </w:pPr>
      <w:r>
        <w:t xml:space="preserve">от 14.11.2014 </w:t>
      </w:r>
      <w:hyperlink r:id="rId302" w:history="1">
        <w:r>
          <w:rPr>
            <w:color w:val="0000FF"/>
          </w:rPr>
          <w:t>N 524</w:t>
        </w:r>
      </w:hyperlink>
      <w:r>
        <w:t xml:space="preserve">, от 25.12.2015 </w:t>
      </w:r>
      <w:hyperlink r:id="rId303" w:history="1">
        <w:r>
          <w:rPr>
            <w:color w:val="0000FF"/>
          </w:rPr>
          <w:t>N 508</w:t>
        </w:r>
      </w:hyperlink>
      <w:r>
        <w:t>)</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794"/>
        <w:gridCol w:w="3685"/>
        <w:gridCol w:w="1134"/>
        <w:gridCol w:w="2721"/>
        <w:gridCol w:w="2494"/>
        <w:gridCol w:w="1020"/>
        <w:gridCol w:w="964"/>
        <w:gridCol w:w="680"/>
      </w:tblGrid>
      <w:tr w:rsidR="00313834">
        <w:tc>
          <w:tcPr>
            <w:tcW w:w="624" w:type="dxa"/>
          </w:tcPr>
          <w:p w:rsidR="00313834" w:rsidRDefault="00313834">
            <w:pPr>
              <w:pStyle w:val="ConsPlusNormal"/>
              <w:jc w:val="center"/>
            </w:pPr>
            <w:r>
              <w:t>N п/п</w:t>
            </w:r>
          </w:p>
        </w:tc>
        <w:tc>
          <w:tcPr>
            <w:tcW w:w="2381" w:type="dxa"/>
          </w:tcPr>
          <w:p w:rsidR="00313834" w:rsidRDefault="00313834">
            <w:pPr>
              <w:pStyle w:val="ConsPlusNormal"/>
              <w:jc w:val="center"/>
            </w:pPr>
            <w:r>
              <w:t>Наименование показателя</w:t>
            </w:r>
          </w:p>
        </w:tc>
        <w:tc>
          <w:tcPr>
            <w:tcW w:w="794" w:type="dxa"/>
          </w:tcPr>
          <w:p w:rsidR="00313834" w:rsidRDefault="00313834">
            <w:pPr>
              <w:pStyle w:val="ConsPlusNormal"/>
              <w:jc w:val="center"/>
            </w:pPr>
            <w:r>
              <w:t>Единица измерения</w:t>
            </w:r>
          </w:p>
        </w:tc>
        <w:tc>
          <w:tcPr>
            <w:tcW w:w="3685" w:type="dxa"/>
          </w:tcPr>
          <w:p w:rsidR="00313834" w:rsidRDefault="00313834">
            <w:pPr>
              <w:pStyle w:val="ConsPlusNormal"/>
              <w:jc w:val="center"/>
            </w:pPr>
            <w:r>
              <w:t>Определение показателя</w:t>
            </w:r>
          </w:p>
        </w:tc>
        <w:tc>
          <w:tcPr>
            <w:tcW w:w="1134" w:type="dxa"/>
          </w:tcPr>
          <w:p w:rsidR="00313834" w:rsidRDefault="00313834">
            <w:pPr>
              <w:pStyle w:val="ConsPlusNormal"/>
              <w:jc w:val="center"/>
            </w:pPr>
            <w:r>
              <w:t>Временные характеристики</w:t>
            </w:r>
          </w:p>
        </w:tc>
        <w:tc>
          <w:tcPr>
            <w:tcW w:w="2721" w:type="dxa"/>
          </w:tcPr>
          <w:p w:rsidR="00313834" w:rsidRDefault="00313834">
            <w:pPr>
              <w:pStyle w:val="ConsPlusNormal"/>
              <w:jc w:val="center"/>
            </w:pPr>
            <w:r>
              <w:t>Алгоритм формирования (формула) показателя и методические пояснения</w:t>
            </w:r>
          </w:p>
        </w:tc>
        <w:tc>
          <w:tcPr>
            <w:tcW w:w="2494" w:type="dxa"/>
          </w:tcPr>
          <w:p w:rsidR="00313834" w:rsidRDefault="00313834">
            <w:pPr>
              <w:pStyle w:val="ConsPlusNormal"/>
              <w:jc w:val="center"/>
            </w:pPr>
            <w:r>
              <w:t>Базовые показатели</w:t>
            </w:r>
          </w:p>
        </w:tc>
        <w:tc>
          <w:tcPr>
            <w:tcW w:w="1020" w:type="dxa"/>
          </w:tcPr>
          <w:p w:rsidR="00313834" w:rsidRDefault="00313834">
            <w:pPr>
              <w:pStyle w:val="ConsPlusNormal"/>
              <w:jc w:val="center"/>
            </w:pPr>
            <w:r>
              <w:t>Метод сбора и индекс формы отчетности</w:t>
            </w:r>
          </w:p>
        </w:tc>
        <w:tc>
          <w:tcPr>
            <w:tcW w:w="964" w:type="dxa"/>
          </w:tcPr>
          <w:p w:rsidR="00313834" w:rsidRDefault="00313834">
            <w:pPr>
              <w:pStyle w:val="ConsPlusNormal"/>
              <w:jc w:val="center"/>
            </w:pPr>
            <w:r>
              <w:t>Объект наблюдения</w:t>
            </w:r>
          </w:p>
        </w:tc>
        <w:tc>
          <w:tcPr>
            <w:tcW w:w="680" w:type="dxa"/>
          </w:tcPr>
          <w:p w:rsidR="00313834" w:rsidRDefault="00313834">
            <w:pPr>
              <w:pStyle w:val="ConsPlusNormal"/>
              <w:jc w:val="center"/>
            </w:pPr>
            <w:r>
              <w:t>Охват совокупности</w:t>
            </w:r>
          </w:p>
        </w:tc>
      </w:tr>
      <w:tr w:rsidR="00313834">
        <w:tc>
          <w:tcPr>
            <w:tcW w:w="624" w:type="dxa"/>
          </w:tcPr>
          <w:p w:rsidR="00313834" w:rsidRDefault="00313834">
            <w:pPr>
              <w:pStyle w:val="ConsPlusNormal"/>
              <w:jc w:val="center"/>
            </w:pPr>
            <w:r>
              <w:t>1</w:t>
            </w:r>
          </w:p>
        </w:tc>
        <w:tc>
          <w:tcPr>
            <w:tcW w:w="2381" w:type="dxa"/>
          </w:tcPr>
          <w:p w:rsidR="00313834" w:rsidRDefault="00313834">
            <w:pPr>
              <w:pStyle w:val="ConsPlusNormal"/>
              <w:jc w:val="center"/>
            </w:pPr>
            <w:r>
              <w:t>2</w:t>
            </w:r>
          </w:p>
        </w:tc>
        <w:tc>
          <w:tcPr>
            <w:tcW w:w="794" w:type="dxa"/>
          </w:tcPr>
          <w:p w:rsidR="00313834" w:rsidRDefault="00313834">
            <w:pPr>
              <w:pStyle w:val="ConsPlusNormal"/>
              <w:jc w:val="center"/>
            </w:pPr>
            <w:r>
              <w:t>3</w:t>
            </w:r>
          </w:p>
        </w:tc>
        <w:tc>
          <w:tcPr>
            <w:tcW w:w="3685" w:type="dxa"/>
          </w:tcPr>
          <w:p w:rsidR="00313834" w:rsidRDefault="00313834">
            <w:pPr>
              <w:pStyle w:val="ConsPlusNormal"/>
              <w:jc w:val="center"/>
            </w:pPr>
            <w:r>
              <w:t>4</w:t>
            </w:r>
          </w:p>
        </w:tc>
        <w:tc>
          <w:tcPr>
            <w:tcW w:w="1134" w:type="dxa"/>
          </w:tcPr>
          <w:p w:rsidR="00313834" w:rsidRDefault="00313834">
            <w:pPr>
              <w:pStyle w:val="ConsPlusNormal"/>
              <w:jc w:val="center"/>
            </w:pPr>
            <w:r>
              <w:t>5</w:t>
            </w:r>
          </w:p>
        </w:tc>
        <w:tc>
          <w:tcPr>
            <w:tcW w:w="2721" w:type="dxa"/>
          </w:tcPr>
          <w:p w:rsidR="00313834" w:rsidRDefault="00313834">
            <w:pPr>
              <w:pStyle w:val="ConsPlusNormal"/>
              <w:jc w:val="center"/>
            </w:pPr>
            <w:r>
              <w:t>6</w:t>
            </w:r>
          </w:p>
        </w:tc>
        <w:tc>
          <w:tcPr>
            <w:tcW w:w="2494" w:type="dxa"/>
          </w:tcPr>
          <w:p w:rsidR="00313834" w:rsidRDefault="00313834">
            <w:pPr>
              <w:pStyle w:val="ConsPlusNormal"/>
              <w:jc w:val="center"/>
            </w:pPr>
            <w:r>
              <w:t>7</w:t>
            </w:r>
          </w:p>
        </w:tc>
        <w:tc>
          <w:tcPr>
            <w:tcW w:w="1020" w:type="dxa"/>
          </w:tcPr>
          <w:p w:rsidR="00313834" w:rsidRDefault="00313834">
            <w:pPr>
              <w:pStyle w:val="ConsPlusNormal"/>
              <w:jc w:val="center"/>
            </w:pPr>
            <w:r>
              <w:t>8</w:t>
            </w:r>
          </w:p>
        </w:tc>
        <w:tc>
          <w:tcPr>
            <w:tcW w:w="964" w:type="dxa"/>
          </w:tcPr>
          <w:p w:rsidR="00313834" w:rsidRDefault="00313834">
            <w:pPr>
              <w:pStyle w:val="ConsPlusNormal"/>
              <w:jc w:val="center"/>
            </w:pPr>
            <w:r>
              <w:t>9</w:t>
            </w:r>
          </w:p>
        </w:tc>
        <w:tc>
          <w:tcPr>
            <w:tcW w:w="680" w:type="dxa"/>
          </w:tcPr>
          <w:p w:rsidR="00313834" w:rsidRDefault="00313834">
            <w:pPr>
              <w:pStyle w:val="ConsPlusNormal"/>
              <w:jc w:val="center"/>
            </w:pPr>
            <w:r>
              <w:t>10</w:t>
            </w:r>
          </w:p>
        </w:tc>
      </w:tr>
      <w:tr w:rsidR="00313834">
        <w:tc>
          <w:tcPr>
            <w:tcW w:w="16497" w:type="dxa"/>
            <w:gridSpan w:val="10"/>
          </w:tcPr>
          <w:p w:rsidR="00313834" w:rsidRDefault="00313834">
            <w:pPr>
              <w:pStyle w:val="ConsPlusNormal"/>
              <w:jc w:val="center"/>
            </w:pPr>
            <w:r>
              <w:t>1. Подпрограмма "Развитие мер социальной поддержки отдельных категорий граждан"</w:t>
            </w:r>
          </w:p>
        </w:tc>
      </w:tr>
      <w:tr w:rsidR="00313834">
        <w:tc>
          <w:tcPr>
            <w:tcW w:w="624" w:type="dxa"/>
          </w:tcPr>
          <w:p w:rsidR="00313834" w:rsidRDefault="00313834">
            <w:pPr>
              <w:pStyle w:val="ConsPlusNormal"/>
              <w:jc w:val="center"/>
            </w:pPr>
            <w:r>
              <w:t>1.1</w:t>
            </w:r>
          </w:p>
        </w:tc>
        <w:tc>
          <w:tcPr>
            <w:tcW w:w="2381" w:type="dxa"/>
          </w:tcPr>
          <w:p w:rsidR="00313834" w:rsidRDefault="00313834">
            <w:pPr>
              <w:pStyle w:val="ConsPlusNormal"/>
            </w:pPr>
            <w:r>
              <w:t>Уровень удовлетворенности отдельных категорий граждан из числа инвалидов и пенсионеров качеством предоставления государственных услуг в виде мер социальной поддержки и социальных выплат</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оценивать качество и доступность предоставления государственных услуг в виде мер социальной поддержки и социальных выплат. Показатель определяется как отношение опрошенных граждан, относящихся к отдельным категориям граждан из числа инвалидов и пенсионеров, удовлетворенных качеством предоставления государственных услуг в виде мер социальной поддержки и социальных выплат, к общей численности опрошенных граждан, относящихся к отдельным категориям граждан из числа инвалидов и пенсионеров, получивших государственные услуги в виде мер социальной поддержки и социальных выплат</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опрошенных граждан, относящихся к отдельным категориям граждан из числа инвалидов и пенсионеров, удовлетворенных качеством предоставления государственных услуг в виде мер социальной поддержки и социальных выплат, чел.;</w:t>
            </w:r>
          </w:p>
          <w:p w:rsidR="00313834" w:rsidRDefault="00313834">
            <w:pPr>
              <w:pStyle w:val="ConsPlusNormal"/>
            </w:pPr>
            <w:r>
              <w:t>B - общая численность опрошенных граждан, относящихся к отдельным категориям граждан из числа инвалидов и пенсионеров, получивших государственные услуги в виде мер социальной поддержки и социальных выплат, чел.</w:t>
            </w:r>
          </w:p>
        </w:tc>
        <w:tc>
          <w:tcPr>
            <w:tcW w:w="2494" w:type="dxa"/>
          </w:tcPr>
          <w:p w:rsidR="00313834" w:rsidRDefault="00313834">
            <w:pPr>
              <w:pStyle w:val="ConsPlusNormal"/>
            </w:pPr>
            <w:r>
              <w:t>1. Численность опрошенных граждан, относящихся к отдельным категориям граждан из числа инвалидов и пенсионеров, удовлетворенных качеством предоставления государственных услуг в виде мер социальной поддержки и социальных выплат, чел.</w:t>
            </w:r>
          </w:p>
          <w:p w:rsidR="00313834" w:rsidRDefault="00313834">
            <w:pPr>
              <w:pStyle w:val="ConsPlusNormal"/>
            </w:pPr>
            <w:r>
              <w:t>2. Общая численность опрошенных граждан, относящихся к отдельным категориям граждан из числа инвалидов и пенсионеров, получивших государственные услуги в виде мер социальной поддержки и социальных выплат, чел.</w:t>
            </w:r>
          </w:p>
        </w:tc>
        <w:tc>
          <w:tcPr>
            <w:tcW w:w="1020" w:type="dxa"/>
          </w:tcPr>
          <w:p w:rsidR="00313834" w:rsidRDefault="00313834">
            <w:pPr>
              <w:pStyle w:val="ConsPlusNormal"/>
            </w:pPr>
            <w:r>
              <w:t>Социологический опрос</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1.2</w:t>
            </w:r>
          </w:p>
        </w:tc>
        <w:tc>
          <w:tcPr>
            <w:tcW w:w="2381" w:type="dxa"/>
          </w:tcPr>
          <w:p w:rsidR="00313834" w:rsidRDefault="00313834">
            <w:pPr>
              <w:pStyle w:val="ConsPlusNormal"/>
            </w:pPr>
            <w: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нормативными правовыми актами Российской Федерации, в общей численности граждан, получивших меры социальной поддержки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количественно оценить конечные общественно значимые результаты реализации Государственной программы с позиций обеспечения роста материального благосостояния населения, снижения уровня бедности путем предоставления мер социальной поддержки, направленных на обеспечение доходов граждан. Показатель определяется как отношение численности отдельных категорий граждан,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Российской Федерации и нормативными правовыми актами Ленинградской области, к общей численности граждан в Ленинградской области, получивших меры социальной поддержки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граждан,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Российской Федерации и нормативными правовыми актами Ленинградской области, чел.;</w:t>
            </w:r>
          </w:p>
          <w:p w:rsidR="00313834" w:rsidRDefault="00313834">
            <w:pPr>
              <w:pStyle w:val="ConsPlusNormal"/>
            </w:pPr>
            <w:r>
              <w:t>B - общая численность граждан, получивших меры социальной поддержки в виде денежных выплат и компенсаций (регулярные и разовые) в соответствии с нормативными правовыми актами Российской Федерации и нормативными правовыми актами Ленинградской области, чел.</w:t>
            </w:r>
          </w:p>
        </w:tc>
        <w:tc>
          <w:tcPr>
            <w:tcW w:w="2494" w:type="dxa"/>
          </w:tcPr>
          <w:p w:rsidR="00313834" w:rsidRDefault="00313834">
            <w:pPr>
              <w:pStyle w:val="ConsPlusNormal"/>
            </w:pPr>
            <w:r>
              <w:t>1. Численность граждан,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Российской Федерации и нормативными правовыми актами Ленинградской области, чел.</w:t>
            </w:r>
          </w:p>
          <w:p w:rsidR="00313834" w:rsidRDefault="00313834">
            <w:pPr>
              <w:pStyle w:val="ConsPlusNormal"/>
            </w:pPr>
            <w:r>
              <w:t>2. Общая численность граждан, получивших меры социальной поддержки в виде денежных выплат и компенсаций (регулярные и разовые) в соответствии с нормативными правовыми актами Российской Федерации и нормативными правовыми актами Ленинградской области,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16497" w:type="dxa"/>
            <w:gridSpan w:val="10"/>
          </w:tcPr>
          <w:p w:rsidR="00313834" w:rsidRDefault="00313834">
            <w:pPr>
              <w:pStyle w:val="ConsPlusNormal"/>
              <w:jc w:val="center"/>
            </w:pPr>
            <w:r>
              <w:t>2. Подпрограмма "Модернизация и развитие социального обслуживания населения"</w:t>
            </w:r>
          </w:p>
        </w:tc>
      </w:tr>
      <w:tr w:rsidR="00313834">
        <w:tc>
          <w:tcPr>
            <w:tcW w:w="624" w:type="dxa"/>
          </w:tcPr>
          <w:p w:rsidR="00313834" w:rsidRDefault="00313834">
            <w:pPr>
              <w:pStyle w:val="ConsPlusNormal"/>
              <w:jc w:val="center"/>
            </w:pPr>
            <w:r>
              <w:t>2.1</w:t>
            </w:r>
          </w:p>
        </w:tc>
        <w:tc>
          <w:tcPr>
            <w:tcW w:w="2381" w:type="dxa"/>
          </w:tcPr>
          <w:p w:rsidR="00313834" w:rsidRDefault="00313834">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характеризовать и оценивать результаты реализации муниципальными образованиями Ленинградской области мероприятий по удовлетворению потребностей населения в социальных услугах социального обслуживания, предоставляемых пожилым гражданам, инвалидам, детям-инвалидам, семьям с детьми, лицам без определенного места жительства и занятий.</w:t>
            </w:r>
          </w:p>
          <w:p w:rsidR="00313834" w:rsidRDefault="00313834">
            <w:pPr>
              <w:pStyle w:val="ConsPlusNormal"/>
            </w:pPr>
            <w:r>
              <w:t>Определяется как отношение численности граждан, получивших социальные услуги в учреждениях социального обслуживания населения Ленинградской области за год, к численности граждан, обратившихся за получением социальной услуги в учреждения социального обслуживания населения Ленинградской области за год. Показатель в целом по Ленинградской области определяется как среднее значение показателей по муниципальным образованиям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общее количество граждан, обратившихся за получением социальной услуги в учреждения социального обслуживания населения Ленинградской области за год, чел.;</w:t>
            </w:r>
          </w:p>
          <w:p w:rsidR="00313834" w:rsidRDefault="00313834">
            <w:pPr>
              <w:pStyle w:val="ConsPlusNormal"/>
            </w:pPr>
            <w:r>
              <w:t>B - общее количество граждан, получивших социальные услуги в учреждениях социального обслуживания населения Ленинградской области за год, чел.</w:t>
            </w:r>
          </w:p>
        </w:tc>
        <w:tc>
          <w:tcPr>
            <w:tcW w:w="2494" w:type="dxa"/>
          </w:tcPr>
          <w:p w:rsidR="00313834" w:rsidRDefault="00313834">
            <w:pPr>
              <w:pStyle w:val="ConsPlusNormal"/>
            </w:pPr>
            <w:r>
              <w:t>1. Общее количество граждан, обратившихся за получением социальной услуги в учреждения социального обслуживания населения за год, чел.</w:t>
            </w:r>
          </w:p>
          <w:p w:rsidR="00313834" w:rsidRDefault="00313834">
            <w:pPr>
              <w:pStyle w:val="ConsPlusNormal"/>
            </w:pPr>
            <w:r>
              <w:t>2. Общее количество граждан, получивших социальные услуги в учреждениях социального обслуживания населения за год,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2.2</w:t>
            </w:r>
          </w:p>
        </w:tc>
        <w:tc>
          <w:tcPr>
            <w:tcW w:w="2381" w:type="dxa"/>
          </w:tcPr>
          <w:p w:rsidR="00313834" w:rsidRDefault="00313834">
            <w:pPr>
              <w:pStyle w:val="ConsPlusNormal"/>
            </w:pPr>
            <w: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 xml:space="preserve">Показатель отражает уровень достижения в отчетном году </w:t>
            </w:r>
            <w:hyperlink r:id="rId304" w:history="1">
              <w:r>
                <w:rPr>
                  <w:color w:val="0000FF"/>
                </w:rPr>
                <w:t>Указа</w:t>
              </w:r>
            </w:hyperlink>
            <w:r>
              <w:t xml:space="preserve"> Президента Российской Федерации от 7 мая 2012 года N 597 в части повышения к 2018 году средней заработной платы социальных работников учреждений социального обслуживания населения до 100 проц. от средней заработной платы в регионе.</w:t>
            </w:r>
          </w:p>
          <w:p w:rsidR="00313834" w:rsidRDefault="00313834">
            <w:pPr>
              <w:pStyle w:val="ConsPlusNormal"/>
            </w:pPr>
            <w:r>
              <w:t>Определяется как отношение среднемесячной заработной платы социальных работников учреждений социального обслуживания населения в отчетном году к среднемесячной заработной плате в Ленинградской области в отчетном году</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среднемесячная заработная плата в Ленинградской области в отчетном году, руб.;</w:t>
            </w:r>
          </w:p>
          <w:p w:rsidR="00313834" w:rsidRDefault="00313834">
            <w:pPr>
              <w:pStyle w:val="ConsPlusNormal"/>
            </w:pPr>
            <w:r>
              <w:t>B - среднемесячная заработная плата социальных работников учреждений социального обслуживания населения в отчетном году, руб.</w:t>
            </w:r>
          </w:p>
        </w:tc>
        <w:tc>
          <w:tcPr>
            <w:tcW w:w="2494" w:type="dxa"/>
          </w:tcPr>
          <w:p w:rsidR="00313834" w:rsidRDefault="00313834">
            <w:pPr>
              <w:pStyle w:val="ConsPlusNormal"/>
            </w:pPr>
            <w:r>
              <w:t>1. Среднемесячная заработная плата в Ленинградской области за год, руб.</w:t>
            </w:r>
          </w:p>
          <w:p w:rsidR="00313834" w:rsidRDefault="00313834">
            <w:pPr>
              <w:pStyle w:val="ConsPlusNormal"/>
            </w:pPr>
            <w:r>
              <w:t>2. Среднемесячная заработная плата социальных работников учреждений социального обслуживания населения за год, руб.</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Размер среднемесячной заработной платы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2.3</w:t>
            </w:r>
          </w:p>
        </w:tc>
        <w:tc>
          <w:tcPr>
            <w:tcW w:w="2381" w:type="dxa"/>
          </w:tcPr>
          <w:p w:rsidR="00313834" w:rsidRDefault="00313834">
            <w:pPr>
              <w:pStyle w:val="ConsPlusNormal"/>
            </w:pPr>
            <w:r>
              <w:t>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отражает достигнутый в отчетном году уровень привлечения негосударственных учреждений к предоставлению услуг социального обслуживания.</w:t>
            </w:r>
          </w:p>
          <w:p w:rsidR="00313834" w:rsidRDefault="00313834">
            <w:pPr>
              <w:pStyle w:val="ConsPlusNormal"/>
            </w:pPr>
            <w:r>
              <w:t>В динамике характеризует развитие рынка услуг социального обслуживания за счет расширения сети организаций различных организационно-правовых форм и форм собственности в сфере социального обслуживания населения.</w:t>
            </w:r>
          </w:p>
          <w:p w:rsidR="00313834" w:rsidRDefault="00313834">
            <w:pPr>
              <w:pStyle w:val="ConsPlusNormal"/>
            </w:pPr>
            <w:r>
              <w:t>Определяется как отношение численности граждан пожилого возраста и инвалидов (взрослых и детей), получивших услуги в негосударственных учреждениях социального обслуживания в Ленинградской области за отчетный год, к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 в Ленинградской области за отчетный год</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общая численность граждан пожилого возраста и инвалидов (взрослых и детей), получивших услуги в учреждениях социального обслуживания всех форм собственности в Ленинградской области за отчетный год, чел.;</w:t>
            </w:r>
          </w:p>
          <w:p w:rsidR="00313834" w:rsidRDefault="00313834">
            <w:pPr>
              <w:pStyle w:val="ConsPlusNormal"/>
            </w:pPr>
            <w:r>
              <w:t>B - численность граждан пожилого возраста и инвалидов (взрослых и детей), получивших услуги в негосударственных учреждениях социального обслуживания в Ленинградской за отчетный год, чел.</w:t>
            </w:r>
          </w:p>
        </w:tc>
        <w:tc>
          <w:tcPr>
            <w:tcW w:w="2494" w:type="dxa"/>
          </w:tcPr>
          <w:p w:rsidR="00313834" w:rsidRDefault="00313834">
            <w:pPr>
              <w:pStyle w:val="ConsPlusNormal"/>
            </w:pPr>
            <w:r>
              <w:t>1. Общая численность граждан пожилого возраста и инвалидов (взрослых и детей), получивших услуги в учреждениях социального обслуживания всех форм собственности в Ленинградской области за отчетный год, чел.</w:t>
            </w:r>
          </w:p>
          <w:p w:rsidR="00313834" w:rsidRDefault="00313834">
            <w:pPr>
              <w:pStyle w:val="ConsPlusNormal"/>
            </w:pPr>
            <w:r>
              <w:t>2. Численность граждан пожилого возраста и инвалидов (взрослых и детей), получивших услуги в негосударственных учреждениях социального обслуживания в Ленинградской области за отчетный год,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2.4</w:t>
            </w:r>
          </w:p>
        </w:tc>
        <w:tc>
          <w:tcPr>
            <w:tcW w:w="2381" w:type="dxa"/>
          </w:tcPr>
          <w:p w:rsidR="00313834" w:rsidRDefault="00313834">
            <w:pPr>
              <w:pStyle w:val="ConsPlusNormal"/>
            </w:pPr>
            <w:r>
              <w:t>Доля граждан, положительно оценивающих государственные услуги по социальному обслуживанию, в общем количестве опрошенных граждан, получивших государственные услуги по социальному обслуживанию</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оценивать качество и доступность предоставления государственных услуг по социальному обслуживанию населения в Ленинградской области.</w:t>
            </w:r>
          </w:p>
          <w:p w:rsidR="00313834" w:rsidRDefault="00313834">
            <w:pPr>
              <w:pStyle w:val="ConsPlusNormal"/>
            </w:pPr>
            <w:r>
              <w:t>Показатель определяется как отношение численности граждан, положительно оценивающих государственные услуги по социальному обслуживанию, к общей численности опрошенных граждан, получивших государственные услуги по социальному обслуживанию</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граждан, положительно оценивающих государственные услуги по социальному обслуживанию, чел.;</w:t>
            </w:r>
          </w:p>
          <w:p w:rsidR="00313834" w:rsidRDefault="00313834">
            <w:pPr>
              <w:pStyle w:val="ConsPlusNormal"/>
            </w:pPr>
            <w:r>
              <w:t>B - общее количество опрошенных граждан, получивших государственные услуги по социальному обслуживанию</w:t>
            </w:r>
          </w:p>
        </w:tc>
        <w:tc>
          <w:tcPr>
            <w:tcW w:w="2494" w:type="dxa"/>
          </w:tcPr>
          <w:p w:rsidR="00313834" w:rsidRDefault="00313834">
            <w:pPr>
              <w:pStyle w:val="ConsPlusNormal"/>
            </w:pPr>
            <w:r>
              <w:t>1. Численность граждан, положительно оценивающих государственные услуги по социальному обслуживанию, чел.</w:t>
            </w:r>
          </w:p>
          <w:p w:rsidR="00313834" w:rsidRDefault="00313834">
            <w:pPr>
              <w:pStyle w:val="ConsPlusNormal"/>
            </w:pPr>
            <w:r>
              <w:t>2. Общее количество опрошенных граждан, получивших государственные услуги по социальному обслуживанию</w:t>
            </w:r>
          </w:p>
        </w:tc>
        <w:tc>
          <w:tcPr>
            <w:tcW w:w="1020" w:type="dxa"/>
          </w:tcPr>
          <w:p w:rsidR="00313834" w:rsidRDefault="00313834">
            <w:pPr>
              <w:pStyle w:val="ConsPlusNormal"/>
            </w:pPr>
            <w:r>
              <w:t>Социологический опрос</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2.5</w:t>
            </w:r>
          </w:p>
        </w:tc>
        <w:tc>
          <w:tcPr>
            <w:tcW w:w="2381" w:type="dxa"/>
          </w:tcPr>
          <w:p w:rsidR="00313834" w:rsidRDefault="00313834">
            <w:pPr>
              <w:pStyle w:val="ConsPlusNormal"/>
            </w:pPr>
            <w:r>
              <w:t>Удельный вес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характеризует состояние материальной базы учреждений социального обслуживания населения в отчетном году, ее пригодность для постоянного проживания и предоставления качественных и безопасных социальных услуг. Снижение показателя в динамике отражает результаты реализации мероприятий, направленных на укрепление материальной базы учреждений социального обслуживания населения.</w:t>
            </w:r>
          </w:p>
          <w:p w:rsidR="00313834" w:rsidRDefault="00313834">
            <w:pPr>
              <w:pStyle w:val="ConsPlusNormal"/>
            </w:pPr>
            <w:r>
              <w:t>Определяется как отношение количества зданий стационарных учреждений социального обслуживания граждан пожилого возраста, инвалидов (взрослых и детей), требующих реконструкции, ремонта, находящихся в аварийном состоянии, ветхих зданий в отчетном году к общему количеству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общее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ед.;</w:t>
            </w:r>
          </w:p>
          <w:p w:rsidR="00313834" w:rsidRDefault="00313834">
            <w:pPr>
              <w:pStyle w:val="ConsPlusNormal"/>
            </w:pPr>
            <w:r>
              <w:t>B -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требующих реконструкции, ремонта, находящихся в аварийном состоянии, ветхих зданий, ед.</w:t>
            </w:r>
          </w:p>
        </w:tc>
        <w:tc>
          <w:tcPr>
            <w:tcW w:w="2494" w:type="dxa"/>
          </w:tcPr>
          <w:p w:rsidR="00313834" w:rsidRDefault="00313834">
            <w:pPr>
              <w:pStyle w:val="ConsPlusNormal"/>
            </w:pPr>
            <w:r>
              <w:t>1. Общее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ед.</w:t>
            </w:r>
          </w:p>
          <w:p w:rsidR="00313834" w:rsidRDefault="00313834">
            <w:pPr>
              <w:pStyle w:val="ConsPlusNormal"/>
            </w:pPr>
            <w:r>
              <w:t>2.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требующих реконструкции, ремонта, зданий, находящихся в аварийном состоянии, ветхих зданий,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Учреждения социального обслуживания населения, ед.</w:t>
            </w:r>
          </w:p>
        </w:tc>
        <w:tc>
          <w:tcPr>
            <w:tcW w:w="680" w:type="dxa"/>
          </w:tcPr>
          <w:p w:rsidR="00313834" w:rsidRDefault="00313834">
            <w:pPr>
              <w:pStyle w:val="ConsPlusNormal"/>
            </w:pPr>
            <w:r>
              <w:t>Сплошной</w:t>
            </w:r>
          </w:p>
        </w:tc>
      </w:tr>
      <w:tr w:rsidR="00313834">
        <w:tblPrEx>
          <w:tblBorders>
            <w:insideH w:val="nil"/>
          </w:tblBorders>
        </w:tblPrEx>
        <w:tc>
          <w:tcPr>
            <w:tcW w:w="16497" w:type="dxa"/>
            <w:gridSpan w:val="10"/>
            <w:tcBorders>
              <w:bottom w:val="nil"/>
            </w:tcBorders>
          </w:tcPr>
          <w:p w:rsidR="00313834" w:rsidRDefault="00313834">
            <w:pPr>
              <w:pStyle w:val="ConsPlusNormal"/>
              <w:pBdr>
                <w:top w:val="single" w:sz="6" w:space="0" w:color="auto"/>
              </w:pBdr>
              <w:spacing w:before="100" w:after="100"/>
              <w:jc w:val="both"/>
              <w:rPr>
                <w:sz w:val="2"/>
                <w:szCs w:val="2"/>
              </w:rPr>
            </w:pPr>
          </w:p>
          <w:p w:rsidR="00313834" w:rsidRDefault="00313834">
            <w:pPr>
              <w:pStyle w:val="ConsPlusNormal"/>
              <w:ind w:firstLine="540"/>
              <w:jc w:val="both"/>
            </w:pPr>
            <w:r>
              <w:rPr>
                <w:color w:val="0A2666"/>
              </w:rPr>
              <w:t>КонсультантПлюс: примечание.</w:t>
            </w:r>
          </w:p>
          <w:p w:rsidR="00313834" w:rsidRDefault="00313834">
            <w:pPr>
              <w:pStyle w:val="ConsPlusNormal"/>
              <w:ind w:firstLine="540"/>
              <w:jc w:val="both"/>
            </w:pPr>
            <w:r>
              <w:rPr>
                <w:color w:val="0A2666"/>
              </w:rPr>
              <w:t xml:space="preserve">Нумерация пунктов дана в соответствии с изменениями, внесенными </w:t>
            </w:r>
            <w:hyperlink r:id="rId305" w:history="1">
              <w:r>
                <w:rPr>
                  <w:color w:val="0000FF"/>
                </w:rPr>
                <w:t>постановлением</w:t>
              </w:r>
            </w:hyperlink>
          </w:p>
          <w:p w:rsidR="00313834" w:rsidRDefault="00313834">
            <w:pPr>
              <w:pStyle w:val="ConsPlusNormal"/>
              <w:jc w:val="both"/>
            </w:pPr>
            <w:r>
              <w:rPr>
                <w:color w:val="0A2666"/>
              </w:rPr>
              <w:t>Правительства Ленинградской области от 25.12.2015 N 508.</w:t>
            </w:r>
          </w:p>
          <w:p w:rsidR="00313834" w:rsidRDefault="00313834">
            <w:pPr>
              <w:pStyle w:val="ConsPlusNormal"/>
              <w:pBdr>
                <w:top w:val="single" w:sz="6" w:space="0" w:color="auto"/>
              </w:pBdr>
              <w:spacing w:before="100" w:after="100"/>
              <w:jc w:val="both"/>
              <w:rPr>
                <w:sz w:val="2"/>
                <w:szCs w:val="2"/>
              </w:rPr>
            </w:pPr>
          </w:p>
        </w:tc>
      </w:tr>
      <w:tr w:rsidR="00313834">
        <w:tblPrEx>
          <w:tblBorders>
            <w:insideH w:val="nil"/>
          </w:tblBorders>
        </w:tblPrEx>
        <w:tc>
          <w:tcPr>
            <w:tcW w:w="624" w:type="dxa"/>
            <w:tcBorders>
              <w:top w:val="nil"/>
              <w:bottom w:val="nil"/>
            </w:tcBorders>
          </w:tcPr>
          <w:p w:rsidR="00313834" w:rsidRDefault="00313834">
            <w:pPr>
              <w:pStyle w:val="ConsPlusNormal"/>
              <w:jc w:val="center"/>
            </w:pPr>
            <w:r>
              <w:t>2.7</w:t>
            </w:r>
          </w:p>
        </w:tc>
        <w:tc>
          <w:tcPr>
            <w:tcW w:w="2381" w:type="dxa"/>
            <w:tcBorders>
              <w:top w:val="nil"/>
              <w:bottom w:val="nil"/>
            </w:tcBorders>
          </w:tcPr>
          <w:p w:rsidR="00313834" w:rsidRDefault="00313834">
            <w:pPr>
              <w:pStyle w:val="ConsPlusNormal"/>
            </w:pPr>
            <w:r>
              <w:t>Доля муниципальных учреждений, оснащенных новым реабилитационным оборудованием, к общему количеству муниципальных учреждений</w:t>
            </w:r>
          </w:p>
        </w:tc>
        <w:tc>
          <w:tcPr>
            <w:tcW w:w="794" w:type="dxa"/>
            <w:tcBorders>
              <w:top w:val="nil"/>
              <w:bottom w:val="nil"/>
            </w:tcBorders>
          </w:tcPr>
          <w:p w:rsidR="00313834" w:rsidRDefault="00313834">
            <w:pPr>
              <w:pStyle w:val="ConsPlusNormal"/>
              <w:jc w:val="center"/>
            </w:pPr>
            <w:r>
              <w:t>проц.</w:t>
            </w:r>
          </w:p>
        </w:tc>
        <w:tc>
          <w:tcPr>
            <w:tcW w:w="3685" w:type="dxa"/>
            <w:tcBorders>
              <w:top w:val="nil"/>
              <w:bottom w:val="nil"/>
            </w:tcBorders>
          </w:tcPr>
          <w:p w:rsidR="00313834" w:rsidRDefault="00313834">
            <w:pPr>
              <w:pStyle w:val="ConsPlusNormal"/>
            </w:pPr>
            <w:r>
              <w:t>Показатель характеризует состояние материальной базы учреждений социального обслуживания населения в отчетном году. Снижение показателя в динамике отражает результаты реализации мероприятий, направленных на укрепление материальной базы учреждений социального обслуживания населения.</w:t>
            </w:r>
          </w:p>
          <w:p w:rsidR="00313834" w:rsidRDefault="00313834">
            <w:pPr>
              <w:pStyle w:val="ConsPlusNormal"/>
            </w:pPr>
            <w:r>
              <w:t>Определяется как отношение количества муниципальных учреждений, оказывающих социальные услуги семье и детям, нуждающихся в современном реабилитационном в отчетном году, к общему количеству муниципальных учреждений, оказывающих социальные услуги семье и детям, оснащенных современным реабилитационным оборудованием в отчетном году</w:t>
            </w:r>
          </w:p>
        </w:tc>
        <w:tc>
          <w:tcPr>
            <w:tcW w:w="1134" w:type="dxa"/>
            <w:tcBorders>
              <w:top w:val="nil"/>
              <w:bottom w:val="nil"/>
            </w:tcBorders>
          </w:tcPr>
          <w:p w:rsidR="00313834" w:rsidRDefault="00313834">
            <w:pPr>
              <w:pStyle w:val="ConsPlusNormal"/>
            </w:pPr>
            <w:r>
              <w:t>Годовая, за отчетный период</w:t>
            </w:r>
          </w:p>
        </w:tc>
        <w:tc>
          <w:tcPr>
            <w:tcW w:w="2721" w:type="dxa"/>
            <w:tcBorders>
              <w:top w:val="nil"/>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общее количество муниципальных учреждений, оказывающих социальные услуги семье и детям, нуждающихся в реабилитационном оборудовании в отчетном году, ед.;</w:t>
            </w:r>
          </w:p>
          <w:p w:rsidR="00313834" w:rsidRDefault="00313834">
            <w:pPr>
              <w:pStyle w:val="ConsPlusNormal"/>
            </w:pPr>
            <w:r>
              <w:t>B - количество муниципальных учреждений, оказывающих социальные услуги семье и детям, обеспеченных реабилитационным оборудованием в отчетном году, ед.</w:t>
            </w:r>
          </w:p>
        </w:tc>
        <w:tc>
          <w:tcPr>
            <w:tcW w:w="2494" w:type="dxa"/>
            <w:tcBorders>
              <w:top w:val="nil"/>
              <w:bottom w:val="nil"/>
            </w:tcBorders>
          </w:tcPr>
          <w:p w:rsidR="00313834" w:rsidRDefault="00313834">
            <w:pPr>
              <w:pStyle w:val="ConsPlusNormal"/>
            </w:pPr>
            <w:r>
              <w:t>1. Общее количество муниципальных учреждений, оказывающих социальные услуги семье и детям, нуждающихся в реабилитационном оборудовании в отчетном году, ед..</w:t>
            </w:r>
          </w:p>
          <w:p w:rsidR="00313834" w:rsidRDefault="00313834">
            <w:pPr>
              <w:pStyle w:val="ConsPlusNormal"/>
            </w:pPr>
            <w:r>
              <w:t>2. Количество муниципальных учреждений, оказывающих социальные услуги семье и детям, обеспеченных реабилитационным оборудованием в отчетном году, ед.</w:t>
            </w:r>
          </w:p>
        </w:tc>
        <w:tc>
          <w:tcPr>
            <w:tcW w:w="1020" w:type="dxa"/>
            <w:tcBorders>
              <w:top w:val="nil"/>
              <w:bottom w:val="nil"/>
            </w:tcBorders>
          </w:tcPr>
          <w:p w:rsidR="00313834" w:rsidRDefault="00313834">
            <w:pPr>
              <w:pStyle w:val="ConsPlusNormal"/>
            </w:pPr>
            <w:r>
              <w:t>Периодическая отчетность</w:t>
            </w:r>
          </w:p>
        </w:tc>
        <w:tc>
          <w:tcPr>
            <w:tcW w:w="964" w:type="dxa"/>
            <w:tcBorders>
              <w:top w:val="nil"/>
              <w:bottom w:val="nil"/>
            </w:tcBorders>
          </w:tcPr>
          <w:p w:rsidR="00313834" w:rsidRDefault="00313834">
            <w:pPr>
              <w:pStyle w:val="ConsPlusNormal"/>
            </w:pPr>
            <w:r>
              <w:t>Учреждения социального обслуживания населения, ед.</w:t>
            </w:r>
          </w:p>
        </w:tc>
        <w:tc>
          <w:tcPr>
            <w:tcW w:w="680" w:type="dxa"/>
            <w:tcBorders>
              <w:top w:val="nil"/>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2.7 введен </w:t>
            </w:r>
            <w:hyperlink r:id="rId306" w:history="1">
              <w:r>
                <w:rPr>
                  <w:color w:val="0000FF"/>
                </w:rPr>
                <w:t>Постановлением</w:t>
              </w:r>
            </w:hyperlink>
            <w:r>
              <w:t xml:space="preserve"> Правительства Ленинградской области от 25.12.2015 N 508)</w:t>
            </w:r>
          </w:p>
        </w:tc>
      </w:tr>
      <w:tr w:rsidR="00313834">
        <w:tblPrEx>
          <w:tblBorders>
            <w:insideH w:val="nil"/>
          </w:tblBorders>
        </w:tblPrEx>
        <w:tc>
          <w:tcPr>
            <w:tcW w:w="624" w:type="dxa"/>
            <w:tcBorders>
              <w:bottom w:val="nil"/>
            </w:tcBorders>
          </w:tcPr>
          <w:p w:rsidR="00313834" w:rsidRDefault="00313834">
            <w:pPr>
              <w:pStyle w:val="ConsPlusNormal"/>
              <w:jc w:val="center"/>
            </w:pPr>
            <w:r>
              <w:t>2.8</w:t>
            </w:r>
          </w:p>
        </w:tc>
        <w:tc>
          <w:tcPr>
            <w:tcW w:w="2381" w:type="dxa"/>
            <w:tcBorders>
              <w:bottom w:val="nil"/>
            </w:tcBorders>
          </w:tcPr>
          <w:p w:rsidR="00313834" w:rsidRDefault="00313834">
            <w:pPr>
              <w:pStyle w:val="ConsPlusNormal"/>
            </w:pPr>
            <w:r>
              <w:t>Доля муниципальных учреждений, подлежащих проведению ремонтных работ, к общему количеству муниципальных учреждений</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состояние материальной базы учреждений социального обслуживания населения в отчетном году. Снижение показателя в динамике отражает результаты реализации мероприятий, направленных на укрепление материальной базы учреждений социального обслуживания населения.</w:t>
            </w:r>
          </w:p>
          <w:p w:rsidR="00313834" w:rsidRDefault="00313834">
            <w:pPr>
              <w:pStyle w:val="ConsPlusNormal"/>
            </w:pPr>
            <w:r>
              <w:t>Определяется как отношение количества муниципальных учреждений, оказывающих социальные услуги семье и детям, нуждающихся в проведении ремонтных работ в отчетном году, к общему количеству муниципальных учреждений, оказывающих социальные услуги семье и детям, в которых проведены ремонтные работы в отчетном году</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общее количество муниципальных учреждений, оказывающих социальные услуги семье и детям, нуждающихся в проведении ремонтных работ в отчетном году, ед.;</w:t>
            </w:r>
          </w:p>
          <w:p w:rsidR="00313834" w:rsidRDefault="00313834">
            <w:pPr>
              <w:pStyle w:val="ConsPlusNormal"/>
            </w:pPr>
            <w:r>
              <w:t>B - количество муниципальных учреждений, оказывающих социальные услуги семье и детям, в которых проведены ремонтные работы в отчетном году, чел.</w:t>
            </w:r>
          </w:p>
        </w:tc>
        <w:tc>
          <w:tcPr>
            <w:tcW w:w="2494" w:type="dxa"/>
            <w:tcBorders>
              <w:bottom w:val="nil"/>
            </w:tcBorders>
          </w:tcPr>
          <w:p w:rsidR="00313834" w:rsidRDefault="00313834">
            <w:pPr>
              <w:pStyle w:val="ConsPlusNormal"/>
            </w:pPr>
            <w:r>
              <w:t>1. Общее количество муниципальных учреждений, оказывающих социальные услуги семье и детям, нуждающихся в проведении ремонтных работ в отчетном году, ед..</w:t>
            </w:r>
          </w:p>
          <w:p w:rsidR="00313834" w:rsidRDefault="00313834">
            <w:pPr>
              <w:pStyle w:val="ConsPlusNormal"/>
            </w:pPr>
            <w:r>
              <w:t>2. Количество муниципальных учреждений, оказывающих социальные услуги семье и детям, в которых проведены ремонтные работы в отчетном году, ед.</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Учреждения социального обслуживания населения, ед.</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2.8 введен </w:t>
            </w:r>
            <w:hyperlink r:id="rId307" w:history="1">
              <w:r>
                <w:rPr>
                  <w:color w:val="0000FF"/>
                </w:rPr>
                <w:t>Постановлением</w:t>
              </w:r>
            </w:hyperlink>
            <w:r>
              <w:t xml:space="preserve"> Правительства Ленинградской области от 25.12.2015 N 508)</w:t>
            </w:r>
          </w:p>
        </w:tc>
      </w:tr>
      <w:tr w:rsidR="00313834">
        <w:tblPrEx>
          <w:tblBorders>
            <w:insideH w:val="nil"/>
          </w:tblBorders>
        </w:tblPrEx>
        <w:tc>
          <w:tcPr>
            <w:tcW w:w="624" w:type="dxa"/>
            <w:tcBorders>
              <w:bottom w:val="nil"/>
            </w:tcBorders>
          </w:tcPr>
          <w:p w:rsidR="00313834" w:rsidRDefault="00313834">
            <w:pPr>
              <w:pStyle w:val="ConsPlusNormal"/>
              <w:jc w:val="center"/>
            </w:pPr>
            <w:r>
              <w:t>2.9</w:t>
            </w:r>
          </w:p>
        </w:tc>
        <w:tc>
          <w:tcPr>
            <w:tcW w:w="2381" w:type="dxa"/>
            <w:tcBorders>
              <w:bottom w:val="nil"/>
            </w:tcBorders>
          </w:tcPr>
          <w:p w:rsidR="00313834" w:rsidRDefault="00313834">
            <w:pPr>
              <w:pStyle w:val="ConsPlusNormal"/>
            </w:pPr>
            <w:r>
              <w:t>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w:t>
            </w:r>
          </w:p>
        </w:tc>
        <w:tc>
          <w:tcPr>
            <w:tcW w:w="794" w:type="dxa"/>
            <w:tcBorders>
              <w:bottom w:val="nil"/>
            </w:tcBorders>
          </w:tcPr>
          <w:p w:rsidR="00313834" w:rsidRDefault="00313834">
            <w:pPr>
              <w:pStyle w:val="ConsPlusNormal"/>
              <w:jc w:val="center"/>
            </w:pPr>
            <w:r>
              <w:t>человек</w:t>
            </w:r>
          </w:p>
        </w:tc>
        <w:tc>
          <w:tcPr>
            <w:tcW w:w="3685" w:type="dxa"/>
            <w:tcBorders>
              <w:bottom w:val="nil"/>
            </w:tcBorders>
          </w:tcPr>
          <w:p w:rsidR="00313834" w:rsidRDefault="00313834">
            <w:pPr>
              <w:pStyle w:val="ConsPlusNormal"/>
            </w:pPr>
            <w:r>
              <w:t>Показатель позволяет количественно оценить уровень охвата подготовки воспитанников к самостоятельной жизни.</w:t>
            </w:r>
          </w:p>
          <w:p w:rsidR="00313834" w:rsidRDefault="00313834">
            <w:pPr>
              <w:pStyle w:val="ConsPlusNormal"/>
            </w:pPr>
            <w:r>
              <w:t>Показатель определяется прямым счетом воспитанников, получивших подготовку</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Прямым счетом</w:t>
            </w:r>
          </w:p>
        </w:tc>
        <w:tc>
          <w:tcPr>
            <w:tcW w:w="2494" w:type="dxa"/>
            <w:tcBorders>
              <w:bottom w:val="nil"/>
            </w:tcBorders>
          </w:tcPr>
          <w:p w:rsidR="00313834" w:rsidRDefault="00313834">
            <w:pPr>
              <w:pStyle w:val="ConsPlusNormal"/>
            </w:pPr>
            <w:r>
              <w:t>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чел..</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Учреждения социального обслуживания населения, ед.</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2.9 введен </w:t>
            </w:r>
            <w:hyperlink r:id="rId308" w:history="1">
              <w:r>
                <w:rPr>
                  <w:color w:val="0000FF"/>
                </w:rPr>
                <w:t>Постановлением</w:t>
              </w:r>
            </w:hyperlink>
            <w:r>
              <w:t xml:space="preserve"> Правительства Ленинградской области от 25.12.2015 N 508)</w:t>
            </w:r>
          </w:p>
        </w:tc>
      </w:tr>
      <w:tr w:rsidR="00313834">
        <w:tblPrEx>
          <w:tblBorders>
            <w:insideH w:val="nil"/>
          </w:tblBorders>
        </w:tblPrEx>
        <w:tc>
          <w:tcPr>
            <w:tcW w:w="624" w:type="dxa"/>
            <w:tcBorders>
              <w:bottom w:val="nil"/>
            </w:tcBorders>
          </w:tcPr>
          <w:p w:rsidR="00313834" w:rsidRDefault="00313834">
            <w:pPr>
              <w:pStyle w:val="ConsPlusNormal"/>
              <w:jc w:val="center"/>
            </w:pPr>
            <w:r>
              <w:t>2.10</w:t>
            </w:r>
          </w:p>
        </w:tc>
        <w:tc>
          <w:tcPr>
            <w:tcW w:w="2381" w:type="dxa"/>
            <w:tcBorders>
              <w:bottom w:val="nil"/>
            </w:tcBorders>
          </w:tcPr>
          <w:p w:rsidR="00313834" w:rsidRDefault="00313834">
            <w:pPr>
              <w:pStyle w:val="ConsPlusNormal"/>
            </w:pPr>
            <w:r>
              <w:t>Удельный вес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уровень охвата подготовки воспитанников к самостоятельной жизни в отчетном году. Повышение показателя в динамике отражает результаты реализации мероприятий, направленных на социализацию детей-инвалидов и детей с ограниченными возможностями в Ленинградской области на 2016-2017 годы.</w:t>
            </w:r>
          </w:p>
          <w:p w:rsidR="00313834" w:rsidRDefault="00313834">
            <w:pPr>
              <w:pStyle w:val="ConsPlusNormal"/>
            </w:pPr>
            <w:r>
              <w:t>Определяется как отношение количества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в отчетном году, к общему количеству воспитанников детских домов-интернатов старше 14 лет, рекомендованных к самостоятельной жизни вне интернатного учреждения</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общая численность воспитанников детских домов-интернатов старше 14 лет, рекомендованных к самостоятельной жизни вне интернатного учреждения, чел;</w:t>
            </w:r>
          </w:p>
          <w:p w:rsidR="00313834" w:rsidRDefault="00313834">
            <w:pPr>
              <w:pStyle w:val="ConsPlusNormal"/>
            </w:pPr>
            <w:r>
              <w:t>B - 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чел.</w:t>
            </w:r>
          </w:p>
        </w:tc>
        <w:tc>
          <w:tcPr>
            <w:tcW w:w="2494" w:type="dxa"/>
            <w:tcBorders>
              <w:bottom w:val="nil"/>
            </w:tcBorders>
          </w:tcPr>
          <w:p w:rsidR="00313834" w:rsidRDefault="00313834">
            <w:pPr>
              <w:pStyle w:val="ConsPlusNormal"/>
            </w:pPr>
            <w:r>
              <w:t>1. 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чел.</w:t>
            </w:r>
          </w:p>
          <w:p w:rsidR="00313834" w:rsidRDefault="00313834">
            <w:pPr>
              <w:pStyle w:val="ConsPlusNormal"/>
            </w:pPr>
            <w:r>
              <w:t>2. Общая численность воспитанников детских домов-интернатов старше 14 лет, рекомендованных к самостоятельной жизни вне интернатного учреждения, чел.</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Учреждения социального обслуживания населения, ед.</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2.10 введен </w:t>
            </w:r>
            <w:hyperlink r:id="rId309" w:history="1">
              <w:r>
                <w:rPr>
                  <w:color w:val="0000FF"/>
                </w:rPr>
                <w:t>Постановлением</w:t>
              </w:r>
            </w:hyperlink>
            <w:r>
              <w:t xml:space="preserve"> Правительства Ленинградской области от 25.12.2015 N 508)</w:t>
            </w:r>
          </w:p>
        </w:tc>
      </w:tr>
      <w:tr w:rsidR="00313834">
        <w:tc>
          <w:tcPr>
            <w:tcW w:w="16497" w:type="dxa"/>
            <w:gridSpan w:val="10"/>
          </w:tcPr>
          <w:p w:rsidR="00313834" w:rsidRDefault="00313834">
            <w:pPr>
              <w:pStyle w:val="ConsPlusNormal"/>
              <w:jc w:val="center"/>
            </w:pPr>
            <w:r>
              <w:t>3. Подпрограмма "Совершенствование социальной поддержки семьи и детей"</w:t>
            </w:r>
          </w:p>
        </w:tc>
      </w:tr>
      <w:tr w:rsidR="00313834">
        <w:tc>
          <w:tcPr>
            <w:tcW w:w="624" w:type="dxa"/>
          </w:tcPr>
          <w:p w:rsidR="00313834" w:rsidRDefault="00313834">
            <w:pPr>
              <w:pStyle w:val="ConsPlusNormal"/>
              <w:jc w:val="center"/>
            </w:pPr>
            <w:r>
              <w:t>3.1</w:t>
            </w:r>
          </w:p>
        </w:tc>
        <w:tc>
          <w:tcPr>
            <w:tcW w:w="2381" w:type="dxa"/>
          </w:tcPr>
          <w:p w:rsidR="00313834" w:rsidRDefault="00313834">
            <w:pPr>
              <w:pStyle w:val="ConsPlusNormal"/>
            </w:pPr>
            <w:r>
              <w:t>Уровень удовлетворенности семей, имеющих детей, качеством предоставления государственных услуг в виде мер социальной поддержки и социальных выплат</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оценивать качество и доступность предоставления государственных услуг в виде мер социальной поддержки и социальных выплат. Показатель определяется как отношение опрошенных семей, имеющих детей, удовлетворенных качеством предоставления государственных услуг в виде мер социальной поддержки и социальных выплат, к общему количеству опрошенных семей, имеющих детей, получивших государственные услуги в виде мер социальной поддержки и социальных выплат</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опрошенных семей, имеющих детей, удовлетворенных качеством предоставления государственных услуг в виде мер социальной поддержки и социальных выплат в отчетном году, чел.;</w:t>
            </w:r>
          </w:p>
          <w:p w:rsidR="00313834" w:rsidRDefault="00313834">
            <w:pPr>
              <w:pStyle w:val="ConsPlusNormal"/>
            </w:pPr>
            <w:r>
              <w:t>B - общее количество опрошенных семей, имеющих детей, получивших государственные услуги в виде мер социальной поддержки и социальных выплат, чел.</w:t>
            </w:r>
          </w:p>
        </w:tc>
        <w:tc>
          <w:tcPr>
            <w:tcW w:w="2494" w:type="dxa"/>
          </w:tcPr>
          <w:p w:rsidR="00313834" w:rsidRDefault="00313834">
            <w:pPr>
              <w:pStyle w:val="ConsPlusNormal"/>
            </w:pPr>
            <w:r>
              <w:t>1. Численность опрошенных семей, имеющих детей, удовлетворенных качеством предоставления государственных услуг в виде мер социальной поддержки и социальных выплат в отчетном году, чел.</w:t>
            </w:r>
          </w:p>
          <w:p w:rsidR="00313834" w:rsidRDefault="00313834">
            <w:pPr>
              <w:pStyle w:val="ConsPlusNormal"/>
            </w:pPr>
            <w:r>
              <w:t>2. Общее количество опрошенных семей, имеющих детей, получивших государственные услуги в виде мер социальной поддержки и социальных выплат, чел.</w:t>
            </w:r>
          </w:p>
        </w:tc>
        <w:tc>
          <w:tcPr>
            <w:tcW w:w="1020" w:type="dxa"/>
          </w:tcPr>
          <w:p w:rsidR="00313834" w:rsidRDefault="00313834">
            <w:pPr>
              <w:pStyle w:val="ConsPlusNormal"/>
            </w:pPr>
            <w:r>
              <w:t>Социологический опрос</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3.2</w:t>
            </w:r>
          </w:p>
        </w:tc>
        <w:tc>
          <w:tcPr>
            <w:tcW w:w="2381" w:type="dxa"/>
          </w:tcPr>
          <w:p w:rsidR="00313834" w:rsidRDefault="00313834">
            <w:pPr>
              <w:pStyle w:val="ConsPlusNormal"/>
            </w:pPr>
            <w:r>
              <w:t>Доля детей из семей с денежными доходами ниже величины прожиточного минимума в Ленинградской области от общей численности детей, проживающих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характеризует уровень бедности детей в отчетном году в Ленинградской области. Показатель позволяет в динамике оценивать результаты реализации мероприятий, проводимых в Ленинградской области, направленных на снижение уровня бедности детей. Определяется как отношение численности детей из семей с низкими индивидуальными доходами в отчетном году к общей численности детей, проживающих в Ленинградской области, в отчетном году. Снижение значений показателя в период реализации государственной программы обеспечивается за счет реализации в Ленинградской области мероприятий по материальной поддержке малообеспеченных групп населения, в том числе в рамках индексации социальных выплат, реализации программ адресной социальной поддержки, дополнительной социальной помощи отдельным категориям граждан за счет бюджета Российской Федерации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общая численность детей, проживающих в Ленинградской области, в отчетном году, чел.;</w:t>
            </w:r>
          </w:p>
          <w:p w:rsidR="00313834" w:rsidRDefault="00313834">
            <w:pPr>
              <w:pStyle w:val="ConsPlusNormal"/>
            </w:pPr>
            <w:r>
              <w:t>B - численность детей из семей с денежными доходами ниже величины прожиточного минимума в Ленинградской области в отчетном году, чел.</w:t>
            </w:r>
          </w:p>
        </w:tc>
        <w:tc>
          <w:tcPr>
            <w:tcW w:w="2494" w:type="dxa"/>
          </w:tcPr>
          <w:p w:rsidR="00313834" w:rsidRDefault="00313834">
            <w:pPr>
              <w:pStyle w:val="ConsPlusNormal"/>
            </w:pPr>
            <w:r>
              <w:t>1. Общая численность детей, проживающих в Ленинградской области, в отчетном году, чел.</w:t>
            </w:r>
          </w:p>
          <w:p w:rsidR="00313834" w:rsidRDefault="00313834">
            <w:pPr>
              <w:pStyle w:val="ConsPlusNormal"/>
            </w:pPr>
            <w:r>
              <w:t>2. Численность детей из семей с денежными доходами ниже величины прожиточного минимума в Ленинградской области в отчетном году,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3.3</w:t>
            </w:r>
          </w:p>
        </w:tc>
        <w:tc>
          <w:tcPr>
            <w:tcW w:w="2381" w:type="dxa"/>
          </w:tcPr>
          <w:p w:rsidR="00313834" w:rsidRDefault="00313834">
            <w:pPr>
              <w:pStyle w:val="ConsPlusNormal"/>
            </w:pPr>
            <w:r>
              <w:t>Доля семей с детьми, охваченных социально значимыми мероприятиями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в динамике оценивать результаты реализации мероприятий, проводимых в Ленинградской области, направленных на укрепление института семьи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B - число семей с детьми, охваченных социально значимыми мероприятиями, на конец отчетного периода;</w:t>
            </w:r>
          </w:p>
          <w:p w:rsidR="00313834" w:rsidRDefault="00313834">
            <w:pPr>
              <w:pStyle w:val="ConsPlusNormal"/>
            </w:pPr>
            <w:r>
              <w:t>A - число семей с детьми, зарегистрированных в органах социальной защиты населения муниципальных районов (городского округа) Ленинградской области, на конец отчетного периода</w:t>
            </w:r>
          </w:p>
        </w:tc>
        <w:tc>
          <w:tcPr>
            <w:tcW w:w="2494" w:type="dxa"/>
          </w:tcPr>
          <w:p w:rsidR="00313834" w:rsidRDefault="00313834">
            <w:pPr>
              <w:pStyle w:val="ConsPlusNormal"/>
            </w:pPr>
            <w:r>
              <w:t>1. Число семей с детьми, охваченных социально значимыми мероприятиями, на конец отчетного периода.</w:t>
            </w:r>
          </w:p>
          <w:p w:rsidR="00313834" w:rsidRDefault="00313834">
            <w:pPr>
              <w:pStyle w:val="ConsPlusNormal"/>
            </w:pPr>
            <w:r>
              <w:t>2. Число семей с детьми, зарегистрированных в органах социальной защиты населения муниципальных районов (городского округа) Ленинградской области, на конец отчетного периода</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Семьи с детьми</w:t>
            </w:r>
          </w:p>
        </w:tc>
        <w:tc>
          <w:tcPr>
            <w:tcW w:w="680" w:type="dxa"/>
          </w:tcPr>
          <w:p w:rsidR="00313834" w:rsidRDefault="00313834">
            <w:pPr>
              <w:pStyle w:val="ConsPlusNormal"/>
            </w:pPr>
            <w:r>
              <w:t>Сплошной</w:t>
            </w:r>
          </w:p>
        </w:tc>
      </w:tr>
      <w:tr w:rsidR="00313834">
        <w:tblPrEx>
          <w:tblBorders>
            <w:insideH w:val="nil"/>
          </w:tblBorders>
        </w:tblPrEx>
        <w:tc>
          <w:tcPr>
            <w:tcW w:w="624" w:type="dxa"/>
            <w:tcBorders>
              <w:bottom w:val="nil"/>
            </w:tcBorders>
          </w:tcPr>
          <w:p w:rsidR="00313834" w:rsidRDefault="00313834">
            <w:pPr>
              <w:pStyle w:val="ConsPlusNormal"/>
              <w:jc w:val="center"/>
            </w:pPr>
            <w:r>
              <w:t>3.4</w:t>
            </w:r>
          </w:p>
        </w:tc>
        <w:tc>
          <w:tcPr>
            <w:tcW w:w="2381" w:type="dxa"/>
            <w:tcBorders>
              <w:bottom w:val="nil"/>
            </w:tcBorders>
          </w:tcPr>
          <w:p w:rsidR="00313834" w:rsidRDefault="00313834">
            <w:pPr>
              <w:pStyle w:val="ConsPlusNormal"/>
            </w:pPr>
            <w:r>
              <w:t>Доля детей-инвалидов, прошедших социальную реабилитацию и имеющих положительные результаты в социальной адаптации, в общем количестве детей-инвалидов, прошедших социальную реабилитацию</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соотношение детей-инвалидов, прошедших социальную реабилитацию и имеющих положительную динамику в социальной адаптации, к общей численности детей-инвалидов, прошедших социальную реабилитацию, в текущем году.</w:t>
            </w:r>
          </w:p>
          <w:p w:rsidR="00313834" w:rsidRDefault="00313834">
            <w:pPr>
              <w:pStyle w:val="ConsPlusNormal"/>
            </w:pPr>
            <w:r>
              <w:t>Определяется как соотношение числа детей-инвалидов, прошедших социальную реабилитацию и имеющих положительный результат в социальной адаптации, к общей численности детей-инвалидов, прошедших социальную реабилитацию.</w:t>
            </w:r>
          </w:p>
          <w:p w:rsidR="00313834" w:rsidRDefault="00313834">
            <w:pPr>
              <w:pStyle w:val="ConsPlusNormal"/>
            </w:pPr>
            <w:r>
              <w:t>Показатель в целом по Ленинградской области определяется как среднее значение показателей по муниципальным районам, городскому округу Ленинградской области.</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общая численность детей-инвалидов, прошедших социальную реабилитацию;</w:t>
            </w:r>
          </w:p>
          <w:p w:rsidR="00313834" w:rsidRDefault="00313834">
            <w:pPr>
              <w:pStyle w:val="ConsPlusNormal"/>
            </w:pPr>
            <w:r>
              <w:t>B - число детей-инвалидов, прошедших социальную реабилитацию и имеющих положительный результат в социальной адаптации</w:t>
            </w:r>
          </w:p>
        </w:tc>
        <w:tc>
          <w:tcPr>
            <w:tcW w:w="2494" w:type="dxa"/>
            <w:tcBorders>
              <w:bottom w:val="nil"/>
            </w:tcBorders>
          </w:tcPr>
          <w:p w:rsidR="00313834" w:rsidRDefault="00313834">
            <w:pPr>
              <w:pStyle w:val="ConsPlusNormal"/>
            </w:pPr>
            <w:r>
              <w:t>1. Общая численность детей-инвалидов, прошедших социальную реабилитацию.</w:t>
            </w:r>
          </w:p>
          <w:p w:rsidR="00313834" w:rsidRDefault="00313834">
            <w:pPr>
              <w:pStyle w:val="ConsPlusNormal"/>
            </w:pPr>
            <w:r>
              <w:t>2. Число детей-инвалидов, прошедших социальную реабилитацию и имеющих положительный результат в социальной адаптации</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Дети-инвалиды</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624" w:type="dxa"/>
            <w:tcBorders>
              <w:top w:val="nil"/>
            </w:tcBorders>
          </w:tcPr>
          <w:p w:rsidR="00313834" w:rsidRDefault="00313834">
            <w:pPr>
              <w:pStyle w:val="ConsPlusNormal"/>
              <w:jc w:val="both"/>
            </w:pPr>
          </w:p>
        </w:tc>
        <w:tc>
          <w:tcPr>
            <w:tcW w:w="2381" w:type="dxa"/>
            <w:tcBorders>
              <w:top w:val="nil"/>
            </w:tcBorders>
          </w:tcPr>
          <w:p w:rsidR="00313834" w:rsidRDefault="00313834">
            <w:pPr>
              <w:pStyle w:val="ConsPlusNormal"/>
              <w:jc w:val="both"/>
            </w:pPr>
          </w:p>
        </w:tc>
        <w:tc>
          <w:tcPr>
            <w:tcW w:w="794" w:type="dxa"/>
            <w:tcBorders>
              <w:top w:val="nil"/>
            </w:tcBorders>
          </w:tcPr>
          <w:p w:rsidR="00313834" w:rsidRDefault="00313834">
            <w:pPr>
              <w:pStyle w:val="ConsPlusNormal"/>
              <w:jc w:val="both"/>
            </w:pPr>
          </w:p>
        </w:tc>
        <w:tc>
          <w:tcPr>
            <w:tcW w:w="3685" w:type="dxa"/>
            <w:tcBorders>
              <w:top w:val="nil"/>
            </w:tcBorders>
          </w:tcPr>
          <w:p w:rsidR="00313834" w:rsidRDefault="00313834">
            <w:pPr>
              <w:pStyle w:val="ConsPlusNormal"/>
            </w:pPr>
            <w:r>
              <w:t>Увеличение данного показателя в период реализации Государственной программы обеспечивается за счет средств областного бюджета Ленинградской области и бюджетов муниципальных районов, городского округа Ленинградской области, направляемых на финансирование мероприятий по социальной реабилитации детей-инвалидов</w:t>
            </w:r>
          </w:p>
        </w:tc>
        <w:tc>
          <w:tcPr>
            <w:tcW w:w="1134" w:type="dxa"/>
            <w:tcBorders>
              <w:top w:val="nil"/>
            </w:tcBorders>
          </w:tcPr>
          <w:p w:rsidR="00313834" w:rsidRDefault="00313834">
            <w:pPr>
              <w:pStyle w:val="ConsPlusNormal"/>
              <w:jc w:val="both"/>
            </w:pPr>
          </w:p>
        </w:tc>
        <w:tc>
          <w:tcPr>
            <w:tcW w:w="2721" w:type="dxa"/>
            <w:tcBorders>
              <w:top w:val="nil"/>
            </w:tcBorders>
          </w:tcPr>
          <w:p w:rsidR="00313834" w:rsidRDefault="00313834">
            <w:pPr>
              <w:pStyle w:val="ConsPlusNormal"/>
              <w:jc w:val="both"/>
            </w:pPr>
          </w:p>
        </w:tc>
        <w:tc>
          <w:tcPr>
            <w:tcW w:w="2494" w:type="dxa"/>
            <w:tcBorders>
              <w:top w:val="nil"/>
            </w:tcBorders>
          </w:tcPr>
          <w:p w:rsidR="00313834" w:rsidRDefault="00313834">
            <w:pPr>
              <w:pStyle w:val="ConsPlusNormal"/>
              <w:jc w:val="both"/>
            </w:pPr>
          </w:p>
        </w:tc>
        <w:tc>
          <w:tcPr>
            <w:tcW w:w="1020" w:type="dxa"/>
            <w:tcBorders>
              <w:top w:val="nil"/>
            </w:tcBorders>
          </w:tcPr>
          <w:p w:rsidR="00313834" w:rsidRDefault="00313834">
            <w:pPr>
              <w:pStyle w:val="ConsPlusNormal"/>
              <w:jc w:val="both"/>
            </w:pPr>
          </w:p>
        </w:tc>
        <w:tc>
          <w:tcPr>
            <w:tcW w:w="964" w:type="dxa"/>
            <w:tcBorders>
              <w:top w:val="nil"/>
            </w:tcBorders>
          </w:tcPr>
          <w:p w:rsidR="00313834" w:rsidRDefault="00313834">
            <w:pPr>
              <w:pStyle w:val="ConsPlusNormal"/>
              <w:jc w:val="both"/>
            </w:pPr>
          </w:p>
        </w:tc>
        <w:tc>
          <w:tcPr>
            <w:tcW w:w="680" w:type="dxa"/>
            <w:tcBorders>
              <w:top w:val="nil"/>
            </w:tcBorders>
          </w:tcPr>
          <w:p w:rsidR="00313834" w:rsidRDefault="00313834">
            <w:pPr>
              <w:pStyle w:val="ConsPlusNormal"/>
              <w:jc w:val="both"/>
            </w:pPr>
          </w:p>
        </w:tc>
      </w:tr>
      <w:tr w:rsidR="00313834">
        <w:tblPrEx>
          <w:tblBorders>
            <w:insideH w:val="nil"/>
          </w:tblBorders>
        </w:tblPrEx>
        <w:tc>
          <w:tcPr>
            <w:tcW w:w="624" w:type="dxa"/>
            <w:tcBorders>
              <w:bottom w:val="nil"/>
            </w:tcBorders>
          </w:tcPr>
          <w:p w:rsidR="00313834" w:rsidRDefault="00313834">
            <w:pPr>
              <w:pStyle w:val="ConsPlusNormal"/>
              <w:jc w:val="center"/>
            </w:pPr>
            <w:r>
              <w:t>3.5</w:t>
            </w:r>
          </w:p>
        </w:tc>
        <w:tc>
          <w:tcPr>
            <w:tcW w:w="2381" w:type="dxa"/>
            <w:tcBorders>
              <w:bottom w:val="nil"/>
            </w:tcBorders>
          </w:tcPr>
          <w:p w:rsidR="00313834" w:rsidRDefault="00313834">
            <w:pPr>
              <w:pStyle w:val="ConsPlusNormal"/>
            </w:pPr>
            <w:r>
              <w:t>Доля родителей с детьми-инвалидами, обученных методам и технологиям ухода за детьми-инвалидами, в общем числе родителей детей-инвалидов, прошедших социальную реабилитацию в учреждениях социального обслуживания населения</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соотношение числа родителей детей-инвалидов, обученных методам и технологиям ухода за детьми-инвалидами, на конец отчетного периода к числу родителей детей-инвалидов, прошедших социальную реабилитацию в учреждениях социального обслуживания населения, на конец отчетного периода. Определяется как соотношение числа родителей детей-инвалидов, обученных методам и технологиям ухода за детьми-инвалидами, на конец отчетного периода к числу родителей детей-инвалидов, прошедших социальную реабилитацию в учреждениях социального обслуживания населения, на конец отчетного периода. Показатель в целом по Ленинградской области определяется как среднее значение показателей по муниципальным районам, городскому округу Ленинградской области.</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число родителей детей-инвалидов, обученных методам и технологиям ухода за детьми-инвалидами, на конец отчетного периода; B - число родителей детей-инвалидов, прошедших социальную реабилитацию, на конец отчетного периода</w:t>
            </w:r>
          </w:p>
        </w:tc>
        <w:tc>
          <w:tcPr>
            <w:tcW w:w="2494" w:type="dxa"/>
            <w:tcBorders>
              <w:bottom w:val="nil"/>
            </w:tcBorders>
          </w:tcPr>
          <w:p w:rsidR="00313834" w:rsidRDefault="00313834">
            <w:pPr>
              <w:pStyle w:val="ConsPlusNormal"/>
            </w:pPr>
            <w:r>
              <w:t>1. Число родителей детей-инвалидов, обученных методам и технологиям ухода за детьми-инвалидами, на конец отчетного периода.</w:t>
            </w:r>
          </w:p>
          <w:p w:rsidR="00313834" w:rsidRDefault="00313834">
            <w:pPr>
              <w:pStyle w:val="ConsPlusNormal"/>
            </w:pPr>
            <w:r>
              <w:t>2. Число родителей детей-инвалидов, обученных методам и технологиям ухода за детьми-инвалидами, на конец отчетного периода</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Дети-инвалиды</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624" w:type="dxa"/>
            <w:tcBorders>
              <w:top w:val="nil"/>
            </w:tcBorders>
          </w:tcPr>
          <w:p w:rsidR="00313834" w:rsidRDefault="00313834">
            <w:pPr>
              <w:pStyle w:val="ConsPlusNormal"/>
              <w:jc w:val="both"/>
            </w:pPr>
          </w:p>
        </w:tc>
        <w:tc>
          <w:tcPr>
            <w:tcW w:w="2381" w:type="dxa"/>
            <w:tcBorders>
              <w:top w:val="nil"/>
            </w:tcBorders>
          </w:tcPr>
          <w:p w:rsidR="00313834" w:rsidRDefault="00313834">
            <w:pPr>
              <w:pStyle w:val="ConsPlusNormal"/>
              <w:jc w:val="both"/>
            </w:pPr>
          </w:p>
        </w:tc>
        <w:tc>
          <w:tcPr>
            <w:tcW w:w="794" w:type="dxa"/>
            <w:tcBorders>
              <w:top w:val="nil"/>
            </w:tcBorders>
          </w:tcPr>
          <w:p w:rsidR="00313834" w:rsidRDefault="00313834">
            <w:pPr>
              <w:pStyle w:val="ConsPlusNormal"/>
              <w:jc w:val="both"/>
            </w:pPr>
          </w:p>
        </w:tc>
        <w:tc>
          <w:tcPr>
            <w:tcW w:w="3685" w:type="dxa"/>
            <w:tcBorders>
              <w:top w:val="nil"/>
            </w:tcBorders>
          </w:tcPr>
          <w:p w:rsidR="00313834" w:rsidRDefault="00313834">
            <w:pPr>
              <w:pStyle w:val="ConsPlusNormal"/>
            </w:pPr>
            <w:r>
              <w:t>Увеличение данного показателя в период реализации Государственной программы обеспечивается за счет средств областного бюджета Ленинградской области и бюджетов муниципальных районов, городского округа Ленинградской области, направляемых на финансирование мероприятий по социальной реабилитации детей-инвалидов</w:t>
            </w:r>
          </w:p>
        </w:tc>
        <w:tc>
          <w:tcPr>
            <w:tcW w:w="1134" w:type="dxa"/>
            <w:tcBorders>
              <w:top w:val="nil"/>
            </w:tcBorders>
          </w:tcPr>
          <w:p w:rsidR="00313834" w:rsidRDefault="00313834">
            <w:pPr>
              <w:pStyle w:val="ConsPlusNormal"/>
              <w:jc w:val="both"/>
            </w:pPr>
          </w:p>
        </w:tc>
        <w:tc>
          <w:tcPr>
            <w:tcW w:w="2721" w:type="dxa"/>
            <w:tcBorders>
              <w:top w:val="nil"/>
            </w:tcBorders>
          </w:tcPr>
          <w:p w:rsidR="00313834" w:rsidRDefault="00313834">
            <w:pPr>
              <w:pStyle w:val="ConsPlusNormal"/>
              <w:jc w:val="both"/>
            </w:pPr>
          </w:p>
        </w:tc>
        <w:tc>
          <w:tcPr>
            <w:tcW w:w="2494" w:type="dxa"/>
            <w:tcBorders>
              <w:top w:val="nil"/>
            </w:tcBorders>
          </w:tcPr>
          <w:p w:rsidR="00313834" w:rsidRDefault="00313834">
            <w:pPr>
              <w:pStyle w:val="ConsPlusNormal"/>
              <w:jc w:val="both"/>
            </w:pPr>
          </w:p>
        </w:tc>
        <w:tc>
          <w:tcPr>
            <w:tcW w:w="1020" w:type="dxa"/>
            <w:tcBorders>
              <w:top w:val="nil"/>
            </w:tcBorders>
          </w:tcPr>
          <w:p w:rsidR="00313834" w:rsidRDefault="00313834">
            <w:pPr>
              <w:pStyle w:val="ConsPlusNormal"/>
              <w:jc w:val="both"/>
            </w:pPr>
          </w:p>
        </w:tc>
        <w:tc>
          <w:tcPr>
            <w:tcW w:w="964" w:type="dxa"/>
            <w:tcBorders>
              <w:top w:val="nil"/>
            </w:tcBorders>
          </w:tcPr>
          <w:p w:rsidR="00313834" w:rsidRDefault="00313834">
            <w:pPr>
              <w:pStyle w:val="ConsPlusNormal"/>
              <w:jc w:val="both"/>
            </w:pPr>
          </w:p>
        </w:tc>
        <w:tc>
          <w:tcPr>
            <w:tcW w:w="680" w:type="dxa"/>
            <w:tcBorders>
              <w:top w:val="nil"/>
            </w:tcBorders>
          </w:tcPr>
          <w:p w:rsidR="00313834" w:rsidRDefault="00313834">
            <w:pPr>
              <w:pStyle w:val="ConsPlusNormal"/>
              <w:jc w:val="both"/>
            </w:pPr>
          </w:p>
        </w:tc>
      </w:tr>
      <w:tr w:rsidR="00313834">
        <w:tc>
          <w:tcPr>
            <w:tcW w:w="624" w:type="dxa"/>
          </w:tcPr>
          <w:p w:rsidR="00313834" w:rsidRDefault="00313834">
            <w:pPr>
              <w:pStyle w:val="ConsPlusNormal"/>
              <w:jc w:val="center"/>
            </w:pPr>
            <w:r>
              <w:t>3.6</w:t>
            </w:r>
          </w:p>
        </w:tc>
        <w:tc>
          <w:tcPr>
            <w:tcW w:w="2381" w:type="dxa"/>
          </w:tcPr>
          <w:p w:rsidR="00313834" w:rsidRDefault="00313834">
            <w:pPr>
              <w:pStyle w:val="ConsPlusNormal"/>
            </w:pPr>
            <w:r>
              <w:t>Доля воспитанников детского дома-интерната,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Определяется как соотношение числа воспитанников детского дома-интерната, прошедших социальную реабилитацию и имеющих положительные результаты в социальной адаптации, к общей численности воспитанников, прошедших социальную реабилитацию.</w:t>
            </w:r>
          </w:p>
          <w:p w:rsidR="00313834" w:rsidRDefault="00313834">
            <w:pPr>
              <w:pStyle w:val="ConsPlusNormal"/>
            </w:pPr>
            <w:r>
              <w:t>Показатель в целом по Ленинградской области определяется как результат, достигнутый Приозерским детским домом-интернатом.</w:t>
            </w:r>
          </w:p>
          <w:p w:rsidR="00313834" w:rsidRDefault="00313834">
            <w:pPr>
              <w:pStyle w:val="ConsPlusNormal"/>
            </w:pPr>
            <w:r>
              <w:t>Увеличение данного показателя в период реализации Государственной программы обеспечивается за счет средств областного бюджета Ленинградской области и бюджетов муниципальных районов, городского округа Ленинградской области, направляемых на финансирование мероприятий по социальной реабилитации детей-инвалидов, проживающих в Приозерском детском доме-интернате</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число воспитанников детского дома-интерната, прошедших социальную реабилитацию и имеющих положительные результаты в социальной адаптации;</w:t>
            </w:r>
          </w:p>
          <w:p w:rsidR="00313834" w:rsidRDefault="00313834">
            <w:pPr>
              <w:pStyle w:val="ConsPlusNormal"/>
            </w:pPr>
            <w:r>
              <w:t>B - общая численность воспитанников, прошедших социальную реабилитацию</w:t>
            </w:r>
          </w:p>
        </w:tc>
        <w:tc>
          <w:tcPr>
            <w:tcW w:w="2494" w:type="dxa"/>
          </w:tcPr>
          <w:p w:rsidR="00313834" w:rsidRDefault="00313834">
            <w:pPr>
              <w:pStyle w:val="ConsPlusNormal"/>
            </w:pPr>
            <w:r>
              <w:t>1. Число воспитанников детского дома-интерната, прошедших социальную реабилитацию и имеющих положительные результаты в социальной адаптации.</w:t>
            </w:r>
          </w:p>
          <w:p w:rsidR="00313834" w:rsidRDefault="00313834">
            <w:pPr>
              <w:pStyle w:val="ConsPlusNormal"/>
            </w:pPr>
            <w:r>
              <w:t>2. Общая численность воспитанников, прошедших социальную реабилитацию</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Воспитанники детского дома-интерната</w:t>
            </w:r>
          </w:p>
        </w:tc>
        <w:tc>
          <w:tcPr>
            <w:tcW w:w="680" w:type="dxa"/>
          </w:tcPr>
          <w:p w:rsidR="00313834" w:rsidRDefault="00313834">
            <w:pPr>
              <w:pStyle w:val="ConsPlusNormal"/>
            </w:pPr>
            <w:r>
              <w:t>Сплошной</w:t>
            </w:r>
          </w:p>
        </w:tc>
      </w:tr>
      <w:tr w:rsidR="00313834">
        <w:tblPrEx>
          <w:tblBorders>
            <w:insideH w:val="nil"/>
          </w:tblBorders>
        </w:tblPrEx>
        <w:tc>
          <w:tcPr>
            <w:tcW w:w="624" w:type="dxa"/>
            <w:tcBorders>
              <w:bottom w:val="nil"/>
            </w:tcBorders>
          </w:tcPr>
          <w:p w:rsidR="00313834" w:rsidRDefault="00313834">
            <w:pPr>
              <w:pStyle w:val="ConsPlusNormal"/>
              <w:jc w:val="center"/>
            </w:pPr>
            <w:r>
              <w:t>3.7</w:t>
            </w:r>
          </w:p>
        </w:tc>
        <w:tc>
          <w:tcPr>
            <w:tcW w:w="2381" w:type="dxa"/>
            <w:tcBorders>
              <w:bottom w:val="nil"/>
            </w:tcBorders>
          </w:tcPr>
          <w:p w:rsidR="00313834" w:rsidRDefault="00313834">
            <w:pPr>
              <w:pStyle w:val="ConsPlusNormal"/>
            </w:pPr>
            <w:r>
              <w:t>Доля несовершеннолетних (в том числе детей-инвалидов), получивших социальное обслуживание, от общего количества несовершеннолетних (в том числе детей-инвалидов), признанных нуждающимися в социальном обслуживании</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охват несовершеннолетних (в том числе детей-инвалидов) социальным обслуживанием. Увеличение показателя в динамике отражает увеличение количества несовершеннолетних (в том числе детей-инвалидов), получивших социальные услуги.</w:t>
            </w:r>
          </w:p>
          <w:p w:rsidR="00313834" w:rsidRDefault="00313834">
            <w:pPr>
              <w:pStyle w:val="ConsPlusNormal"/>
            </w:pPr>
            <w:r>
              <w:t>Определяется как отношение численности несовершеннолетних (в том числе детей-инвалидов), получивших социальные услуги, к общему числу несовершеннолетних (в том числе детей-инвалидов), признанных нуждающимися в социальном обслуживании</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общая численность несовершеннолетних (в том числе детей-инвалидов), получивших социальное обслуживание в отчетном году, чел.;</w:t>
            </w:r>
          </w:p>
          <w:p w:rsidR="00313834" w:rsidRDefault="00313834">
            <w:pPr>
              <w:pStyle w:val="ConsPlusNormal"/>
            </w:pPr>
            <w:r>
              <w:t>B - общая численность несовершеннолетних (в том числе детей-инвалидов), признанных нуждающимися в социальном обслуживании в отчетном году, чел.</w:t>
            </w:r>
          </w:p>
        </w:tc>
        <w:tc>
          <w:tcPr>
            <w:tcW w:w="2494" w:type="dxa"/>
            <w:tcBorders>
              <w:bottom w:val="nil"/>
            </w:tcBorders>
          </w:tcPr>
          <w:p w:rsidR="00313834" w:rsidRDefault="00313834">
            <w:pPr>
              <w:pStyle w:val="ConsPlusNormal"/>
            </w:pPr>
            <w:r>
              <w:t>1. общая численность несовершеннолетних (в том числе детей-инвалидов), получивших социальное обслуживание в отчетном году, ед..</w:t>
            </w:r>
          </w:p>
          <w:p w:rsidR="00313834" w:rsidRDefault="00313834">
            <w:pPr>
              <w:pStyle w:val="ConsPlusNormal"/>
            </w:pPr>
            <w:r>
              <w:t>2. общая численность несовершеннолетних (в том числе детей-инвалидов). признанных нуждающимися в социальном обслуживании в отчетном году, ед.</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Организации социального обслуживания населения, ед.</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3.7 введен </w:t>
            </w:r>
            <w:hyperlink r:id="rId310" w:history="1">
              <w:r>
                <w:rPr>
                  <w:color w:val="0000FF"/>
                </w:rPr>
                <w:t>Постановлением</w:t>
              </w:r>
            </w:hyperlink>
            <w:r>
              <w:t xml:space="preserve"> Правительства Ленинградской области от 25.12.2015 N 508)</w:t>
            </w:r>
          </w:p>
        </w:tc>
      </w:tr>
      <w:tr w:rsidR="00313834">
        <w:tblPrEx>
          <w:tblBorders>
            <w:insideH w:val="nil"/>
          </w:tblBorders>
        </w:tblPrEx>
        <w:tc>
          <w:tcPr>
            <w:tcW w:w="624" w:type="dxa"/>
            <w:tcBorders>
              <w:bottom w:val="nil"/>
            </w:tcBorders>
          </w:tcPr>
          <w:p w:rsidR="00313834" w:rsidRDefault="00313834">
            <w:pPr>
              <w:pStyle w:val="ConsPlusNormal"/>
              <w:jc w:val="center"/>
            </w:pPr>
            <w:r>
              <w:t>3.8</w:t>
            </w:r>
          </w:p>
        </w:tc>
        <w:tc>
          <w:tcPr>
            <w:tcW w:w="2381" w:type="dxa"/>
            <w:tcBorders>
              <w:bottom w:val="nil"/>
            </w:tcBorders>
          </w:tcPr>
          <w:p w:rsidR="00313834" w:rsidRDefault="00313834">
            <w:pPr>
              <w:pStyle w:val="ConsPlusNormal"/>
            </w:pPr>
            <w:r>
              <w:t>Доля специалистов муниципальных учреждений, повысивших квалификацию по социальному обслуживанию семьи и детей, в том числе детей-инвалидов, к общему количеству специалистов муниципальных учреждений</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количество специалистов, повысивших квалификацию, к общему количеству сотрудников муниципальных учреждений</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B / A x 100 проц.,</w:t>
            </w:r>
          </w:p>
          <w:p w:rsidR="00313834" w:rsidRDefault="00313834">
            <w:pPr>
              <w:pStyle w:val="ConsPlusNormal"/>
            </w:pPr>
            <w:r>
              <w:t>где:</w:t>
            </w:r>
          </w:p>
          <w:p w:rsidR="00313834" w:rsidRDefault="00313834">
            <w:pPr>
              <w:pStyle w:val="ConsPlusNormal"/>
            </w:pPr>
            <w:r>
              <w:t>A - общее количество сотрудников муниципальных учреждений, оказывающих социальные услуги семьям, детям отчетном году, чел.;</w:t>
            </w:r>
          </w:p>
          <w:p w:rsidR="00313834" w:rsidRDefault="00313834">
            <w:pPr>
              <w:pStyle w:val="ConsPlusNormal"/>
            </w:pPr>
            <w:r>
              <w:t>B - количество сотрудников муниципальных учреждений, оказывающих социальные услуги семье и детям, повысивших свою квалификацию в отчетном периоде, чел.</w:t>
            </w:r>
          </w:p>
        </w:tc>
        <w:tc>
          <w:tcPr>
            <w:tcW w:w="2494" w:type="dxa"/>
            <w:tcBorders>
              <w:bottom w:val="nil"/>
            </w:tcBorders>
          </w:tcPr>
          <w:p w:rsidR="00313834" w:rsidRDefault="00313834">
            <w:pPr>
              <w:pStyle w:val="ConsPlusNormal"/>
            </w:pPr>
            <w:r>
              <w:t>1. общее количество сотрудников муниципальных учреждений, оказывающих социальные услуги семьям, детям отчетном году, чел.</w:t>
            </w:r>
          </w:p>
          <w:p w:rsidR="00313834" w:rsidRDefault="00313834">
            <w:pPr>
              <w:pStyle w:val="ConsPlusNormal"/>
            </w:pPr>
            <w:r>
              <w:t>2. количество сотрудников муниципальных учреждений, оказывающих социальные услуги семье и детям, повысивших свою квалификацию в отчетном периоде, чел.</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Учреждения социального обслуживания населения, ед.</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3.8 введен </w:t>
            </w:r>
            <w:hyperlink r:id="rId311" w:history="1">
              <w:r>
                <w:rPr>
                  <w:color w:val="0000FF"/>
                </w:rPr>
                <w:t>Постановлением</w:t>
              </w:r>
            </w:hyperlink>
            <w:r>
              <w:t xml:space="preserve"> Правительства Ленинградской области от 25.12.2015 N 508)</w:t>
            </w:r>
          </w:p>
        </w:tc>
      </w:tr>
      <w:tr w:rsidR="00313834">
        <w:tblPrEx>
          <w:tblBorders>
            <w:insideH w:val="nil"/>
          </w:tblBorders>
        </w:tblPrEx>
        <w:tc>
          <w:tcPr>
            <w:tcW w:w="624" w:type="dxa"/>
            <w:tcBorders>
              <w:bottom w:val="nil"/>
            </w:tcBorders>
          </w:tcPr>
          <w:p w:rsidR="00313834" w:rsidRDefault="00313834">
            <w:pPr>
              <w:pStyle w:val="ConsPlusNormal"/>
              <w:jc w:val="center"/>
            </w:pPr>
            <w:r>
              <w:t>3.9</w:t>
            </w:r>
          </w:p>
        </w:tc>
        <w:tc>
          <w:tcPr>
            <w:tcW w:w="2381" w:type="dxa"/>
            <w:tcBorders>
              <w:bottom w:val="nil"/>
            </w:tcBorders>
          </w:tcPr>
          <w:p w:rsidR="00313834" w:rsidRDefault="00313834">
            <w:pPr>
              <w:pStyle w:val="ConsPlusNormal"/>
            </w:pPr>
            <w:r>
              <w:t>Доля детей, оставшихся без попечения родителей, переданных на различные семейные формы устройства, от общего количества вновь выявленных детей</w:t>
            </w:r>
          </w:p>
        </w:tc>
        <w:tc>
          <w:tcPr>
            <w:tcW w:w="794" w:type="dxa"/>
            <w:tcBorders>
              <w:bottom w:val="nil"/>
            </w:tcBorders>
          </w:tcPr>
          <w:p w:rsidR="00313834" w:rsidRDefault="00313834">
            <w:pPr>
              <w:pStyle w:val="ConsPlusNormal"/>
              <w:jc w:val="center"/>
            </w:pPr>
            <w:r>
              <w:t>проц.</w:t>
            </w:r>
          </w:p>
        </w:tc>
        <w:tc>
          <w:tcPr>
            <w:tcW w:w="3685" w:type="dxa"/>
            <w:tcBorders>
              <w:bottom w:val="nil"/>
            </w:tcBorders>
          </w:tcPr>
          <w:p w:rsidR="00313834" w:rsidRDefault="00313834">
            <w:pPr>
              <w:pStyle w:val="ConsPlusNormal"/>
            </w:pPr>
            <w:r>
              <w:t>Показатель характеризует количество детей, оставшихся без попечения родителей, переданных на различные семейные формы устройства, от общего количества вновь выявленных детей</w:t>
            </w:r>
          </w:p>
        </w:tc>
        <w:tc>
          <w:tcPr>
            <w:tcW w:w="1134" w:type="dxa"/>
            <w:tcBorders>
              <w:bottom w:val="nil"/>
            </w:tcBorders>
          </w:tcPr>
          <w:p w:rsidR="00313834" w:rsidRDefault="00313834">
            <w:pPr>
              <w:pStyle w:val="ConsPlusNormal"/>
            </w:pPr>
            <w:r>
              <w:t>Годовая</w:t>
            </w:r>
          </w:p>
        </w:tc>
        <w:tc>
          <w:tcPr>
            <w:tcW w:w="2721" w:type="dxa"/>
            <w:tcBorders>
              <w:bottom w:val="nil"/>
            </w:tcBorders>
          </w:tcPr>
          <w:p w:rsidR="00313834" w:rsidRDefault="00313834">
            <w:pPr>
              <w:pStyle w:val="ConsPlusNormal"/>
            </w:pPr>
            <w:r>
              <w:t>C / C</w:t>
            </w:r>
            <w:r>
              <w:rPr>
                <w:vertAlign w:val="subscript"/>
              </w:rPr>
              <w:t>t</w:t>
            </w:r>
            <w:r>
              <w:t xml:space="preserve"> x 100 проц.,</w:t>
            </w:r>
          </w:p>
          <w:p w:rsidR="00313834" w:rsidRDefault="00313834">
            <w:pPr>
              <w:pStyle w:val="ConsPlusNormal"/>
            </w:pPr>
            <w:r>
              <w:t>где:</w:t>
            </w:r>
          </w:p>
          <w:p w:rsidR="00313834" w:rsidRDefault="00313834">
            <w:pPr>
              <w:pStyle w:val="ConsPlusNormal"/>
            </w:pPr>
            <w:r>
              <w:t>C - общая численность детей, оставшихся без попечения родителей, переданных на различные семейные формы устройства. чел.;</w:t>
            </w:r>
          </w:p>
          <w:p w:rsidR="00313834" w:rsidRDefault="00313834">
            <w:pPr>
              <w:pStyle w:val="ConsPlusNormal"/>
            </w:pPr>
            <w:r>
              <w:t>C = (C</w:t>
            </w:r>
            <w:r>
              <w:rPr>
                <w:vertAlign w:val="subscript"/>
              </w:rPr>
              <w:t>1</w:t>
            </w:r>
            <w:r>
              <w:t xml:space="preserve"> + C</w:t>
            </w:r>
            <w:r>
              <w:rPr>
                <w:vertAlign w:val="subscript"/>
              </w:rPr>
              <w:t>2</w:t>
            </w:r>
            <w:r>
              <w:t xml:space="preserve"> + C</w:t>
            </w:r>
            <w:r>
              <w:rPr>
                <w:vertAlign w:val="subscript"/>
              </w:rPr>
              <w:t>3</w:t>
            </w:r>
            <w:r>
              <w:t xml:space="preserve"> + C</w:t>
            </w:r>
            <w:r>
              <w:rPr>
                <w:vertAlign w:val="subscript"/>
              </w:rPr>
              <w:t>4</w:t>
            </w:r>
            <w:r>
              <w:t>), где</w:t>
            </w:r>
          </w:p>
          <w:p w:rsidR="00313834" w:rsidRDefault="00313834">
            <w:pPr>
              <w:pStyle w:val="ConsPlusNormal"/>
            </w:pPr>
            <w:r>
              <w:t>C</w:t>
            </w:r>
            <w:r>
              <w:rPr>
                <w:vertAlign w:val="subscript"/>
              </w:rPr>
              <w:t>1</w:t>
            </w:r>
            <w:r>
              <w:t xml:space="preserve"> - численность детей, переданных под опеку (попечительство) (форма N 103-РИК раздел 1 строка 20 графа 3);</w:t>
            </w:r>
          </w:p>
          <w:p w:rsidR="00313834" w:rsidRDefault="00313834">
            <w:pPr>
              <w:pStyle w:val="ConsPlusNormal"/>
            </w:pPr>
            <w:r>
              <w:t>C</w:t>
            </w:r>
            <w:r>
              <w:rPr>
                <w:vertAlign w:val="subscript"/>
              </w:rPr>
              <w:t>2</w:t>
            </w:r>
            <w:r>
              <w:t xml:space="preserve"> - численность детей, оставшихся под предварительной опекой на конец отчетного года (форма N 103-РИК раздел 1 строка 13 графа 1);</w:t>
            </w:r>
          </w:p>
          <w:p w:rsidR="00313834" w:rsidRDefault="00313834">
            <w:pPr>
              <w:pStyle w:val="ConsPlusNormal"/>
            </w:pPr>
            <w:r>
              <w:t>C</w:t>
            </w:r>
            <w:r>
              <w:rPr>
                <w:vertAlign w:val="subscript"/>
              </w:rPr>
              <w:t>3</w:t>
            </w:r>
            <w:r>
              <w:t xml:space="preserve"> - численность усыновленных детей (форма N 103-РИК раздел 1 строка 25 графа 3;</w:t>
            </w:r>
          </w:p>
          <w:p w:rsidR="00313834" w:rsidRDefault="00313834">
            <w:pPr>
              <w:pStyle w:val="ConsPlusNormal"/>
            </w:pPr>
            <w:r>
              <w:t>C</w:t>
            </w:r>
            <w:r>
              <w:rPr>
                <w:vertAlign w:val="subscript"/>
              </w:rPr>
              <w:t>4</w:t>
            </w:r>
            <w:r>
              <w:t xml:space="preserve"> - число детей, возвращенных родителям (форма N 103-РИК раздел 1 строка 27 графа 3);</w:t>
            </w:r>
          </w:p>
          <w:p w:rsidR="00313834" w:rsidRDefault="00313834">
            <w:pPr>
              <w:pStyle w:val="ConsPlusNormal"/>
            </w:pPr>
            <w:r>
              <w:t>C</w:t>
            </w:r>
            <w:r>
              <w:rPr>
                <w:vertAlign w:val="subscript"/>
              </w:rPr>
              <w:t>t</w:t>
            </w:r>
            <w:r>
              <w:t xml:space="preserve"> - численность детей, выявленных и учтенных на конец отчетного года (форма N 103-РИК раздел 1 строка 06 графа 3), чел.</w:t>
            </w:r>
          </w:p>
        </w:tc>
        <w:tc>
          <w:tcPr>
            <w:tcW w:w="2494" w:type="dxa"/>
            <w:tcBorders>
              <w:bottom w:val="nil"/>
            </w:tcBorders>
          </w:tcPr>
          <w:p w:rsidR="00313834" w:rsidRDefault="00313834">
            <w:pPr>
              <w:pStyle w:val="ConsPlusNormal"/>
            </w:pPr>
            <w:r>
              <w:t>1. общая численность детей, оставшихся без попечения родителей, переданных на различные семейные формы устройства, чел.</w:t>
            </w:r>
          </w:p>
          <w:p w:rsidR="00313834" w:rsidRDefault="00313834">
            <w:pPr>
              <w:pStyle w:val="ConsPlusNormal"/>
            </w:pPr>
            <w:r>
              <w:t>2. численность детей, выявленных и учтенных на конец отчетного периода, чел.</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Человек</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3.9 введен </w:t>
            </w:r>
            <w:hyperlink r:id="rId312" w:history="1">
              <w:r>
                <w:rPr>
                  <w:color w:val="0000FF"/>
                </w:rPr>
                <w:t>Постановлением</w:t>
              </w:r>
            </w:hyperlink>
            <w:r>
              <w:t xml:space="preserve"> Правительства Ленинградской области от 25.12.2015 N 508)</w:t>
            </w:r>
          </w:p>
        </w:tc>
      </w:tr>
      <w:tr w:rsidR="00313834">
        <w:tc>
          <w:tcPr>
            <w:tcW w:w="16497" w:type="dxa"/>
            <w:gridSpan w:val="10"/>
          </w:tcPr>
          <w:p w:rsidR="00313834" w:rsidRDefault="00313834">
            <w:pPr>
              <w:pStyle w:val="ConsPlusNormal"/>
              <w:jc w:val="center"/>
            </w:pPr>
            <w:r>
              <w:t>4. Подпрограмма "Обеспечение реализации Государственной программы"</w:t>
            </w:r>
          </w:p>
        </w:tc>
      </w:tr>
      <w:tr w:rsidR="00313834">
        <w:tc>
          <w:tcPr>
            <w:tcW w:w="624" w:type="dxa"/>
          </w:tcPr>
          <w:p w:rsidR="00313834" w:rsidRDefault="00313834">
            <w:pPr>
              <w:pStyle w:val="ConsPlusNormal"/>
              <w:jc w:val="center"/>
            </w:pPr>
            <w:r>
              <w:t>4.1</w:t>
            </w:r>
          </w:p>
        </w:tc>
        <w:tc>
          <w:tcPr>
            <w:tcW w:w="2381" w:type="dxa"/>
          </w:tcPr>
          <w:p w:rsidR="00313834" w:rsidRDefault="00313834">
            <w:pPr>
              <w:pStyle w:val="ConsPlusNormal"/>
            </w:pPr>
            <w:r>
              <w:t>Доля администраций муниципальных районов (городского округа) Ленинградской области, имеющих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определяется как отношение администраций муниципальных районов (городского округа) Ленинградской области, получивших положительную оценку качества государственных услуг по предоставлению мер социальной поддержки и социальных выплат отдельным категориям граждан, к общей численности администраций муниципальных районов (городского округа) Ленинградской области. Рост значений данного показателя за период реализации Государственной программы будет достигаться за счет повышения качества государственных услуг по предоставлению мер социальной поддержки и социальных выплат отдельным категориям граждан</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I / P x 100 проц.,</w:t>
            </w:r>
          </w:p>
          <w:p w:rsidR="00313834" w:rsidRDefault="00313834">
            <w:pPr>
              <w:pStyle w:val="ConsPlusNormal"/>
            </w:pPr>
            <w:r>
              <w:t>где:</w:t>
            </w:r>
          </w:p>
          <w:p w:rsidR="00313834" w:rsidRDefault="00313834">
            <w:pPr>
              <w:pStyle w:val="ConsPlusNormal"/>
            </w:pPr>
            <w:r>
              <w:t>P - общая численность администраций муниципальных районов (городского округа) Ленинградской области;</w:t>
            </w:r>
          </w:p>
          <w:p w:rsidR="00313834" w:rsidRDefault="00313834">
            <w:pPr>
              <w:pStyle w:val="ConsPlusNormal"/>
            </w:pPr>
            <w:r>
              <w:t>I - численность администраций муниципальных районов (городского округа), получивших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2494" w:type="dxa"/>
          </w:tcPr>
          <w:p w:rsidR="00313834" w:rsidRDefault="00313834">
            <w:pPr>
              <w:pStyle w:val="ConsPlusNormal"/>
            </w:pPr>
            <w:r>
              <w:t>1. Общая численность администраций муниципальных районов (городского округа) Ленинградской области.</w:t>
            </w:r>
          </w:p>
          <w:p w:rsidR="00313834" w:rsidRDefault="00313834">
            <w:pPr>
              <w:pStyle w:val="ConsPlusNormal"/>
            </w:pPr>
            <w:r>
              <w:t>2. Численность администраций муниципальных районов (городского округа), получивших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Численность администраций муниципальных районов (городского округа) Ленинградской области</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4.2</w:t>
            </w:r>
          </w:p>
        </w:tc>
        <w:tc>
          <w:tcPr>
            <w:tcW w:w="2381" w:type="dxa"/>
          </w:tcPr>
          <w:p w:rsidR="00313834" w:rsidRDefault="00313834">
            <w:pPr>
              <w:pStyle w:val="ConsPlusNormal"/>
            </w:pPr>
            <w:r>
              <w:t>Доля социальных выплат, произведенных в автоматизированном режиме при помощи Единой автоматизированной информационной системы "Социальная защита Ленинградской области" (АИС "Соцзащита")</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определяется как отношение количества социальных выплат, осуществляемых в автоматизированном режиме через АИС "Соцзащита", к общему количеству выплат, осуществляемых администрациями муниципальных районов (городского округа) Ленинградской области и комитетом по социальной защите населения Ленинградской области (далее - комитет).</w:t>
            </w:r>
          </w:p>
          <w:p w:rsidR="00313834" w:rsidRDefault="00313834">
            <w:pPr>
              <w:pStyle w:val="ConsPlusNormal"/>
            </w:pPr>
            <w:r>
              <w:t>Рост значений данного показателя за период реализации Государственной программы будет достигаться за счет модернизации АИС "Соцзащита"</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B - общее количество социальных выплат, осуществляемых комитетом и органами социальной защиты населения муниципальных образований;</w:t>
            </w:r>
          </w:p>
          <w:p w:rsidR="00313834" w:rsidRDefault="00313834">
            <w:pPr>
              <w:pStyle w:val="ConsPlusNormal"/>
            </w:pPr>
            <w:r>
              <w:t>A - количество социальных выплат, осуществляемых в автоматическом режиме при помощи АИС "Соцзащита" комитетом и органами социальной защиты населения муниципальных образований</w:t>
            </w:r>
          </w:p>
        </w:tc>
        <w:tc>
          <w:tcPr>
            <w:tcW w:w="2494" w:type="dxa"/>
          </w:tcPr>
          <w:p w:rsidR="00313834" w:rsidRDefault="00313834">
            <w:pPr>
              <w:pStyle w:val="ConsPlusNormal"/>
            </w:pPr>
            <w:r>
              <w:t>1. Общее количество социальных выплат, осуществляемых комитетом и органами социальной защиты населения муниципальных образований.</w:t>
            </w:r>
          </w:p>
          <w:p w:rsidR="00313834" w:rsidRDefault="00313834">
            <w:pPr>
              <w:pStyle w:val="ConsPlusNormal"/>
            </w:pPr>
            <w:r>
              <w:t>2. Количество социальных выплат, осуществляемых в автоматическом режиме при помощи АИС "Соцзащита" комитетом и органами социальной защиты населения муниципальных образований</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Количество выплат</w:t>
            </w:r>
          </w:p>
        </w:tc>
        <w:tc>
          <w:tcPr>
            <w:tcW w:w="680" w:type="dxa"/>
          </w:tcPr>
          <w:p w:rsidR="00313834" w:rsidRDefault="00313834">
            <w:pPr>
              <w:pStyle w:val="ConsPlusNormal"/>
            </w:pPr>
            <w:r>
              <w:t>Сплошной</w:t>
            </w:r>
          </w:p>
        </w:tc>
      </w:tr>
      <w:tr w:rsidR="00313834">
        <w:tc>
          <w:tcPr>
            <w:tcW w:w="16497" w:type="dxa"/>
            <w:gridSpan w:val="10"/>
          </w:tcPr>
          <w:p w:rsidR="00313834" w:rsidRDefault="00313834">
            <w:pPr>
              <w:pStyle w:val="ConsPlusNormal"/>
              <w:jc w:val="center"/>
            </w:pPr>
            <w:r>
              <w:t>5. Подпрограмма "Социальная поддержка граждан пожилого возраста в Ленинградской области"</w:t>
            </w:r>
          </w:p>
        </w:tc>
      </w:tr>
      <w:tr w:rsidR="00313834">
        <w:tc>
          <w:tcPr>
            <w:tcW w:w="624" w:type="dxa"/>
          </w:tcPr>
          <w:p w:rsidR="00313834" w:rsidRDefault="00313834">
            <w:pPr>
              <w:pStyle w:val="ConsPlusNormal"/>
              <w:jc w:val="center"/>
            </w:pPr>
            <w:r>
              <w:t>5.1</w:t>
            </w:r>
          </w:p>
        </w:tc>
        <w:tc>
          <w:tcPr>
            <w:tcW w:w="2381" w:type="dxa"/>
          </w:tcPr>
          <w:p w:rsidR="00313834" w:rsidRDefault="00313834">
            <w:pPr>
              <w:pStyle w:val="ConsPlusNormal"/>
            </w:pPr>
            <w:r>
              <w:t>Увеличение доли пожилых людей, охваченных социально значимыми мероприятиями, в общем количестве пожилых людей, проживающих в Ленинградской области</w:t>
            </w:r>
          </w:p>
        </w:tc>
        <w:tc>
          <w:tcPr>
            <w:tcW w:w="794" w:type="dxa"/>
          </w:tcPr>
          <w:p w:rsidR="00313834" w:rsidRDefault="00313834">
            <w:pPr>
              <w:pStyle w:val="ConsPlusNormal"/>
              <w:jc w:val="center"/>
            </w:pPr>
            <w:r>
              <w:t>проц. (чел.)</w:t>
            </w:r>
          </w:p>
        </w:tc>
        <w:tc>
          <w:tcPr>
            <w:tcW w:w="3685" w:type="dxa"/>
          </w:tcPr>
          <w:p w:rsidR="00313834" w:rsidRDefault="00313834">
            <w:pPr>
              <w:pStyle w:val="ConsPlusNormal"/>
            </w:pPr>
            <w:r>
              <w:t>Показатель позволяет количественно оценить степень активизации участия в жизни общества пожилых людей, проживающих в Ленинградской области. Показатель определяется как отношение граждан, охваченных социально значимыми мероприятиями, к общей численности пожилых людей, проживающих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пожилых людей, охваченных социально значимыми мероприятиями, чел.;</w:t>
            </w:r>
          </w:p>
          <w:p w:rsidR="00313834" w:rsidRDefault="00313834">
            <w:pPr>
              <w:pStyle w:val="ConsPlusNormal"/>
            </w:pPr>
            <w:r>
              <w:t>B - общая численность пожилых людей, проживающих в Ленинградской области, чел.</w:t>
            </w:r>
          </w:p>
        </w:tc>
        <w:tc>
          <w:tcPr>
            <w:tcW w:w="2494" w:type="dxa"/>
          </w:tcPr>
          <w:p w:rsidR="00313834" w:rsidRDefault="00313834">
            <w:pPr>
              <w:pStyle w:val="ConsPlusNormal"/>
            </w:pPr>
            <w:r>
              <w:t>1. Численность пожилых людей, охваченных социально значимыми мероприятиями, чел.</w:t>
            </w:r>
          </w:p>
          <w:p w:rsidR="00313834" w:rsidRDefault="00313834">
            <w:pPr>
              <w:pStyle w:val="ConsPlusNormal"/>
            </w:pPr>
            <w:r>
              <w:t>2. Общая численность пожилых людей, проживающих в Ленинградской области,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5.2</w:t>
            </w:r>
          </w:p>
        </w:tc>
        <w:tc>
          <w:tcPr>
            <w:tcW w:w="2381" w:type="dxa"/>
          </w:tcPr>
          <w:p w:rsidR="00313834" w:rsidRDefault="00313834">
            <w:pPr>
              <w:pStyle w:val="ConsPlusNormal"/>
            </w:pPr>
            <w:r>
              <w:t>Увеличение доли пожилых граждан, получающих услуги по социальному обслуживанию с использованием инновационных технологий, в общем количестве граждан пожилого возраста, обслуживаемых на дому</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количественно оценить уровень использования инновационных технологий при предоставлении пожилым людям, проживающим в Ленинградской области, услуг по социальному обслуживанию на дому.</w:t>
            </w:r>
          </w:p>
          <w:p w:rsidR="00313834" w:rsidRDefault="00313834">
            <w:pPr>
              <w:pStyle w:val="ConsPlusNormal"/>
            </w:pPr>
            <w:r>
              <w:t>Показатель определяется как отношение численности граждан, получивших услуги по социальному обслуживанию на дому с использованием инновационных технологий, к общей численности пожилых людей, обслуживаемых на дому</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граждан, получивших услуги по социальному обслуживанию на дому с использованием инновационных технологий, чел.;</w:t>
            </w:r>
          </w:p>
          <w:p w:rsidR="00313834" w:rsidRDefault="00313834">
            <w:pPr>
              <w:pStyle w:val="ConsPlusNormal"/>
            </w:pPr>
            <w:r>
              <w:t>B - общая численность пожилых людей, обслуживаемых на дому, чел.</w:t>
            </w:r>
          </w:p>
        </w:tc>
        <w:tc>
          <w:tcPr>
            <w:tcW w:w="2494" w:type="dxa"/>
          </w:tcPr>
          <w:p w:rsidR="00313834" w:rsidRDefault="00313834">
            <w:pPr>
              <w:pStyle w:val="ConsPlusNormal"/>
            </w:pPr>
            <w:r>
              <w:t>1. Численность граждан, получивших услуги по социальному обслуживанию на дому с использованием инновационных технологий, чел.</w:t>
            </w:r>
          </w:p>
          <w:p w:rsidR="00313834" w:rsidRDefault="00313834">
            <w:pPr>
              <w:pStyle w:val="ConsPlusNormal"/>
            </w:pPr>
            <w:r>
              <w:t>2. Общая численность пожилых людей, обслуживаемых на дому,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5.3</w:t>
            </w:r>
          </w:p>
        </w:tc>
        <w:tc>
          <w:tcPr>
            <w:tcW w:w="2381" w:type="dxa"/>
          </w:tcPr>
          <w:p w:rsidR="00313834" w:rsidRDefault="00313834">
            <w:pPr>
              <w:pStyle w:val="ConsPlusNormal"/>
            </w:pPr>
            <w:r>
              <w:t>Увеличение численности специалистов учреждений социального обслуживания пожилых людей и инвалидов, прошедших обучение на тематических семинарах (совещаниях) по актуальным вопросам социального обслуживания граждан пожилого возраста и инвалидов, в общей численности специалистов и руководителей учреждений социального обслуживания пожилых людей и инвалидов</w:t>
            </w:r>
          </w:p>
        </w:tc>
        <w:tc>
          <w:tcPr>
            <w:tcW w:w="794" w:type="dxa"/>
          </w:tcPr>
          <w:p w:rsidR="00313834" w:rsidRDefault="00313834">
            <w:pPr>
              <w:pStyle w:val="ConsPlusNormal"/>
              <w:jc w:val="center"/>
            </w:pPr>
            <w:r>
              <w:t>чел.</w:t>
            </w:r>
          </w:p>
        </w:tc>
        <w:tc>
          <w:tcPr>
            <w:tcW w:w="3685" w:type="dxa"/>
          </w:tcPr>
          <w:p w:rsidR="00313834" w:rsidRDefault="00313834">
            <w:pPr>
              <w:pStyle w:val="ConsPlusNormal"/>
            </w:pPr>
            <w:r>
              <w:t>Показатель позволяет количественно оценить уровень квалифицированности специалистов учреждений социального обслуживания пожилых людей и инвалидов по вопросам социального обслуживания граждан пожилого возраста и инвалидов.</w:t>
            </w:r>
          </w:p>
          <w:p w:rsidR="00313834" w:rsidRDefault="00313834">
            <w:pPr>
              <w:pStyle w:val="ConsPlusNormal"/>
            </w:pPr>
            <w:r>
              <w:t>Показатель определяется прямым счетом граждан, прошедших обучение на тематических семинарах</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Прямым счетом</w:t>
            </w:r>
          </w:p>
        </w:tc>
        <w:tc>
          <w:tcPr>
            <w:tcW w:w="2494" w:type="dxa"/>
          </w:tcPr>
          <w:p w:rsidR="00313834" w:rsidRDefault="00313834">
            <w:pPr>
              <w:pStyle w:val="ConsPlusNormal"/>
            </w:pPr>
            <w:r>
              <w:t>Административная информация</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Человек</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5.4</w:t>
            </w:r>
          </w:p>
        </w:tc>
        <w:tc>
          <w:tcPr>
            <w:tcW w:w="2381" w:type="dxa"/>
          </w:tcPr>
          <w:p w:rsidR="00313834" w:rsidRDefault="00313834">
            <w:pPr>
              <w:pStyle w:val="ConsPlusNormal"/>
            </w:pPr>
            <w:r>
              <w:t>Актуализация деятельности пунктов безвозмездного предоставления во временное пользование технических средств реабилитации и предметов ухода за гражданами пожилого возраста и инвалидами (оснащение реабилитационным оборудованием и средствами ухода)</w:t>
            </w:r>
          </w:p>
        </w:tc>
        <w:tc>
          <w:tcPr>
            <w:tcW w:w="794" w:type="dxa"/>
          </w:tcPr>
          <w:p w:rsidR="00313834" w:rsidRDefault="00313834">
            <w:pPr>
              <w:pStyle w:val="ConsPlusNormal"/>
              <w:jc w:val="center"/>
            </w:pPr>
            <w:r>
              <w:t>пунктов</w:t>
            </w:r>
          </w:p>
        </w:tc>
        <w:tc>
          <w:tcPr>
            <w:tcW w:w="3685" w:type="dxa"/>
          </w:tcPr>
          <w:p w:rsidR="00313834" w:rsidRDefault="00313834">
            <w:pPr>
              <w:pStyle w:val="ConsPlusNormal"/>
            </w:pPr>
            <w:r>
              <w:t>Показатель позволяет оценить обеспеченность пожилых граждан техническими средствами реабилитации и предметами ухода.</w:t>
            </w:r>
          </w:p>
          <w:p w:rsidR="00313834" w:rsidRDefault="00313834">
            <w:pPr>
              <w:pStyle w:val="ConsPlusNormal"/>
            </w:pPr>
            <w:r>
              <w:t>Показатель определяется прямым счетом пунктов безвозмездного предоставления во временное пользование технических средств реабилитации и предметов ухода за гражданами пожилого возраста в муниципальных районах (городском округе)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Прямым счетом</w:t>
            </w:r>
          </w:p>
        </w:tc>
        <w:tc>
          <w:tcPr>
            <w:tcW w:w="2494" w:type="dxa"/>
          </w:tcPr>
          <w:p w:rsidR="00313834" w:rsidRDefault="00313834">
            <w:pPr>
              <w:pStyle w:val="ConsPlusNormal"/>
            </w:pPr>
            <w:r>
              <w:t>Административная информация</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Пункты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5.5</w:t>
            </w:r>
          </w:p>
        </w:tc>
        <w:tc>
          <w:tcPr>
            <w:tcW w:w="2381" w:type="dxa"/>
          </w:tcPr>
          <w:p w:rsidR="00313834" w:rsidRDefault="00313834">
            <w:pPr>
              <w:pStyle w:val="ConsPlusNormal"/>
            </w:pPr>
            <w:r>
              <w:t>Поддержка деятельности "Школы здоровья" для родственников пожилых людей и инвалидов по уходу на дому за пожилыми людьми и инвалидами и оказанию первой медицинской помощи в муниципальных районах (городском округе) (оснащение школ демонстрационными пособиями, методической литературой)</w:t>
            </w:r>
          </w:p>
        </w:tc>
        <w:tc>
          <w:tcPr>
            <w:tcW w:w="794" w:type="dxa"/>
          </w:tcPr>
          <w:p w:rsidR="00313834" w:rsidRDefault="00313834">
            <w:pPr>
              <w:pStyle w:val="ConsPlusNormal"/>
              <w:jc w:val="center"/>
            </w:pPr>
            <w:r>
              <w:t>количество муниципальных районов (городской округ)</w:t>
            </w:r>
          </w:p>
        </w:tc>
        <w:tc>
          <w:tcPr>
            <w:tcW w:w="3685" w:type="dxa"/>
          </w:tcPr>
          <w:p w:rsidR="00313834" w:rsidRDefault="00313834">
            <w:pPr>
              <w:pStyle w:val="ConsPlusNormal"/>
            </w:pPr>
            <w:r>
              <w:t>Показатель позволяет количественно оценить уровень оснащенности "Школы здоровья" для родственников пожилых людей и инвалидов по уходу на дому за пожилыми людьми и инвалидами и оказанию первой медицинской помощи в муниципальных районах (городском округе) Ленинградской области. Показатель определяется прямым счетом количества "Школ здоровья", оснащенных демонстрационными материалами для проведения обучения родственников пожилых людей</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Прямым счетом</w:t>
            </w:r>
          </w:p>
        </w:tc>
        <w:tc>
          <w:tcPr>
            <w:tcW w:w="2494" w:type="dxa"/>
          </w:tcPr>
          <w:p w:rsidR="00313834" w:rsidRDefault="00313834">
            <w:pPr>
              <w:pStyle w:val="ConsPlusNormal"/>
            </w:pPr>
            <w:r>
              <w:t>Административная информация</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Муниципальные районы (городской округ)</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5.6</w:t>
            </w:r>
          </w:p>
        </w:tc>
        <w:tc>
          <w:tcPr>
            <w:tcW w:w="2381" w:type="dxa"/>
          </w:tcPr>
          <w:p w:rsidR="00313834" w:rsidRDefault="00313834">
            <w:pPr>
              <w:pStyle w:val="ConsPlusNormal"/>
            </w:pPr>
            <w:r>
              <w:t>Организация деятельности мобильных бригад для оказания неотложных социальных и социально-медицинских услуг пожилым людям и инвалидам и обеспечение мобильных бригад автотранспортом</w:t>
            </w:r>
          </w:p>
        </w:tc>
        <w:tc>
          <w:tcPr>
            <w:tcW w:w="794" w:type="dxa"/>
          </w:tcPr>
          <w:p w:rsidR="00313834" w:rsidRDefault="00313834">
            <w:pPr>
              <w:pStyle w:val="ConsPlusNormal"/>
              <w:jc w:val="center"/>
            </w:pPr>
            <w:r>
              <w:t>ед.</w:t>
            </w:r>
          </w:p>
        </w:tc>
        <w:tc>
          <w:tcPr>
            <w:tcW w:w="3685" w:type="dxa"/>
          </w:tcPr>
          <w:p w:rsidR="00313834" w:rsidRDefault="00313834">
            <w:pPr>
              <w:pStyle w:val="ConsPlusNormal"/>
            </w:pPr>
            <w:r>
              <w:t>Показатель позволяет оценить уровень деятельности мобильных бригад для оказания неотложных социальных и социально-медицинских услуг пожилым людям и инвалидам.</w:t>
            </w:r>
          </w:p>
          <w:p w:rsidR="00313834" w:rsidRDefault="00313834">
            <w:pPr>
              <w:pStyle w:val="ConsPlusNormal"/>
            </w:pPr>
            <w:r>
              <w:t>Показатель определяется прямым счетом количества мобильных бригад, оказывающих социальные и социально-медицинские услуги пожилым людям и инвалидам</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Прямым счетом</w:t>
            </w:r>
          </w:p>
        </w:tc>
        <w:tc>
          <w:tcPr>
            <w:tcW w:w="2494" w:type="dxa"/>
          </w:tcPr>
          <w:p w:rsidR="00313834" w:rsidRDefault="00313834">
            <w:pPr>
              <w:pStyle w:val="ConsPlusNormal"/>
            </w:pPr>
            <w:r>
              <w:t>Административная информация</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Единицы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5.7</w:t>
            </w:r>
          </w:p>
        </w:tc>
        <w:tc>
          <w:tcPr>
            <w:tcW w:w="2381" w:type="dxa"/>
          </w:tcPr>
          <w:p w:rsidR="00313834" w:rsidRDefault="00313834">
            <w:pPr>
              <w:pStyle w:val="ConsPlusNormal"/>
            </w:pPr>
            <w:r>
              <w:t>Создание и функционирование интернет-клубов для пожилых людей и инвалидов в государственных стационарных учреждениях социального обслуживания</w:t>
            </w:r>
          </w:p>
        </w:tc>
        <w:tc>
          <w:tcPr>
            <w:tcW w:w="794" w:type="dxa"/>
          </w:tcPr>
          <w:p w:rsidR="00313834" w:rsidRDefault="00313834">
            <w:pPr>
              <w:pStyle w:val="ConsPlusNormal"/>
              <w:jc w:val="center"/>
            </w:pPr>
            <w:r>
              <w:t>количество учреждений</w:t>
            </w:r>
          </w:p>
        </w:tc>
        <w:tc>
          <w:tcPr>
            <w:tcW w:w="3685" w:type="dxa"/>
          </w:tcPr>
          <w:p w:rsidR="00313834" w:rsidRDefault="00313834">
            <w:pPr>
              <w:pStyle w:val="ConsPlusNormal"/>
            </w:pPr>
            <w:r>
              <w:t>Показатель позволяет оценить количество государственных стационарных учреждений социального обслуживания, занимающихся повышением компьютерной грамотности граждан из числа пожилых людей и инвалидов.</w:t>
            </w:r>
          </w:p>
          <w:p w:rsidR="00313834" w:rsidRDefault="00313834">
            <w:pPr>
              <w:pStyle w:val="ConsPlusNormal"/>
            </w:pPr>
            <w:r>
              <w:t>Показатель определяется прямым счетом количества учреждений, в которых функционируют интернет-клубы</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Прямым счетом</w:t>
            </w:r>
          </w:p>
        </w:tc>
        <w:tc>
          <w:tcPr>
            <w:tcW w:w="2494" w:type="dxa"/>
          </w:tcPr>
          <w:p w:rsidR="00313834" w:rsidRDefault="00313834">
            <w:pPr>
              <w:pStyle w:val="ConsPlusNormal"/>
            </w:pPr>
            <w:r>
              <w:t>Административная информация</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Количество учреждений</w:t>
            </w:r>
          </w:p>
        </w:tc>
        <w:tc>
          <w:tcPr>
            <w:tcW w:w="680" w:type="dxa"/>
          </w:tcPr>
          <w:p w:rsidR="00313834" w:rsidRDefault="00313834">
            <w:pPr>
              <w:pStyle w:val="ConsPlusNormal"/>
            </w:pPr>
            <w:r>
              <w:t>Сплошной</w:t>
            </w:r>
          </w:p>
        </w:tc>
      </w:tr>
      <w:tr w:rsidR="00313834">
        <w:tblPrEx>
          <w:tblBorders>
            <w:insideH w:val="nil"/>
          </w:tblBorders>
        </w:tblPrEx>
        <w:tc>
          <w:tcPr>
            <w:tcW w:w="624" w:type="dxa"/>
            <w:tcBorders>
              <w:bottom w:val="nil"/>
            </w:tcBorders>
          </w:tcPr>
          <w:p w:rsidR="00313834" w:rsidRDefault="00313834">
            <w:pPr>
              <w:pStyle w:val="ConsPlusNormal"/>
              <w:jc w:val="center"/>
            </w:pPr>
            <w:r>
              <w:t>5.8.</w:t>
            </w:r>
          </w:p>
        </w:tc>
        <w:tc>
          <w:tcPr>
            <w:tcW w:w="2381" w:type="dxa"/>
            <w:tcBorders>
              <w:bottom w:val="nil"/>
            </w:tcBorders>
          </w:tcPr>
          <w:p w:rsidR="00313834" w:rsidRDefault="00313834">
            <w:pPr>
              <w:pStyle w:val="ConsPlusNormal"/>
            </w:pPr>
            <w:r>
              <w:t>Увеличение численности неработающих пенсионеров, прошедших обучение на курсах компьютерной грамотности</w:t>
            </w:r>
          </w:p>
        </w:tc>
        <w:tc>
          <w:tcPr>
            <w:tcW w:w="794" w:type="dxa"/>
            <w:tcBorders>
              <w:bottom w:val="nil"/>
            </w:tcBorders>
          </w:tcPr>
          <w:p w:rsidR="00313834" w:rsidRDefault="00313834">
            <w:pPr>
              <w:pStyle w:val="ConsPlusNormal"/>
              <w:jc w:val="center"/>
            </w:pPr>
            <w:r>
              <w:t>чел.</w:t>
            </w:r>
          </w:p>
        </w:tc>
        <w:tc>
          <w:tcPr>
            <w:tcW w:w="3685" w:type="dxa"/>
            <w:tcBorders>
              <w:bottom w:val="nil"/>
            </w:tcBorders>
          </w:tcPr>
          <w:p w:rsidR="00313834" w:rsidRDefault="00313834">
            <w:pPr>
              <w:pStyle w:val="ConsPlusNormal"/>
            </w:pPr>
            <w:r>
              <w:t>Показатель позволяет количественно оценить уровень возможностей неработающих пенсионеров работы на компьютере и в информационно-телекоммуникационной сети "Интернет".</w:t>
            </w:r>
          </w:p>
          <w:p w:rsidR="00313834" w:rsidRDefault="00313834">
            <w:pPr>
              <w:pStyle w:val="ConsPlusNormal"/>
            </w:pPr>
            <w:r>
              <w:t>Показатель определяется прямым счетом граждан, прошедших обучение на курсах компьютерной грамотности</w:t>
            </w:r>
          </w:p>
        </w:tc>
        <w:tc>
          <w:tcPr>
            <w:tcW w:w="1134" w:type="dxa"/>
            <w:tcBorders>
              <w:bottom w:val="nil"/>
            </w:tcBorders>
          </w:tcPr>
          <w:p w:rsidR="00313834" w:rsidRDefault="00313834">
            <w:pPr>
              <w:pStyle w:val="ConsPlusNormal"/>
            </w:pPr>
            <w:r>
              <w:t>Годовая, за отчетный период</w:t>
            </w:r>
          </w:p>
        </w:tc>
        <w:tc>
          <w:tcPr>
            <w:tcW w:w="2721" w:type="dxa"/>
            <w:tcBorders>
              <w:bottom w:val="nil"/>
            </w:tcBorders>
          </w:tcPr>
          <w:p w:rsidR="00313834" w:rsidRDefault="00313834">
            <w:pPr>
              <w:pStyle w:val="ConsPlusNormal"/>
            </w:pPr>
            <w:r>
              <w:t>Прямым счетом</w:t>
            </w:r>
          </w:p>
        </w:tc>
        <w:tc>
          <w:tcPr>
            <w:tcW w:w="2494" w:type="dxa"/>
            <w:tcBorders>
              <w:bottom w:val="nil"/>
            </w:tcBorders>
          </w:tcPr>
          <w:p w:rsidR="00313834" w:rsidRDefault="00313834">
            <w:pPr>
              <w:pStyle w:val="ConsPlusNormal"/>
            </w:pPr>
            <w:r>
              <w:t>Административная информация</w:t>
            </w:r>
          </w:p>
        </w:tc>
        <w:tc>
          <w:tcPr>
            <w:tcW w:w="1020" w:type="dxa"/>
            <w:tcBorders>
              <w:bottom w:val="nil"/>
            </w:tcBorders>
          </w:tcPr>
          <w:p w:rsidR="00313834" w:rsidRDefault="00313834">
            <w:pPr>
              <w:pStyle w:val="ConsPlusNormal"/>
            </w:pPr>
            <w:r>
              <w:t>Периодическая отчетность</w:t>
            </w:r>
          </w:p>
        </w:tc>
        <w:tc>
          <w:tcPr>
            <w:tcW w:w="964" w:type="dxa"/>
            <w:tcBorders>
              <w:bottom w:val="nil"/>
            </w:tcBorders>
          </w:tcPr>
          <w:p w:rsidR="00313834" w:rsidRDefault="00313834">
            <w:pPr>
              <w:pStyle w:val="ConsPlusNormal"/>
            </w:pPr>
            <w:r>
              <w:t>Человек</w:t>
            </w:r>
          </w:p>
        </w:tc>
        <w:tc>
          <w:tcPr>
            <w:tcW w:w="680" w:type="dxa"/>
            <w:tcBorders>
              <w:bottom w:val="nil"/>
            </w:tcBorders>
          </w:tcPr>
          <w:p w:rsidR="00313834" w:rsidRDefault="00313834">
            <w:pPr>
              <w:pStyle w:val="ConsPlusNormal"/>
            </w:pPr>
            <w:r>
              <w:t>Сплошной</w:t>
            </w:r>
          </w:p>
        </w:tc>
      </w:tr>
      <w:tr w:rsidR="00313834">
        <w:tblPrEx>
          <w:tblBorders>
            <w:insideH w:val="nil"/>
          </w:tblBorders>
        </w:tblPrEx>
        <w:tc>
          <w:tcPr>
            <w:tcW w:w="16497" w:type="dxa"/>
            <w:gridSpan w:val="10"/>
            <w:tcBorders>
              <w:top w:val="nil"/>
            </w:tcBorders>
          </w:tcPr>
          <w:p w:rsidR="00313834" w:rsidRDefault="00313834">
            <w:pPr>
              <w:pStyle w:val="ConsPlusNormal"/>
              <w:jc w:val="both"/>
            </w:pPr>
            <w:r>
              <w:t xml:space="preserve">(п. 5.8 введен </w:t>
            </w:r>
            <w:hyperlink r:id="rId313" w:history="1">
              <w:r>
                <w:rPr>
                  <w:color w:val="0000FF"/>
                </w:rPr>
                <w:t>Постановлением</w:t>
              </w:r>
            </w:hyperlink>
            <w:r>
              <w:t xml:space="preserve"> Правительства Ленинградской области от 25.12.2015 N 508)</w:t>
            </w:r>
          </w:p>
        </w:tc>
      </w:tr>
      <w:tr w:rsidR="00313834">
        <w:tc>
          <w:tcPr>
            <w:tcW w:w="16497" w:type="dxa"/>
            <w:gridSpan w:val="10"/>
          </w:tcPr>
          <w:p w:rsidR="00313834" w:rsidRDefault="00313834">
            <w:pPr>
              <w:pStyle w:val="ConsPlusNormal"/>
              <w:jc w:val="center"/>
            </w:pPr>
            <w:r>
              <w:t>6. Подпрограмма "Формирование доступной среды жизнедеятельности для инвалидов в Ленинградской области"</w:t>
            </w:r>
          </w:p>
        </w:tc>
      </w:tr>
      <w:tr w:rsidR="00313834">
        <w:tc>
          <w:tcPr>
            <w:tcW w:w="624" w:type="dxa"/>
          </w:tcPr>
          <w:p w:rsidR="00313834" w:rsidRDefault="00313834">
            <w:pPr>
              <w:pStyle w:val="ConsPlusNormal"/>
              <w:jc w:val="center"/>
            </w:pPr>
            <w:r>
              <w:t>6.1</w:t>
            </w:r>
          </w:p>
        </w:tc>
        <w:tc>
          <w:tcPr>
            <w:tcW w:w="2381" w:type="dxa"/>
          </w:tcPr>
          <w:p w:rsidR="00313834" w:rsidRDefault="00313834">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проживающих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уровень доступности для инвалидов приоритетных объектов и услуг в приоритетных сферах жизнедеятельности.</w:t>
            </w:r>
          </w:p>
          <w:p w:rsidR="00313834" w:rsidRDefault="00313834">
            <w:pPr>
              <w:pStyle w:val="ConsPlusNormal"/>
            </w:pPr>
            <w:r>
              <w:t>Показатель определяется как отношение численности инвалидов, положительно оценивающих уровень доступности приоритетных объектов и услуг в приоритетных сферах жизнедеятельности, к общей численности опрошенных инвалидов, проживающих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инвалидов, положительно оценивающих уровень доступности приоритетных объектов и услуг в приоритетных сферах жизнедеятельности, чел.;</w:t>
            </w:r>
          </w:p>
          <w:p w:rsidR="00313834" w:rsidRDefault="00313834">
            <w:pPr>
              <w:pStyle w:val="ConsPlusNormal"/>
            </w:pPr>
            <w:r>
              <w:t>B - общая численность опрошенных инвалидов, проживающих в Ленинградской области, чел.</w:t>
            </w:r>
          </w:p>
        </w:tc>
        <w:tc>
          <w:tcPr>
            <w:tcW w:w="2494" w:type="dxa"/>
          </w:tcPr>
          <w:p w:rsidR="00313834" w:rsidRDefault="00313834">
            <w:pPr>
              <w:pStyle w:val="ConsPlusNormal"/>
            </w:pPr>
            <w:r>
              <w:t>1. Численность инвалидов, положительно оценивающих уровень доступности приоритетных объектов и услуг в приоритетных сферах жизнедеятельности, чел.</w:t>
            </w:r>
          </w:p>
          <w:p w:rsidR="00313834" w:rsidRDefault="00313834">
            <w:pPr>
              <w:pStyle w:val="ConsPlusNormal"/>
            </w:pPr>
            <w:r>
              <w:t>2. Общая численность опрошенных инвалидов, проживающих в Ленинградской области, чел.</w:t>
            </w:r>
          </w:p>
        </w:tc>
        <w:tc>
          <w:tcPr>
            <w:tcW w:w="1020" w:type="dxa"/>
          </w:tcPr>
          <w:p w:rsidR="00313834" w:rsidRDefault="00313834">
            <w:pPr>
              <w:pStyle w:val="ConsPlusNormal"/>
            </w:pPr>
            <w:r>
              <w:t>Социологический опрос</w:t>
            </w:r>
          </w:p>
        </w:tc>
        <w:tc>
          <w:tcPr>
            <w:tcW w:w="964" w:type="dxa"/>
          </w:tcPr>
          <w:p w:rsidR="00313834" w:rsidRDefault="00313834">
            <w:pPr>
              <w:pStyle w:val="ConsPlusNormal"/>
            </w:pPr>
            <w:r>
              <w:t>Инвалиды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6.2</w:t>
            </w:r>
          </w:p>
        </w:tc>
        <w:tc>
          <w:tcPr>
            <w:tcW w:w="2381" w:type="dxa"/>
          </w:tcPr>
          <w:p w:rsidR="00313834" w:rsidRDefault="00313834">
            <w:pPr>
              <w:pStyle w:val="ConsPlusNormal"/>
            </w:pPr>
            <w:r>
              <w:t>Принятие нормативного правового акта Ленинградской области о порядке обеспечения доступной среды жизнедеятельности инвалидов и других маломобильных групп населения в Ленинградской области</w:t>
            </w:r>
          </w:p>
        </w:tc>
        <w:tc>
          <w:tcPr>
            <w:tcW w:w="794" w:type="dxa"/>
          </w:tcPr>
          <w:p w:rsidR="00313834" w:rsidRDefault="00313834">
            <w:pPr>
              <w:pStyle w:val="ConsPlusNormal"/>
              <w:jc w:val="center"/>
            </w:pPr>
            <w:r>
              <w:t>ед.</w:t>
            </w:r>
          </w:p>
        </w:tc>
        <w:tc>
          <w:tcPr>
            <w:tcW w:w="3685" w:type="dxa"/>
          </w:tcPr>
          <w:p w:rsidR="00313834" w:rsidRDefault="00313834">
            <w:pPr>
              <w:pStyle w:val="ConsPlusNormal"/>
            </w:pPr>
            <w:r>
              <w:t>Показатель введен с целью совершенствования нормативно-правовой основы формирования доступной среды жизнедеятельности инвалидов и других маломобильных групп населения в Ленинградской области.</w:t>
            </w:r>
          </w:p>
          <w:p w:rsidR="00313834" w:rsidRDefault="00313834">
            <w:pPr>
              <w:pStyle w:val="ConsPlusNormal"/>
            </w:pPr>
            <w:r>
              <w:t>Показатель определяется прямым счетом количества нормативных правовых актов Ленинградской области о порядке обеспечения доступной среды жизнедеятельности инвалидов и других маломобильных групп населения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Прямым счетом</w:t>
            </w:r>
          </w:p>
        </w:tc>
        <w:tc>
          <w:tcPr>
            <w:tcW w:w="2494" w:type="dxa"/>
          </w:tcPr>
          <w:p w:rsidR="00313834" w:rsidRDefault="00313834">
            <w:pPr>
              <w:pStyle w:val="ConsPlusNormal"/>
            </w:pPr>
            <w:r>
              <w:t>Административная информация</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Количество нормативных правовых актов Ленинградской области</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6.3</w:t>
            </w:r>
          </w:p>
        </w:tc>
        <w:tc>
          <w:tcPr>
            <w:tcW w:w="2381" w:type="dxa"/>
          </w:tcPr>
          <w:p w:rsidR="00313834" w:rsidRDefault="00313834">
            <w:pPr>
              <w:pStyle w:val="ConsPlusNormal"/>
            </w:pPr>
            <w: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уровень доступности для инвалидов и других маломобильных групп населения приоритетных объектов социальной, транспортной и инженерной инфраструктуры.</w:t>
            </w:r>
          </w:p>
          <w:p w:rsidR="00313834" w:rsidRDefault="0031383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социальной, транспортной и инженерной инфраструктуры к общему количеству приоритетных объектов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приоритетных объектов социальной, транспортной и инженерной инфраструктуры, доступных для инвалидов и других маломобильных групп населения, ед.;</w:t>
            </w:r>
          </w:p>
          <w:p w:rsidR="00313834" w:rsidRDefault="00313834">
            <w:pPr>
              <w:pStyle w:val="ConsPlusNormal"/>
            </w:pPr>
            <w:r>
              <w:t>B - общее количество приоритетных объектов в Ленинградской области, ед.</w:t>
            </w:r>
          </w:p>
        </w:tc>
        <w:tc>
          <w:tcPr>
            <w:tcW w:w="2494" w:type="dxa"/>
          </w:tcPr>
          <w:p w:rsidR="00313834" w:rsidRDefault="00313834">
            <w:pPr>
              <w:pStyle w:val="ConsPlusNormal"/>
            </w:pPr>
            <w:r>
              <w:t>1. Количество приоритетных объектов социальной, транспортной и инженерной инфраструктуры, доступных для инвалидов и других маломобильных групп населения, ед.</w:t>
            </w:r>
          </w:p>
          <w:p w:rsidR="00313834" w:rsidRDefault="00313834">
            <w:pPr>
              <w:pStyle w:val="ConsPlusNormal"/>
            </w:pPr>
            <w:r>
              <w:t>2. Общее количество приоритетных объектов в Ленинградской области,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Приоритетные объекты социальной, транспортной и инженерной инфраструктуры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6.4</w:t>
            </w:r>
          </w:p>
        </w:tc>
        <w:tc>
          <w:tcPr>
            <w:tcW w:w="2381" w:type="dxa"/>
          </w:tcPr>
          <w:p w:rsidR="00313834" w:rsidRDefault="00313834">
            <w:pPr>
              <w:pStyle w:val="ConsPlusNormal"/>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характеризует уровень обследованности и паспортизации объектов социальной инфраструктуры. Показатель определяется как отношение количества объектов социальной инфраструктуры, на которые сформированы паспорта доступности, к общему количеству объектов социальной инфраструктуры в приоритетных сферах жизнедеятельности инвалидов и других маломобильных групп населения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объектов социальной инфраструктуры, на которые сформированы паспорта доступности, ед.;</w:t>
            </w:r>
          </w:p>
          <w:p w:rsidR="00313834" w:rsidRDefault="00313834">
            <w:pPr>
              <w:pStyle w:val="ConsPlusNormal"/>
            </w:pPr>
            <w:r>
              <w:t>B - общее количество объектов социальной инфраструктуры в приоритетных сферах жизнедеятельности инвалидов и других маломобильных групп населения в Ленинградской области, ед.</w:t>
            </w:r>
          </w:p>
        </w:tc>
        <w:tc>
          <w:tcPr>
            <w:tcW w:w="2494" w:type="dxa"/>
          </w:tcPr>
          <w:p w:rsidR="00313834" w:rsidRDefault="00313834">
            <w:pPr>
              <w:pStyle w:val="ConsPlusNormal"/>
            </w:pPr>
            <w:r>
              <w:t>1. Количество объектов социальной инфраструктуры, на которые сформированы паспорта доступности, ед.</w:t>
            </w:r>
          </w:p>
          <w:p w:rsidR="00313834" w:rsidRDefault="00313834">
            <w:pPr>
              <w:pStyle w:val="ConsPlusNormal"/>
            </w:pPr>
            <w:r>
              <w:t>2. Общее количество объектов социальной инфраструктуры в приоритетных сферах жизнедеятельности инвалидов и других маломобильных групп населения в Ленинградской области,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Приоритетные объекты социальной инфраструктуры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6.5</w:t>
            </w:r>
          </w:p>
        </w:tc>
        <w:tc>
          <w:tcPr>
            <w:tcW w:w="2381" w:type="dxa"/>
          </w:tcPr>
          <w:p w:rsidR="00313834" w:rsidRDefault="00313834">
            <w:pPr>
              <w:pStyle w:val="ConsPlusNormal"/>
            </w:pPr>
            <w:r>
              <w:t>Доля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в общем количестве приоритетных объектов и услуг</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нанесение на карту доступности Ленинградской области приоритетных объектов и услуг в приоритетных сферах жизнедеятельности по результатам их паспортизации. Показатель определяется как отношение количества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к общему количеству приоритетных объектов и услуг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ед.;</w:t>
            </w:r>
          </w:p>
          <w:p w:rsidR="00313834" w:rsidRDefault="00313834">
            <w:pPr>
              <w:pStyle w:val="ConsPlusNormal"/>
            </w:pPr>
            <w:r>
              <w:t>B - общее количество приоритетных объектов и услуг в Ленинградской области, ед.</w:t>
            </w:r>
          </w:p>
        </w:tc>
        <w:tc>
          <w:tcPr>
            <w:tcW w:w="2494" w:type="dxa"/>
          </w:tcPr>
          <w:p w:rsidR="00313834" w:rsidRDefault="00313834">
            <w:pPr>
              <w:pStyle w:val="ConsPlusNormal"/>
            </w:pPr>
            <w:r>
              <w:t>1. Количество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ед.</w:t>
            </w:r>
          </w:p>
          <w:p w:rsidR="00313834" w:rsidRDefault="00313834">
            <w:pPr>
              <w:pStyle w:val="ConsPlusNormal"/>
            </w:pPr>
            <w:r>
              <w:t>2. Общее количество приоритетных объектов и услуг в Ленинградской области,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Приоритетные объекты и услуги в приоритетных сферах жизнедеятельности инвалидов</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6.6</w:t>
            </w:r>
          </w:p>
        </w:tc>
        <w:tc>
          <w:tcPr>
            <w:tcW w:w="2381" w:type="dxa"/>
          </w:tcPr>
          <w:p w:rsidR="00313834" w:rsidRDefault="0031383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указанного подвижного состава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уровень доступности для инвалидов парка подвижного состава автомобильного и городского наземного электрического транспорта общего пользования. Показатель определяется как отношение количества автомобильного и городского наземного электрического транспорта общего пользования, оборудованного для перевозки маломобильных групп населения, к общему количеству подвижного состава автомобильного и городского наземного электрического транспорта общего пользования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автомобильного и городского наземного электрического транспорта общего пользования, оборудованного для перевозки маломобильных групп населения, ед.;</w:t>
            </w:r>
          </w:p>
          <w:p w:rsidR="00313834" w:rsidRDefault="00313834">
            <w:pPr>
              <w:pStyle w:val="ConsPlusNormal"/>
            </w:pPr>
            <w:r>
              <w:t>B - общее количество подвижного состава автомобильного и городского наземного электрического транспорта общего пользования, ед.</w:t>
            </w:r>
          </w:p>
        </w:tc>
        <w:tc>
          <w:tcPr>
            <w:tcW w:w="2494" w:type="dxa"/>
          </w:tcPr>
          <w:p w:rsidR="00313834" w:rsidRDefault="00313834">
            <w:pPr>
              <w:pStyle w:val="ConsPlusNormal"/>
            </w:pPr>
            <w:r>
              <w:t>1. Количество автомобильного и городского наземного электрического транспорта общего пользования, оборудованного для перевозки маломобильных групп населения, ед.</w:t>
            </w:r>
          </w:p>
          <w:p w:rsidR="00313834" w:rsidRDefault="00313834">
            <w:pPr>
              <w:pStyle w:val="ConsPlusNormal"/>
            </w:pPr>
            <w:r>
              <w:t>2. Общее количество подвижного состава автомобильного и городского наземного электрического транспорта общего пользования,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Подвижной состав автомобильного и городского наземного электрического транспорта общего пользования</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6.7</w:t>
            </w:r>
          </w:p>
        </w:tc>
        <w:tc>
          <w:tcPr>
            <w:tcW w:w="2381" w:type="dxa"/>
          </w:tcPr>
          <w:p w:rsidR="00313834" w:rsidRDefault="00313834">
            <w:pPr>
              <w:pStyle w:val="ConsPlusNormal"/>
            </w:pPr>
            <w:r>
              <w:t>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организаций профессионального образования</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уровень доступности для инвалидов организаций профессионального образования. Показатель определяется как отношение количества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организаций профессионального образования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ед.;</w:t>
            </w:r>
          </w:p>
          <w:p w:rsidR="00313834" w:rsidRDefault="00313834">
            <w:pPr>
              <w:pStyle w:val="ConsPlusNormal"/>
            </w:pPr>
            <w:r>
              <w:t>B - общее количество организаций профессионального образования, ед.</w:t>
            </w:r>
          </w:p>
        </w:tc>
        <w:tc>
          <w:tcPr>
            <w:tcW w:w="2494" w:type="dxa"/>
          </w:tcPr>
          <w:p w:rsidR="00313834" w:rsidRDefault="00313834">
            <w:pPr>
              <w:pStyle w:val="ConsPlusNormal"/>
            </w:pPr>
            <w:r>
              <w:t>1. Количество организаций профессионального образования,</w:t>
            </w:r>
          </w:p>
          <w:p w:rsidR="00313834" w:rsidRDefault="00313834">
            <w:pPr>
              <w:pStyle w:val="ConsPlusNormal"/>
            </w:pPr>
            <w:r>
              <w:t>в которых сформирована универсальная безбарьерная среда, позволяющая обеспечить совместное обучение инвалидов и лиц, не имеющих нарушений развития, ед.</w:t>
            </w:r>
          </w:p>
          <w:p w:rsidR="00313834" w:rsidRDefault="00313834">
            <w:pPr>
              <w:pStyle w:val="ConsPlusNormal"/>
            </w:pPr>
            <w:r>
              <w:t>2. Общее количество организаций профессионального образования,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Организации профессионального образования</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6.8</w:t>
            </w:r>
          </w:p>
        </w:tc>
        <w:tc>
          <w:tcPr>
            <w:tcW w:w="2381" w:type="dxa"/>
          </w:tcPr>
          <w:p w:rsidR="00313834" w:rsidRDefault="00313834">
            <w:pPr>
              <w:pStyle w:val="ConsPlusNormal"/>
            </w:pPr>
            <w:r>
              <w:t>Доля базовых общеобразовательных организаций, в которых создана универсальная безбарьерная среда инклюзивного образования детей-инвалидов, в общем количестве общеобразовательных организаций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уровень доступности для обучения детей-инвалидов организаций профессионального образования. Показатель определяется как отношение количества базовых организаций, в которых сформирована безбарьерная среда, к общему количеству образовательных</w:t>
            </w:r>
          </w:p>
          <w:p w:rsidR="00313834" w:rsidRDefault="00313834">
            <w:pPr>
              <w:pStyle w:val="ConsPlusNormal"/>
            </w:pPr>
            <w:r>
              <w:t>организаций в Ленинградской области, реализующих образовательные программы общего образования</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базовых образовательных организаций, в которых сформирована безбарьерная среда, ед.;</w:t>
            </w:r>
          </w:p>
          <w:p w:rsidR="00313834" w:rsidRDefault="00313834">
            <w:pPr>
              <w:pStyle w:val="ConsPlusNormal"/>
            </w:pPr>
            <w:r>
              <w:t>B - общее количество образовательных организаций в Ленинградской области, реализующих образовательные программы общего образования, ед.</w:t>
            </w:r>
          </w:p>
        </w:tc>
        <w:tc>
          <w:tcPr>
            <w:tcW w:w="2494" w:type="dxa"/>
          </w:tcPr>
          <w:p w:rsidR="00313834" w:rsidRDefault="00313834">
            <w:pPr>
              <w:pStyle w:val="ConsPlusNormal"/>
            </w:pPr>
            <w:r>
              <w:t>1. Количество базовых образовательных организаций, в которых сформирована безбарьерная среда, ед.</w:t>
            </w:r>
          </w:p>
          <w:p w:rsidR="00313834" w:rsidRDefault="00313834">
            <w:pPr>
              <w:pStyle w:val="ConsPlusNormal"/>
            </w:pPr>
            <w:r>
              <w:t>2. Общее количество образовательных организаций в Ленинградской области, реализующих образовательные программы общего образования, ед.</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Общеобразовательные организации</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6.9</w:t>
            </w:r>
          </w:p>
        </w:tc>
        <w:tc>
          <w:tcPr>
            <w:tcW w:w="2381" w:type="dxa"/>
          </w:tcPr>
          <w:p w:rsidR="00313834" w:rsidRDefault="00313834">
            <w:pPr>
              <w:pStyle w:val="ConsPlusNormal"/>
            </w:pPr>
            <w:r>
              <w:t>Доля инвалидов, обеспеченных техническими средствами реабилитации и услугами в соответствии с индивидуальной программой реабилитации, в общей численности инвалидов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обеспеченность инвалидов техническими средствами реабилитации и услугами в соответствии с индивидуальной программой реабилитации.</w:t>
            </w:r>
          </w:p>
          <w:p w:rsidR="00313834" w:rsidRDefault="00313834">
            <w:pPr>
              <w:pStyle w:val="ConsPlusNormal"/>
            </w:pPr>
            <w:r>
              <w:t>Показатель определяется как отношение численности инвалидов, обеспеченных техническими средствами реабилитации и услугами в соответствии с индивидуальной программой реабилитации, к общей численности инвалидов, проживающих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инвалидов, обеспеченных техническими средствами реабилитации и услугами в соответствии с индивидуальной программой реабилитации, чел.;</w:t>
            </w:r>
          </w:p>
          <w:p w:rsidR="00313834" w:rsidRDefault="00313834">
            <w:pPr>
              <w:pStyle w:val="ConsPlusNormal"/>
            </w:pPr>
            <w:r>
              <w:t>B - общая численность инвалидов, проживающих в Ленинградской области, чел.</w:t>
            </w:r>
          </w:p>
        </w:tc>
        <w:tc>
          <w:tcPr>
            <w:tcW w:w="2494" w:type="dxa"/>
          </w:tcPr>
          <w:p w:rsidR="00313834" w:rsidRDefault="00313834">
            <w:pPr>
              <w:pStyle w:val="ConsPlusNormal"/>
            </w:pPr>
            <w:r>
              <w:t>1. Численность инвалидов, обеспеченных техническими средствами реабилитации и услугами в соответствии с индивидуальной программой реабилитации, чел.</w:t>
            </w:r>
          </w:p>
          <w:p w:rsidR="00313834" w:rsidRDefault="00313834">
            <w:pPr>
              <w:pStyle w:val="ConsPlusNormal"/>
            </w:pPr>
            <w:r>
              <w:t>2. Общая численность инвалидов, проживающих в Ленинградской области,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Инвалиды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6.10</w:t>
            </w:r>
          </w:p>
        </w:tc>
        <w:tc>
          <w:tcPr>
            <w:tcW w:w="2381" w:type="dxa"/>
          </w:tcPr>
          <w:p w:rsidR="00313834" w:rsidRDefault="00313834">
            <w:pPr>
              <w:pStyle w:val="ConsPlusNormal"/>
            </w:pPr>
            <w:r>
              <w:t>Доля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повышение уровня квалифицированности специалистов по вопросам реабилитации и социальной интеграции инвалидов.</w:t>
            </w:r>
          </w:p>
          <w:p w:rsidR="00313834" w:rsidRDefault="00313834">
            <w:pPr>
              <w:pStyle w:val="ConsPlusNormal"/>
            </w:pPr>
            <w:r>
              <w:t>Показатель определяется как отношение количества специалистов, прошедших обучение и повышение квалификации по вопросам реабилитации и социальной интеграции инвалидов, к общему количеству специалистов, занятых в этой сфере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количество специалистов, прошедших обучение и повышение квалификации по вопросам реабилитации и социальной интеграции инвалидов, чел.;</w:t>
            </w:r>
          </w:p>
          <w:p w:rsidR="00313834" w:rsidRDefault="00313834">
            <w:pPr>
              <w:pStyle w:val="ConsPlusNormal"/>
            </w:pPr>
            <w:r>
              <w:t>B - общее количество специалистов, занятых в сфере реабилитации и социальной интеграции инвалидов в Ленинградской области, чел.</w:t>
            </w:r>
          </w:p>
        </w:tc>
        <w:tc>
          <w:tcPr>
            <w:tcW w:w="2494" w:type="dxa"/>
          </w:tcPr>
          <w:p w:rsidR="00313834" w:rsidRDefault="00313834">
            <w:pPr>
              <w:pStyle w:val="ConsPlusNormal"/>
            </w:pPr>
            <w:r>
              <w:t>1. Количество специалистов, прошедших обучение и повышение квалификации по вопросам реабилитации и социальной интеграции инвалидов, чел.</w:t>
            </w:r>
          </w:p>
          <w:p w:rsidR="00313834" w:rsidRDefault="00313834">
            <w:pPr>
              <w:pStyle w:val="ConsPlusNormal"/>
            </w:pPr>
            <w:r>
              <w:t>2. Общее количество специалистов, занятых в сфере реабилитации и социальной интеграции инвалидов в Ленинградской области,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Специалисты, занятые в сфере реабилитации и социальной интеграции инвалидов</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6.11</w:t>
            </w:r>
          </w:p>
        </w:tc>
        <w:tc>
          <w:tcPr>
            <w:tcW w:w="2381" w:type="dxa"/>
          </w:tcPr>
          <w:p w:rsidR="00313834" w:rsidRDefault="00313834">
            <w:pPr>
              <w:pStyle w:val="ConsPlusNormal"/>
            </w:pPr>
            <w:r>
              <w:t>Доля инвалидов, положительно оценивающих отношение населения к проблемам инвалидов, в общей численности опрошенных инвалидов, проживающих в Ленинградской области</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отношение населения к проблемам инвалидов.</w:t>
            </w:r>
          </w:p>
          <w:p w:rsidR="00313834" w:rsidRDefault="00313834">
            <w:pPr>
              <w:pStyle w:val="ConsPlusNormal"/>
            </w:pPr>
            <w:r>
              <w:t>Показатель определяется как отношение численности инвалидов, положительно оценивающих отношение населения к проблемам инвалидов, к общей численности опрошенных инвалидов, проживающих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инвалидов, положительно оценивающих отношение населения к проблемам инвалидов, чел.;</w:t>
            </w:r>
          </w:p>
          <w:p w:rsidR="00313834" w:rsidRDefault="00313834">
            <w:pPr>
              <w:pStyle w:val="ConsPlusNormal"/>
            </w:pPr>
            <w:r>
              <w:t>B - общая численность опрошенных инвалидов, проживающих в Ленинградской области, чел.</w:t>
            </w:r>
          </w:p>
        </w:tc>
        <w:tc>
          <w:tcPr>
            <w:tcW w:w="2494" w:type="dxa"/>
          </w:tcPr>
          <w:p w:rsidR="00313834" w:rsidRDefault="00313834">
            <w:pPr>
              <w:pStyle w:val="ConsPlusNormal"/>
            </w:pPr>
            <w:r>
              <w:t>1. Численность инвалидов, положительно оценивающих отношение населения к проблемам инвалидов, чел.</w:t>
            </w:r>
          </w:p>
          <w:p w:rsidR="00313834" w:rsidRDefault="00313834">
            <w:pPr>
              <w:pStyle w:val="ConsPlusNormal"/>
            </w:pPr>
            <w:r>
              <w:t>2. Общая численность опрошенных инвалидов, проживающих в Ленинградской области, чел.</w:t>
            </w:r>
          </w:p>
        </w:tc>
        <w:tc>
          <w:tcPr>
            <w:tcW w:w="1020" w:type="dxa"/>
          </w:tcPr>
          <w:p w:rsidR="00313834" w:rsidRDefault="00313834">
            <w:pPr>
              <w:pStyle w:val="ConsPlusNormal"/>
            </w:pPr>
            <w:r>
              <w:t>Социологический опрос</w:t>
            </w:r>
          </w:p>
        </w:tc>
        <w:tc>
          <w:tcPr>
            <w:tcW w:w="964" w:type="dxa"/>
          </w:tcPr>
          <w:p w:rsidR="00313834" w:rsidRDefault="00313834">
            <w:pPr>
              <w:pStyle w:val="ConsPlusNormal"/>
            </w:pPr>
            <w:r>
              <w:t>Инвалиды</w:t>
            </w:r>
          </w:p>
        </w:tc>
        <w:tc>
          <w:tcPr>
            <w:tcW w:w="680" w:type="dxa"/>
          </w:tcPr>
          <w:p w:rsidR="00313834" w:rsidRDefault="00313834">
            <w:pPr>
              <w:pStyle w:val="ConsPlusNormal"/>
            </w:pPr>
            <w:r>
              <w:t>Сплошной</w:t>
            </w:r>
          </w:p>
        </w:tc>
      </w:tr>
      <w:tr w:rsidR="00313834">
        <w:tc>
          <w:tcPr>
            <w:tcW w:w="624" w:type="dxa"/>
          </w:tcPr>
          <w:p w:rsidR="00313834" w:rsidRDefault="00313834">
            <w:pPr>
              <w:pStyle w:val="ConsPlusNormal"/>
              <w:jc w:val="center"/>
            </w:pPr>
            <w:r>
              <w:t>6.12</w:t>
            </w:r>
          </w:p>
        </w:tc>
        <w:tc>
          <w:tcPr>
            <w:tcW w:w="2381" w:type="dxa"/>
          </w:tcPr>
          <w:p w:rsidR="00313834" w:rsidRDefault="00313834">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w:t>
            </w:r>
          </w:p>
        </w:tc>
        <w:tc>
          <w:tcPr>
            <w:tcW w:w="794" w:type="dxa"/>
          </w:tcPr>
          <w:p w:rsidR="00313834" w:rsidRDefault="00313834">
            <w:pPr>
              <w:pStyle w:val="ConsPlusNormal"/>
              <w:jc w:val="center"/>
            </w:pPr>
            <w:r>
              <w:t>проц.</w:t>
            </w:r>
          </w:p>
        </w:tc>
        <w:tc>
          <w:tcPr>
            <w:tcW w:w="3685" w:type="dxa"/>
          </w:tcPr>
          <w:p w:rsidR="00313834" w:rsidRDefault="00313834">
            <w:pPr>
              <w:pStyle w:val="ConsPlusNormal"/>
            </w:pPr>
            <w:r>
              <w:t>Показатель позволяет оценить увеличение количества инвалидов от 6 до 18 лет, систематически занимающихся физкультурой и спортом. Показатель определяется как отношение численности лиц с ограниченными возможностями здоровья и инвалидов от 6 до 18 лет, систематически занимающихся физкультурой и спортом, к общей численности указанной категории населения в Ленинградской области</w:t>
            </w:r>
          </w:p>
        </w:tc>
        <w:tc>
          <w:tcPr>
            <w:tcW w:w="1134" w:type="dxa"/>
          </w:tcPr>
          <w:p w:rsidR="00313834" w:rsidRDefault="00313834">
            <w:pPr>
              <w:pStyle w:val="ConsPlusNormal"/>
            </w:pPr>
            <w:r>
              <w:t>Годовая, за отчетный период</w:t>
            </w:r>
          </w:p>
        </w:tc>
        <w:tc>
          <w:tcPr>
            <w:tcW w:w="2721" w:type="dxa"/>
          </w:tcPr>
          <w:p w:rsidR="00313834" w:rsidRDefault="00313834">
            <w:pPr>
              <w:pStyle w:val="ConsPlusNormal"/>
            </w:pPr>
            <w:r>
              <w:t>A / B x 100 проц.,</w:t>
            </w:r>
          </w:p>
          <w:p w:rsidR="00313834" w:rsidRDefault="00313834">
            <w:pPr>
              <w:pStyle w:val="ConsPlusNormal"/>
            </w:pPr>
            <w:r>
              <w:t>где:</w:t>
            </w:r>
          </w:p>
          <w:p w:rsidR="00313834" w:rsidRDefault="00313834">
            <w:pPr>
              <w:pStyle w:val="ConsPlusNormal"/>
            </w:pPr>
            <w:r>
              <w:t>A - численность лиц с ограниченными возможностями здоровья и инвалидов от 6 до 18 лет, систематически занимающихся физкультурой и спортом, чел.;</w:t>
            </w:r>
          </w:p>
          <w:p w:rsidR="00313834" w:rsidRDefault="00313834">
            <w:pPr>
              <w:pStyle w:val="ConsPlusNormal"/>
            </w:pPr>
            <w:r>
              <w:t>B - общая численность лиц с ограниченными возможностями здоровья и инвалидов от 6 до 18 лет в Ленинградской области, чел.</w:t>
            </w:r>
          </w:p>
        </w:tc>
        <w:tc>
          <w:tcPr>
            <w:tcW w:w="2494" w:type="dxa"/>
          </w:tcPr>
          <w:p w:rsidR="00313834" w:rsidRDefault="00313834">
            <w:pPr>
              <w:pStyle w:val="ConsPlusNormal"/>
            </w:pPr>
            <w:r>
              <w:t>1. Численность лиц с ограниченными возможностями здоровья и инвалидов от 6 до 18 лет, систематически занимающихся физкультурой и спортом, чел.</w:t>
            </w:r>
          </w:p>
          <w:p w:rsidR="00313834" w:rsidRDefault="00313834">
            <w:pPr>
              <w:pStyle w:val="ConsPlusNormal"/>
            </w:pPr>
            <w:r>
              <w:t>2. Общая численность лиц с ограниченными возможностями здоровья и инвалидов от 6 до 18 лет в Ленинградской области, чел.</w:t>
            </w:r>
          </w:p>
        </w:tc>
        <w:tc>
          <w:tcPr>
            <w:tcW w:w="1020" w:type="dxa"/>
          </w:tcPr>
          <w:p w:rsidR="00313834" w:rsidRDefault="00313834">
            <w:pPr>
              <w:pStyle w:val="ConsPlusNormal"/>
            </w:pPr>
            <w:r>
              <w:t>Периодическая отчетность</w:t>
            </w:r>
          </w:p>
        </w:tc>
        <w:tc>
          <w:tcPr>
            <w:tcW w:w="964" w:type="dxa"/>
          </w:tcPr>
          <w:p w:rsidR="00313834" w:rsidRDefault="00313834">
            <w:pPr>
              <w:pStyle w:val="ConsPlusNormal"/>
            </w:pPr>
            <w:r>
              <w:t>Лица с ограниченными возможностями здоровья и инвалиды</w:t>
            </w:r>
          </w:p>
        </w:tc>
        <w:tc>
          <w:tcPr>
            <w:tcW w:w="680" w:type="dxa"/>
          </w:tcPr>
          <w:p w:rsidR="00313834" w:rsidRDefault="00313834">
            <w:pPr>
              <w:pStyle w:val="ConsPlusNormal"/>
            </w:pPr>
            <w:r>
              <w:t>Сплошной</w:t>
            </w: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4</w:t>
      </w:r>
    </w:p>
    <w:p w:rsidR="00313834" w:rsidRDefault="00313834">
      <w:pPr>
        <w:pStyle w:val="ConsPlusNormal"/>
        <w:jc w:val="right"/>
      </w:pPr>
      <w:r>
        <w:t>к Государственной программе...</w:t>
      </w:r>
    </w:p>
    <w:p w:rsidR="00313834" w:rsidRDefault="00313834">
      <w:pPr>
        <w:pStyle w:val="ConsPlusNormal"/>
        <w:jc w:val="both"/>
      </w:pPr>
    </w:p>
    <w:p w:rsidR="00313834" w:rsidRDefault="00313834">
      <w:pPr>
        <w:pStyle w:val="ConsPlusNormal"/>
        <w:jc w:val="center"/>
      </w:pPr>
      <w:r>
        <w:t>ПЕРЕЧЕНЬ</w:t>
      </w:r>
    </w:p>
    <w:p w:rsidR="00313834" w:rsidRDefault="00313834">
      <w:pPr>
        <w:pStyle w:val="ConsPlusNormal"/>
        <w:jc w:val="center"/>
      </w:pPr>
      <w:r>
        <w:t>ОСНОВНЫХ МЕРОПРИЯТИЙ ГОСУДАРСТВЕННОЙ ПРОГРАММЫ ЛЕНИНГРАДСКОЙ</w:t>
      </w:r>
    </w:p>
    <w:p w:rsidR="00313834" w:rsidRDefault="00313834">
      <w:pPr>
        <w:pStyle w:val="ConsPlusNormal"/>
        <w:jc w:val="center"/>
      </w:pPr>
      <w:r>
        <w:t>ОБЛАСТИ "СОЦИАЛЬНАЯ ПОДДЕРЖКА ОТДЕЛЬНЫХ КАТЕГОРИЙ ГРАЖДАН В</w:t>
      </w:r>
    </w:p>
    <w:p w:rsidR="00313834" w:rsidRDefault="00313834">
      <w:pPr>
        <w:pStyle w:val="ConsPlusNormal"/>
        <w:jc w:val="center"/>
      </w:pPr>
      <w:r>
        <w:t>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314"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017"/>
        <w:gridCol w:w="3288"/>
        <w:gridCol w:w="3288"/>
        <w:gridCol w:w="1984"/>
      </w:tblGrid>
      <w:tr w:rsidR="00313834">
        <w:tc>
          <w:tcPr>
            <w:tcW w:w="3175" w:type="dxa"/>
          </w:tcPr>
          <w:p w:rsidR="00313834" w:rsidRDefault="00313834">
            <w:pPr>
              <w:pStyle w:val="ConsPlusNormal"/>
              <w:jc w:val="center"/>
            </w:pPr>
            <w:r>
              <w:t>Наименование мероприятия</w:t>
            </w:r>
          </w:p>
        </w:tc>
        <w:tc>
          <w:tcPr>
            <w:tcW w:w="2017" w:type="dxa"/>
          </w:tcPr>
          <w:p w:rsidR="00313834" w:rsidRDefault="00313834">
            <w:pPr>
              <w:pStyle w:val="ConsPlusNormal"/>
              <w:jc w:val="center"/>
            </w:pPr>
            <w:r>
              <w:t>Ответственный за реализацию</w:t>
            </w:r>
          </w:p>
        </w:tc>
        <w:tc>
          <w:tcPr>
            <w:tcW w:w="3288" w:type="dxa"/>
          </w:tcPr>
          <w:p w:rsidR="00313834" w:rsidRDefault="00313834">
            <w:pPr>
              <w:pStyle w:val="ConsPlusNormal"/>
              <w:jc w:val="center"/>
            </w:pPr>
            <w:r>
              <w:t>Ожидаемый результат</w:t>
            </w:r>
          </w:p>
        </w:tc>
        <w:tc>
          <w:tcPr>
            <w:tcW w:w="3288" w:type="dxa"/>
          </w:tcPr>
          <w:p w:rsidR="00313834" w:rsidRDefault="00313834">
            <w:pPr>
              <w:pStyle w:val="ConsPlusNormal"/>
              <w:jc w:val="center"/>
            </w:pPr>
            <w:r>
              <w:t>Последствия нереализации мероприятия</w:t>
            </w:r>
          </w:p>
        </w:tc>
        <w:tc>
          <w:tcPr>
            <w:tcW w:w="1984" w:type="dxa"/>
          </w:tcPr>
          <w:p w:rsidR="00313834" w:rsidRDefault="00313834">
            <w:pPr>
              <w:pStyle w:val="ConsPlusNormal"/>
              <w:jc w:val="center"/>
            </w:pPr>
            <w:r>
              <w:t>Показатели Государственной программы (подпрограммы)</w:t>
            </w:r>
          </w:p>
        </w:tc>
      </w:tr>
      <w:tr w:rsidR="00313834">
        <w:tc>
          <w:tcPr>
            <w:tcW w:w="3175" w:type="dxa"/>
          </w:tcPr>
          <w:p w:rsidR="00313834" w:rsidRDefault="00313834">
            <w:pPr>
              <w:pStyle w:val="ConsPlusNormal"/>
              <w:jc w:val="center"/>
            </w:pPr>
            <w:r>
              <w:t>1</w:t>
            </w:r>
          </w:p>
        </w:tc>
        <w:tc>
          <w:tcPr>
            <w:tcW w:w="2017" w:type="dxa"/>
          </w:tcPr>
          <w:p w:rsidR="00313834" w:rsidRDefault="00313834">
            <w:pPr>
              <w:pStyle w:val="ConsPlusNormal"/>
              <w:jc w:val="center"/>
            </w:pPr>
            <w:r>
              <w:t>2</w:t>
            </w:r>
          </w:p>
        </w:tc>
        <w:tc>
          <w:tcPr>
            <w:tcW w:w="3288" w:type="dxa"/>
          </w:tcPr>
          <w:p w:rsidR="00313834" w:rsidRDefault="00313834">
            <w:pPr>
              <w:pStyle w:val="ConsPlusNormal"/>
              <w:jc w:val="center"/>
            </w:pPr>
            <w:hyperlink r:id="rId315" w:history="1">
              <w:r>
                <w:rPr>
                  <w:color w:val="0000FF"/>
                </w:rPr>
                <w:t>3</w:t>
              </w:r>
            </w:hyperlink>
          </w:p>
        </w:tc>
        <w:tc>
          <w:tcPr>
            <w:tcW w:w="3288" w:type="dxa"/>
          </w:tcPr>
          <w:p w:rsidR="00313834" w:rsidRDefault="00313834">
            <w:pPr>
              <w:pStyle w:val="ConsPlusNormal"/>
              <w:jc w:val="center"/>
            </w:pPr>
            <w:hyperlink r:id="rId316" w:history="1">
              <w:r>
                <w:rPr>
                  <w:color w:val="0000FF"/>
                </w:rPr>
                <w:t>4</w:t>
              </w:r>
            </w:hyperlink>
          </w:p>
        </w:tc>
        <w:tc>
          <w:tcPr>
            <w:tcW w:w="1984" w:type="dxa"/>
          </w:tcPr>
          <w:p w:rsidR="00313834" w:rsidRDefault="00313834">
            <w:pPr>
              <w:pStyle w:val="ConsPlusNormal"/>
              <w:jc w:val="center"/>
            </w:pPr>
            <w:hyperlink r:id="rId317" w:history="1">
              <w:r>
                <w:rPr>
                  <w:color w:val="0000FF"/>
                </w:rPr>
                <w:t>5</w:t>
              </w:r>
            </w:hyperlink>
          </w:p>
        </w:tc>
      </w:tr>
      <w:tr w:rsidR="00313834">
        <w:tc>
          <w:tcPr>
            <w:tcW w:w="13752" w:type="dxa"/>
            <w:gridSpan w:val="5"/>
          </w:tcPr>
          <w:p w:rsidR="00313834" w:rsidRDefault="00313834">
            <w:pPr>
              <w:pStyle w:val="ConsPlusNormal"/>
              <w:jc w:val="center"/>
            </w:pPr>
            <w:r>
              <w:t>1. Подпрограмма "Развитие мер социальной поддержки отдельных категорий граждан"</w:t>
            </w:r>
          </w:p>
        </w:tc>
      </w:tr>
      <w:tr w:rsidR="00313834">
        <w:tc>
          <w:tcPr>
            <w:tcW w:w="3175" w:type="dxa"/>
          </w:tcPr>
          <w:p w:rsidR="00313834" w:rsidRDefault="00313834">
            <w:pPr>
              <w:pStyle w:val="ConsPlusNormal"/>
            </w:pPr>
            <w:r>
              <w:t>1.1. Совершенствование организации предоставления социальных выплат отдельным категориям граждан путем предоставления субвенций</w:t>
            </w:r>
          </w:p>
        </w:tc>
        <w:tc>
          <w:tcPr>
            <w:tcW w:w="2017" w:type="dxa"/>
          </w:tcPr>
          <w:p w:rsidR="00313834" w:rsidRDefault="00313834">
            <w:pPr>
              <w:pStyle w:val="ConsPlusNormal"/>
              <w:jc w:val="center"/>
            </w:pPr>
            <w:r>
              <w:t>Комитет по социальной защите населения Ленинградской области (далее - Комитет)</w:t>
            </w:r>
          </w:p>
        </w:tc>
        <w:tc>
          <w:tcPr>
            <w:tcW w:w="3288"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3288" w:type="dxa"/>
          </w:tcPr>
          <w:p w:rsidR="00313834" w:rsidRDefault="00313834">
            <w:pPr>
              <w:pStyle w:val="ConsPlusNormal"/>
            </w:pPr>
            <w:r>
              <w:t>Снижение уровня доходов граждан и возможное отсутствие роста покупательной способности, ухудшение социального климата в обществе, увеличение бедности и увеличение дифференциации населения по уровню доходов. 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984" w:type="dxa"/>
          </w:tcPr>
          <w:p w:rsidR="00313834" w:rsidRDefault="00313834">
            <w:pPr>
              <w:pStyle w:val="ConsPlusNormal"/>
              <w:jc w:val="center"/>
            </w:pPr>
            <w:r>
              <w:t>1, 2</w:t>
            </w:r>
          </w:p>
        </w:tc>
      </w:tr>
      <w:tr w:rsidR="00313834">
        <w:tc>
          <w:tcPr>
            <w:tcW w:w="3175" w:type="dxa"/>
          </w:tcPr>
          <w:p w:rsidR="00313834" w:rsidRDefault="00313834">
            <w:pPr>
              <w:pStyle w:val="ConsPlusNormal"/>
            </w:pPr>
            <w:r>
              <w:t>1.2. Государственная поддержка юридическим лицам и некоммерческим организациям</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Обеспечение гарантированных государством прав отдельным категориям граждан на бесплатную юридическую помощь</w:t>
            </w:r>
          </w:p>
        </w:tc>
        <w:tc>
          <w:tcPr>
            <w:tcW w:w="3288" w:type="dxa"/>
          </w:tcPr>
          <w:p w:rsidR="00313834" w:rsidRDefault="00313834">
            <w:pPr>
              <w:pStyle w:val="ConsPlusNormal"/>
            </w:pPr>
            <w:r>
              <w:t>Отсутствие условий для осуществления прав и свобод граждан, защиты их законных интересов, повышения уровня социальной защищенности, а также обеспечения доступа к правосудию</w:t>
            </w:r>
          </w:p>
        </w:tc>
        <w:tc>
          <w:tcPr>
            <w:tcW w:w="1984" w:type="dxa"/>
          </w:tcPr>
          <w:p w:rsidR="00313834" w:rsidRDefault="00313834">
            <w:pPr>
              <w:pStyle w:val="ConsPlusNormal"/>
              <w:jc w:val="center"/>
            </w:pPr>
            <w:r>
              <w:t>1</w:t>
            </w:r>
          </w:p>
        </w:tc>
      </w:tr>
      <w:tr w:rsidR="00313834">
        <w:tc>
          <w:tcPr>
            <w:tcW w:w="3175" w:type="dxa"/>
          </w:tcPr>
          <w:p w:rsidR="00313834" w:rsidRDefault="00313834">
            <w:pPr>
              <w:pStyle w:val="ConsPlusNormal"/>
            </w:pPr>
            <w:r>
              <w:t>1.3. Совершенствование законодательства в области социальной поддержки отдельных категорий граждан</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Расширение масштабов адресной социальной помощи, оказываемой населению, оказавшемуся в трудной жизненной ситуации; эффективное использование средств бюджетной системы Российской Федерации</w:t>
            </w:r>
          </w:p>
        </w:tc>
        <w:tc>
          <w:tcPr>
            <w:tcW w:w="3288" w:type="dxa"/>
          </w:tcPr>
          <w:p w:rsidR="00313834" w:rsidRDefault="00313834">
            <w:pPr>
              <w:pStyle w:val="ConsPlusNormal"/>
            </w:pPr>
            <w:r>
              <w:t>Неэффективное расходование бюджетных средств</w:t>
            </w:r>
          </w:p>
        </w:tc>
        <w:tc>
          <w:tcPr>
            <w:tcW w:w="1984" w:type="dxa"/>
          </w:tcPr>
          <w:p w:rsidR="00313834" w:rsidRDefault="00313834">
            <w:pPr>
              <w:pStyle w:val="ConsPlusNormal"/>
            </w:pPr>
          </w:p>
        </w:tc>
      </w:tr>
      <w:tr w:rsidR="00313834">
        <w:tc>
          <w:tcPr>
            <w:tcW w:w="3175" w:type="dxa"/>
          </w:tcPr>
          <w:p w:rsidR="00313834" w:rsidRDefault="00313834">
            <w:pPr>
              <w:pStyle w:val="ConsPlusNormal"/>
            </w:pPr>
            <w:r>
              <w:t>1.4. Проведение ежеквартального мониторинга хода реализации Государственной программы</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Наличие достоверной информации о развитии системы социальной поддержки граждан, своевременное принятие управленческих решений</w:t>
            </w:r>
          </w:p>
        </w:tc>
        <w:tc>
          <w:tcPr>
            <w:tcW w:w="3288" w:type="dxa"/>
          </w:tcPr>
          <w:p w:rsidR="00313834" w:rsidRDefault="00313834">
            <w:pPr>
              <w:pStyle w:val="ConsPlusNormal"/>
            </w:pPr>
            <w:r>
              <w:t>Отсутствие достоверной информации, неэффективное использование бюджетных средств, недофинансирование отрасли</w:t>
            </w:r>
          </w:p>
        </w:tc>
        <w:tc>
          <w:tcPr>
            <w:tcW w:w="1984" w:type="dxa"/>
          </w:tcPr>
          <w:p w:rsidR="00313834" w:rsidRDefault="00313834">
            <w:pPr>
              <w:pStyle w:val="ConsPlusNormal"/>
              <w:jc w:val="center"/>
            </w:pPr>
            <w:r>
              <w:t>Все показатели (индикаторы) Государственной программы</w:t>
            </w:r>
          </w:p>
        </w:tc>
      </w:tr>
      <w:tr w:rsidR="00313834">
        <w:tc>
          <w:tcPr>
            <w:tcW w:w="13752" w:type="dxa"/>
            <w:gridSpan w:val="5"/>
          </w:tcPr>
          <w:p w:rsidR="00313834" w:rsidRDefault="00313834">
            <w:pPr>
              <w:pStyle w:val="ConsPlusNormal"/>
              <w:jc w:val="center"/>
            </w:pPr>
            <w:r>
              <w:t>2. Подпрограмма "Модернизация и развитие социального обслуживания населения"</w:t>
            </w:r>
          </w:p>
        </w:tc>
      </w:tr>
      <w:tr w:rsidR="00313834">
        <w:tc>
          <w:tcPr>
            <w:tcW w:w="3175" w:type="dxa"/>
          </w:tcPr>
          <w:p w:rsidR="00313834" w:rsidRDefault="00313834">
            <w:pPr>
              <w:pStyle w:val="ConsPlusNormal"/>
            </w:pPr>
            <w:r>
              <w:t>2.1. Формирование нормативной правовой базы, обеспечивающей совершенствование системы социального обслуживания населения в Российской Федерации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Внесение изменений в нормативные правовые акты, как следствие - решение задач удовлетворения потребности граждан пожилого возраста и инвалидов в постоянном постороннем уходе; демонополизация рынка услуг в сфере социального обслуживания населения; обеспечение доступности, качества и безопасности социального обслуживания населения</w:t>
            </w:r>
          </w:p>
        </w:tc>
        <w:tc>
          <w:tcPr>
            <w:tcW w:w="3288" w:type="dxa"/>
          </w:tcPr>
          <w:p w:rsidR="00313834" w:rsidRDefault="00313834">
            <w:pPr>
              <w:pStyle w:val="ConsPlusNormal"/>
            </w:pPr>
            <w:r>
              <w:t>Уменьшение негосударственных организаций, осуществляющих социальное обслуживание населения, снижение уровня, качества и безопасности социального обслуживания</w:t>
            </w:r>
          </w:p>
        </w:tc>
        <w:tc>
          <w:tcPr>
            <w:tcW w:w="1984" w:type="dxa"/>
          </w:tcPr>
          <w:p w:rsidR="00313834" w:rsidRDefault="00313834">
            <w:pPr>
              <w:pStyle w:val="ConsPlusNormal"/>
            </w:pPr>
          </w:p>
        </w:tc>
      </w:tr>
      <w:tr w:rsidR="00313834">
        <w:tc>
          <w:tcPr>
            <w:tcW w:w="3175" w:type="dxa"/>
          </w:tcPr>
          <w:p w:rsidR="00313834" w:rsidRDefault="00313834">
            <w:pPr>
              <w:pStyle w:val="ConsPlusNormal"/>
            </w:pPr>
            <w:r>
              <w:t>2.2.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Рациональное использование бюджетных средств, повышение доступности, качества и безопасности оказываемых социальных услуг</w:t>
            </w:r>
          </w:p>
        </w:tc>
        <w:tc>
          <w:tcPr>
            <w:tcW w:w="3288" w:type="dxa"/>
          </w:tcPr>
          <w:p w:rsidR="00313834" w:rsidRDefault="00313834">
            <w:pPr>
              <w:pStyle w:val="ConsPlusNormal"/>
            </w:pPr>
            <w:r>
              <w:t>Снижение доступности, качества и безопасности оказываемых социальных услуг</w:t>
            </w:r>
          </w:p>
        </w:tc>
        <w:tc>
          <w:tcPr>
            <w:tcW w:w="1984" w:type="dxa"/>
          </w:tcPr>
          <w:p w:rsidR="00313834" w:rsidRDefault="00313834">
            <w:pPr>
              <w:pStyle w:val="ConsPlusNormal"/>
            </w:pPr>
          </w:p>
        </w:tc>
      </w:tr>
      <w:tr w:rsidR="00313834">
        <w:tc>
          <w:tcPr>
            <w:tcW w:w="3175" w:type="dxa"/>
          </w:tcPr>
          <w:p w:rsidR="00313834" w:rsidRDefault="00313834">
            <w:pPr>
              <w:pStyle w:val="ConsPlusNormal"/>
            </w:pPr>
            <w:r>
              <w:t>2.3. Повышение результативности государственного контроля (надзора) в области социального обслуживания населения</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Повышение качества и безопасности оказанных социальных услуг</w:t>
            </w:r>
          </w:p>
        </w:tc>
        <w:tc>
          <w:tcPr>
            <w:tcW w:w="3288" w:type="dxa"/>
          </w:tcPr>
          <w:p w:rsidR="00313834" w:rsidRDefault="00313834">
            <w:pPr>
              <w:pStyle w:val="ConsPlusNormal"/>
            </w:pPr>
            <w:r>
              <w:t>Снижение качества и безопасности оказанных социальных услуг</w:t>
            </w:r>
          </w:p>
        </w:tc>
        <w:tc>
          <w:tcPr>
            <w:tcW w:w="1984" w:type="dxa"/>
          </w:tcPr>
          <w:p w:rsidR="00313834" w:rsidRDefault="00313834">
            <w:pPr>
              <w:pStyle w:val="ConsPlusNormal"/>
            </w:pPr>
          </w:p>
        </w:tc>
      </w:tr>
      <w:tr w:rsidR="00313834">
        <w:tc>
          <w:tcPr>
            <w:tcW w:w="3175" w:type="dxa"/>
          </w:tcPr>
          <w:p w:rsidR="00313834" w:rsidRDefault="00313834">
            <w:pPr>
              <w:pStyle w:val="ConsPlusNormal"/>
            </w:pPr>
            <w:r>
              <w:t>2.4. Методическое и аналитическое обеспечение государственной политики в сфере социальной поддержки населения</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Разработка мер, направленных на повышение эффективности системы социальной защиты и социального обслуживания, стабилизацию демографической ситуации</w:t>
            </w:r>
          </w:p>
        </w:tc>
        <w:tc>
          <w:tcPr>
            <w:tcW w:w="3288" w:type="dxa"/>
          </w:tcPr>
          <w:p w:rsidR="00313834" w:rsidRDefault="00313834">
            <w:pPr>
              <w:pStyle w:val="ConsPlusNormal"/>
            </w:pPr>
            <w:r>
              <w:t>Недостаточная удовлетворенность потребности граждан в социальном обслуживании. Уменьшение эффективности деятельности системы социальной защиты и социального обслуживания</w:t>
            </w:r>
          </w:p>
        </w:tc>
        <w:tc>
          <w:tcPr>
            <w:tcW w:w="1984" w:type="dxa"/>
          </w:tcPr>
          <w:p w:rsidR="00313834" w:rsidRDefault="00313834">
            <w:pPr>
              <w:pStyle w:val="ConsPlusNormal"/>
            </w:pPr>
          </w:p>
        </w:tc>
      </w:tr>
      <w:tr w:rsidR="00313834">
        <w:tc>
          <w:tcPr>
            <w:tcW w:w="3175" w:type="dxa"/>
          </w:tcPr>
          <w:p w:rsidR="00313834" w:rsidRDefault="00313834">
            <w:pPr>
              <w:pStyle w:val="ConsPlusNormal"/>
            </w:pPr>
            <w:r>
              <w:t>2.5. Укрепление международного сотрудничества и обмен опытом в области социальной поддержки граждан</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Проведение семинаров и совещаний по вопросам социальной поддержки и социального обслуживания населения</w:t>
            </w:r>
          </w:p>
        </w:tc>
        <w:tc>
          <w:tcPr>
            <w:tcW w:w="3288" w:type="dxa"/>
          </w:tcPr>
          <w:p w:rsidR="00313834" w:rsidRDefault="00313834">
            <w:pPr>
              <w:pStyle w:val="ConsPlusNormal"/>
            </w:pPr>
            <w:r>
              <w:t>Уменьшение эффективности деятельности системы социальной защиты и социального обслуживания</w:t>
            </w:r>
          </w:p>
        </w:tc>
        <w:tc>
          <w:tcPr>
            <w:tcW w:w="1984" w:type="dxa"/>
          </w:tcPr>
          <w:p w:rsidR="00313834" w:rsidRDefault="00313834">
            <w:pPr>
              <w:pStyle w:val="ConsPlusNormal"/>
            </w:pPr>
          </w:p>
        </w:tc>
      </w:tr>
      <w:tr w:rsidR="00313834">
        <w:tc>
          <w:tcPr>
            <w:tcW w:w="3175" w:type="dxa"/>
          </w:tcPr>
          <w:p w:rsidR="00313834" w:rsidRDefault="00313834">
            <w:pPr>
              <w:pStyle w:val="ConsPlusNormal"/>
            </w:pPr>
            <w:r>
              <w:t>2.6. Проведение Всероссийского конкурса "Лучший работник учреждения социального обслуживания"</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3288" w:type="dxa"/>
          </w:tcPr>
          <w:p w:rsidR="00313834" w:rsidRDefault="00313834">
            <w:pPr>
              <w:pStyle w:val="ConsPlusNormal"/>
            </w:pPr>
            <w:r>
              <w:t>Недостаточность высококвалифицированных кадров в отрасли, дефицит кадров</w:t>
            </w:r>
          </w:p>
        </w:tc>
        <w:tc>
          <w:tcPr>
            <w:tcW w:w="1984" w:type="dxa"/>
          </w:tcPr>
          <w:p w:rsidR="00313834" w:rsidRDefault="00313834">
            <w:pPr>
              <w:pStyle w:val="ConsPlusNormal"/>
            </w:pPr>
          </w:p>
        </w:tc>
      </w:tr>
      <w:tr w:rsidR="00313834">
        <w:tc>
          <w:tcPr>
            <w:tcW w:w="3175" w:type="dxa"/>
          </w:tcPr>
          <w:p w:rsidR="00313834" w:rsidRDefault="00313834">
            <w:pPr>
              <w:pStyle w:val="ConsPlusNormal"/>
            </w:pPr>
            <w:r>
              <w:t>2.7. Совершенствование системы оплаты труда социальных работников</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3288" w:type="dxa"/>
          </w:tcPr>
          <w:p w:rsidR="00313834" w:rsidRDefault="00313834">
            <w:pPr>
              <w:pStyle w:val="ConsPlusNormal"/>
            </w:pPr>
            <w:r>
              <w:t>Недостаточность высококвалифицированных кадров в отрасли</w:t>
            </w:r>
          </w:p>
        </w:tc>
        <w:tc>
          <w:tcPr>
            <w:tcW w:w="1984" w:type="dxa"/>
          </w:tcPr>
          <w:p w:rsidR="00313834" w:rsidRDefault="00313834">
            <w:pPr>
              <w:pStyle w:val="ConsPlusNormal"/>
              <w:jc w:val="center"/>
            </w:pPr>
            <w:r>
              <w:t>2, 3</w:t>
            </w:r>
          </w:p>
        </w:tc>
      </w:tr>
      <w:tr w:rsidR="00313834">
        <w:tc>
          <w:tcPr>
            <w:tcW w:w="3175" w:type="dxa"/>
          </w:tcPr>
          <w:p w:rsidR="00313834" w:rsidRDefault="00313834">
            <w:pPr>
              <w:pStyle w:val="ConsPlusNormal"/>
            </w:pPr>
            <w:r>
              <w:t>2.8. Организация и осуществление социального обслуживания населения, в том числе граждан пожилого возраста и инвалидов, семей, имеющих детей, находящихся в трудной жизненной ситуации, безнадзорных детей, детей с ограниченными возможностями, граждан без определенного места жительства и граждан, вернувшихся из мест лишения свободы, имеющих последнюю регистрацию в Ленинградской области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 Обеспечение поддержки и содействие социальной адаптации граждан, попавших в трудную жизненную ситуацию или находящихся в социально опасном положении. Решение проблемы беспризорности. Преобладание семейных форм устройства детей, оставшихся без попечения родителей</w:t>
            </w:r>
          </w:p>
        </w:tc>
        <w:tc>
          <w:tcPr>
            <w:tcW w:w="3288" w:type="dxa"/>
          </w:tcPr>
          <w:p w:rsidR="00313834" w:rsidRDefault="00313834">
            <w:pPr>
              <w:pStyle w:val="ConsPlusNormal"/>
            </w:pPr>
            <w:r>
              <w:t>Недостаточная удовлетворенность потребности граждан в социальном обслуживании</w:t>
            </w:r>
          </w:p>
        </w:tc>
        <w:tc>
          <w:tcPr>
            <w:tcW w:w="1984" w:type="dxa"/>
          </w:tcPr>
          <w:p w:rsidR="00313834" w:rsidRDefault="00313834">
            <w:pPr>
              <w:pStyle w:val="ConsPlusNormal"/>
              <w:jc w:val="center"/>
            </w:pPr>
            <w:r>
              <w:t>1-5</w:t>
            </w:r>
          </w:p>
        </w:tc>
      </w:tr>
      <w:tr w:rsidR="00313834">
        <w:tc>
          <w:tcPr>
            <w:tcW w:w="3175" w:type="dxa"/>
          </w:tcPr>
          <w:p w:rsidR="00313834" w:rsidRDefault="00313834">
            <w:pPr>
              <w:pStyle w:val="ConsPlusNormal"/>
            </w:pPr>
            <w:r>
              <w:t>2.9. Обеспечение деятельности подведомственных государственных казенных учреждений социального обслуживания населения</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Подготовка предложений по бюджетным ассигнованиям при формировании государственного задания для подведомственных государственных казенных учреждений, оказывающих социальные услуги населению</w:t>
            </w:r>
          </w:p>
        </w:tc>
        <w:tc>
          <w:tcPr>
            <w:tcW w:w="3288" w:type="dxa"/>
          </w:tcPr>
          <w:p w:rsidR="00313834" w:rsidRDefault="00313834">
            <w:pPr>
              <w:pStyle w:val="ConsPlusNormal"/>
            </w:pPr>
            <w:r>
              <w:t>Невыполнение государственного задания подведомственными учреждениями на оказание социальных услуг</w:t>
            </w:r>
          </w:p>
        </w:tc>
        <w:tc>
          <w:tcPr>
            <w:tcW w:w="1984" w:type="dxa"/>
          </w:tcPr>
          <w:p w:rsidR="00313834" w:rsidRDefault="00313834">
            <w:pPr>
              <w:pStyle w:val="ConsPlusNormal"/>
              <w:jc w:val="center"/>
            </w:pPr>
            <w:r>
              <w:t>1-3, 5-7</w:t>
            </w:r>
          </w:p>
        </w:tc>
      </w:tr>
      <w:tr w:rsidR="00313834">
        <w:tc>
          <w:tcPr>
            <w:tcW w:w="3175" w:type="dxa"/>
          </w:tcPr>
          <w:p w:rsidR="00313834" w:rsidRDefault="00313834">
            <w:pPr>
              <w:pStyle w:val="ConsPlusNormal"/>
            </w:pPr>
            <w:r>
              <w:t>2.10. Развитие системы учреждений, оказывающих консультативную и психологическую поддержку семьям</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w:t>
            </w:r>
          </w:p>
        </w:tc>
        <w:tc>
          <w:tcPr>
            <w:tcW w:w="3288" w:type="dxa"/>
          </w:tcPr>
          <w:p w:rsidR="00313834" w:rsidRDefault="00313834">
            <w:pPr>
              <w:pStyle w:val="ConsPlusNormal"/>
            </w:pPr>
            <w:r>
              <w:t>Рост социального сиротства, асоциальных семей</w:t>
            </w:r>
          </w:p>
        </w:tc>
        <w:tc>
          <w:tcPr>
            <w:tcW w:w="1984" w:type="dxa"/>
          </w:tcPr>
          <w:p w:rsidR="00313834" w:rsidRDefault="00313834">
            <w:pPr>
              <w:pStyle w:val="ConsPlusNormal"/>
            </w:pPr>
          </w:p>
        </w:tc>
      </w:tr>
      <w:tr w:rsidR="00313834">
        <w:tc>
          <w:tcPr>
            <w:tcW w:w="3175" w:type="dxa"/>
          </w:tcPr>
          <w:p w:rsidR="00313834" w:rsidRDefault="00313834">
            <w:pPr>
              <w:pStyle w:val="ConsPlusNormal"/>
            </w:pPr>
            <w:r>
              <w:t>2.11. Государственная поддержка и развитие деятельности социально ориентированных некоммерческих организаций</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Финансовая поддержка социально ориентированных некоммерческих организаций, осуществляющих деятельность по социальной поддержке и защите граждан</w:t>
            </w:r>
          </w:p>
        </w:tc>
        <w:tc>
          <w:tcPr>
            <w:tcW w:w="3288" w:type="dxa"/>
          </w:tcPr>
          <w:p w:rsidR="00313834" w:rsidRDefault="00313834">
            <w:pPr>
              <w:pStyle w:val="ConsPlusNormal"/>
            </w:pPr>
            <w:r>
              <w:t>Уменьшение количества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w:t>
            </w:r>
          </w:p>
        </w:tc>
        <w:tc>
          <w:tcPr>
            <w:tcW w:w="1984" w:type="dxa"/>
          </w:tcPr>
          <w:p w:rsidR="00313834" w:rsidRDefault="00313834">
            <w:pPr>
              <w:pStyle w:val="ConsPlusNormal"/>
            </w:pPr>
          </w:p>
        </w:tc>
      </w:tr>
      <w:tr w:rsidR="00313834">
        <w:tc>
          <w:tcPr>
            <w:tcW w:w="3175" w:type="dxa"/>
          </w:tcPr>
          <w:p w:rsidR="00313834" w:rsidRDefault="00313834">
            <w:pPr>
              <w:pStyle w:val="ConsPlusNormal"/>
            </w:pPr>
            <w:r>
              <w:t>2.12. Укрепление материально-технической базы учреждений социального обслуживания населения Ленинградской области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Повышение качества социального обслуживания, предоставляемого государственными казенными стационарными учреждениями социального обслуживания Ленинградской области</w:t>
            </w:r>
          </w:p>
        </w:tc>
        <w:tc>
          <w:tcPr>
            <w:tcW w:w="3288" w:type="dxa"/>
          </w:tcPr>
          <w:p w:rsidR="00313834" w:rsidRDefault="00313834">
            <w:pPr>
              <w:pStyle w:val="ConsPlusNormal"/>
            </w:pPr>
            <w:r>
              <w:t>Ухудшение состояния материально технической базы учреждений социального обслуживания населения</w:t>
            </w:r>
          </w:p>
        </w:tc>
        <w:tc>
          <w:tcPr>
            <w:tcW w:w="1984" w:type="dxa"/>
          </w:tcPr>
          <w:p w:rsidR="00313834" w:rsidRDefault="00313834">
            <w:pPr>
              <w:pStyle w:val="ConsPlusNormal"/>
              <w:jc w:val="center"/>
            </w:pPr>
            <w:r>
              <w:t>6, 7</w:t>
            </w:r>
          </w:p>
        </w:tc>
      </w:tr>
      <w:tr w:rsidR="00313834">
        <w:tc>
          <w:tcPr>
            <w:tcW w:w="13752" w:type="dxa"/>
            <w:gridSpan w:val="5"/>
          </w:tcPr>
          <w:p w:rsidR="00313834" w:rsidRDefault="00313834">
            <w:pPr>
              <w:pStyle w:val="ConsPlusNormal"/>
              <w:jc w:val="center"/>
            </w:pPr>
            <w:r>
              <w:t>3. Подпрограмма "Совершенствование социальной поддержки семьи и детей"</w:t>
            </w:r>
          </w:p>
        </w:tc>
      </w:tr>
      <w:tr w:rsidR="00313834">
        <w:tc>
          <w:tcPr>
            <w:tcW w:w="3175" w:type="dxa"/>
          </w:tcPr>
          <w:p w:rsidR="00313834" w:rsidRDefault="00313834">
            <w:pPr>
              <w:pStyle w:val="ConsPlusNormal"/>
            </w:pPr>
            <w:r>
              <w:t>3.1. 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3288" w:type="dxa"/>
          </w:tcPr>
          <w:p w:rsidR="00313834" w:rsidRDefault="00313834">
            <w:pPr>
              <w:pStyle w:val="ConsPlusNormal"/>
            </w:pPr>
            <w:r>
              <w:t>Отсутствие роста рождаемости, особенно многодетности</w:t>
            </w:r>
          </w:p>
        </w:tc>
        <w:tc>
          <w:tcPr>
            <w:tcW w:w="1984" w:type="dxa"/>
          </w:tcPr>
          <w:p w:rsidR="00313834" w:rsidRDefault="00313834">
            <w:pPr>
              <w:pStyle w:val="ConsPlusNormal"/>
            </w:pPr>
          </w:p>
        </w:tc>
      </w:tr>
      <w:tr w:rsidR="00313834">
        <w:tc>
          <w:tcPr>
            <w:tcW w:w="3175" w:type="dxa"/>
          </w:tcPr>
          <w:p w:rsidR="00313834" w:rsidRDefault="00313834">
            <w:pPr>
              <w:pStyle w:val="ConsPlusNormal"/>
            </w:pPr>
            <w:r>
              <w:t>3.2. Организация предоставления денежных выплат и пособий гражданам, имеющим детей, детям-сиротам и детям, оставшимся без попечения родителей, материнского капитала</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3288" w:type="dxa"/>
          </w:tcPr>
          <w:p w:rsidR="00313834" w:rsidRDefault="00313834">
            <w:pPr>
              <w:pStyle w:val="ConsPlusNormal"/>
            </w:pPr>
            <w:r>
              <w:t>Отсутствие роста рождаемости, особенно многодетности</w:t>
            </w:r>
          </w:p>
        </w:tc>
        <w:tc>
          <w:tcPr>
            <w:tcW w:w="1984" w:type="dxa"/>
          </w:tcPr>
          <w:p w:rsidR="00313834" w:rsidRDefault="00313834">
            <w:pPr>
              <w:pStyle w:val="ConsPlusNormal"/>
              <w:jc w:val="center"/>
            </w:pPr>
            <w:r>
              <w:t>1, 2</w:t>
            </w:r>
          </w:p>
        </w:tc>
      </w:tr>
      <w:tr w:rsidR="00313834">
        <w:tc>
          <w:tcPr>
            <w:tcW w:w="3175" w:type="dxa"/>
          </w:tcPr>
          <w:p w:rsidR="00313834" w:rsidRDefault="00313834">
            <w:pPr>
              <w:pStyle w:val="ConsPlusNormal"/>
            </w:pPr>
            <w:r>
              <w:t>3.3. 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3288" w:type="dxa"/>
          </w:tcPr>
          <w:p w:rsidR="00313834" w:rsidRDefault="00313834">
            <w:pPr>
              <w:pStyle w:val="ConsPlusNormal"/>
            </w:pPr>
            <w:r>
              <w:t>Уменьшение числа возвращений к месту постоянного пребывания самовольно ушедших детей</w:t>
            </w:r>
          </w:p>
        </w:tc>
        <w:tc>
          <w:tcPr>
            <w:tcW w:w="1984" w:type="dxa"/>
          </w:tcPr>
          <w:p w:rsidR="00313834" w:rsidRDefault="00313834">
            <w:pPr>
              <w:pStyle w:val="ConsPlusNormal"/>
            </w:pPr>
          </w:p>
        </w:tc>
      </w:tr>
      <w:tr w:rsidR="00313834">
        <w:tc>
          <w:tcPr>
            <w:tcW w:w="3175" w:type="dxa"/>
          </w:tcPr>
          <w:p w:rsidR="00313834" w:rsidRDefault="00313834">
            <w:pPr>
              <w:pStyle w:val="ConsPlusNormal"/>
            </w:pPr>
            <w:r>
              <w:t>3.4. Разработка и реализация комплекса мер по оказанию поддержки детям, оказавшимся в трудной жизненной ситуации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Сокращение числа неблагополучных семей, развитие эффективных форм и методов работы с нуждающимися в помощи семьями и детьми</w:t>
            </w:r>
          </w:p>
        </w:tc>
        <w:tc>
          <w:tcPr>
            <w:tcW w:w="3288" w:type="dxa"/>
          </w:tcPr>
          <w:p w:rsidR="00313834" w:rsidRDefault="00313834">
            <w:pPr>
              <w:pStyle w:val="ConsPlusNormal"/>
            </w:pPr>
            <w:r>
              <w:t>Рост социального сиротства, асоциальных семей</w:t>
            </w:r>
          </w:p>
        </w:tc>
        <w:tc>
          <w:tcPr>
            <w:tcW w:w="1984" w:type="dxa"/>
          </w:tcPr>
          <w:p w:rsidR="00313834" w:rsidRDefault="00313834">
            <w:pPr>
              <w:pStyle w:val="ConsPlusNormal"/>
            </w:pPr>
          </w:p>
        </w:tc>
      </w:tr>
      <w:tr w:rsidR="00313834">
        <w:tc>
          <w:tcPr>
            <w:tcW w:w="3175" w:type="dxa"/>
          </w:tcPr>
          <w:p w:rsidR="00313834" w:rsidRDefault="00313834">
            <w:pPr>
              <w:pStyle w:val="ConsPlusNormal"/>
            </w:pPr>
            <w:r>
              <w:t>3.5. Развитие ресурса социального добровольчества для работы с детьми и молодежью с ограниченными возможностями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Улучшение качества жизни детей-инвалидов и детей с ограниченными возможностями путем развития системы комплексной реабилитации и социальной интеграции</w:t>
            </w:r>
          </w:p>
        </w:tc>
        <w:tc>
          <w:tcPr>
            <w:tcW w:w="3288" w:type="dxa"/>
          </w:tcPr>
          <w:p w:rsidR="00313834" w:rsidRDefault="00313834">
            <w:pPr>
              <w:pStyle w:val="ConsPlusNormal"/>
            </w:pPr>
            <w:r>
              <w:t>Снижение качества жизни детей-инвалидов и детей с ограниченными возможностями</w:t>
            </w:r>
          </w:p>
        </w:tc>
        <w:tc>
          <w:tcPr>
            <w:tcW w:w="1984" w:type="dxa"/>
          </w:tcPr>
          <w:p w:rsidR="00313834" w:rsidRDefault="00313834">
            <w:pPr>
              <w:pStyle w:val="ConsPlusNormal"/>
            </w:pPr>
          </w:p>
        </w:tc>
      </w:tr>
      <w:tr w:rsidR="00313834">
        <w:tc>
          <w:tcPr>
            <w:tcW w:w="3175" w:type="dxa"/>
          </w:tcPr>
          <w:p w:rsidR="00313834" w:rsidRDefault="00313834">
            <w:pPr>
              <w:pStyle w:val="ConsPlusNormal"/>
            </w:pPr>
            <w:r>
              <w:t>3.6. Социальная поддержка детей-сирот и детей, оставшихся без попечения родителей</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Преодоление негативных последствий сиротства</w:t>
            </w:r>
          </w:p>
        </w:tc>
        <w:tc>
          <w:tcPr>
            <w:tcW w:w="3288" w:type="dxa"/>
          </w:tcPr>
          <w:p w:rsidR="00313834" w:rsidRDefault="00313834">
            <w:pPr>
              <w:pStyle w:val="ConsPlusNormal"/>
            </w:pPr>
            <w:r>
              <w:t>Снижение качества жизни детей-сирот и детей, оставшихся без попечения родителей</w:t>
            </w:r>
          </w:p>
        </w:tc>
        <w:tc>
          <w:tcPr>
            <w:tcW w:w="1984" w:type="dxa"/>
          </w:tcPr>
          <w:p w:rsidR="00313834" w:rsidRDefault="00313834">
            <w:pPr>
              <w:pStyle w:val="ConsPlusNormal"/>
            </w:pPr>
          </w:p>
        </w:tc>
      </w:tr>
      <w:tr w:rsidR="00313834">
        <w:tc>
          <w:tcPr>
            <w:tcW w:w="3175" w:type="dxa"/>
          </w:tcPr>
          <w:p w:rsidR="00313834" w:rsidRDefault="00313834">
            <w:pPr>
              <w:pStyle w:val="ConsPlusNormal"/>
            </w:pPr>
            <w:r>
              <w:t>3.7. Развитие системы социального обслуживания несовершеннолетних и семей с детьми, находящихся в трудной жизненной ситуации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Улучшение положения семей с детьми, находящихся в трудной жизненной ситуации, за счет обеспечения потребности в доступных и качественных социальных услугах, внедрения инновационных технологий социального обслуживания, привлечения семей с детьми к активному участию в жизни общества;</w:t>
            </w:r>
          </w:p>
          <w:p w:rsidR="00313834" w:rsidRDefault="00313834">
            <w:pPr>
              <w:pStyle w:val="ConsPlusNormal"/>
            </w:pPr>
            <w:r>
              <w:t>усиление профилактической направленности мероприятий по социальному обслуживанию несовершеннолетних и семей с детьми</w:t>
            </w:r>
          </w:p>
        </w:tc>
        <w:tc>
          <w:tcPr>
            <w:tcW w:w="3288" w:type="dxa"/>
          </w:tcPr>
          <w:p w:rsidR="00313834" w:rsidRDefault="00313834">
            <w:pPr>
              <w:pStyle w:val="ConsPlusNormal"/>
            </w:pPr>
            <w:r>
              <w:t>Рост социального сиротства, асоциальных семей</w:t>
            </w:r>
          </w:p>
        </w:tc>
        <w:tc>
          <w:tcPr>
            <w:tcW w:w="1984" w:type="dxa"/>
          </w:tcPr>
          <w:p w:rsidR="00313834" w:rsidRDefault="00313834">
            <w:pPr>
              <w:pStyle w:val="ConsPlusNormal"/>
            </w:pPr>
          </w:p>
        </w:tc>
      </w:tr>
      <w:tr w:rsidR="00313834">
        <w:tc>
          <w:tcPr>
            <w:tcW w:w="3175" w:type="dxa"/>
          </w:tcPr>
          <w:p w:rsidR="00313834" w:rsidRDefault="00313834">
            <w:pPr>
              <w:pStyle w:val="ConsPlusNormal"/>
            </w:pPr>
            <w:r>
              <w:t>3.8. Улучшение качества жизни детей-инвалидов и детей с ограниченными возможностями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tc>
        <w:tc>
          <w:tcPr>
            <w:tcW w:w="3288" w:type="dxa"/>
          </w:tcPr>
          <w:p w:rsidR="00313834" w:rsidRDefault="00313834">
            <w:pPr>
              <w:pStyle w:val="ConsPlusNormal"/>
            </w:pPr>
            <w:r>
              <w:t>Снижение качества жизни детей-инвалидов и детей с ограниченными возможностями</w:t>
            </w:r>
          </w:p>
        </w:tc>
        <w:tc>
          <w:tcPr>
            <w:tcW w:w="1984" w:type="dxa"/>
          </w:tcPr>
          <w:p w:rsidR="00313834" w:rsidRDefault="00313834">
            <w:pPr>
              <w:pStyle w:val="ConsPlusNormal"/>
              <w:jc w:val="center"/>
            </w:pPr>
            <w:r>
              <w:t>3-6</w:t>
            </w:r>
          </w:p>
        </w:tc>
      </w:tr>
      <w:tr w:rsidR="00313834">
        <w:tc>
          <w:tcPr>
            <w:tcW w:w="13752" w:type="dxa"/>
            <w:gridSpan w:val="5"/>
          </w:tcPr>
          <w:p w:rsidR="00313834" w:rsidRDefault="00313834">
            <w:pPr>
              <w:pStyle w:val="ConsPlusNormal"/>
              <w:jc w:val="center"/>
            </w:pPr>
            <w:r>
              <w:t>4. Подпрограмма "Обеспечение реализации Государственной программы"</w:t>
            </w:r>
          </w:p>
        </w:tc>
      </w:tr>
      <w:tr w:rsidR="00313834">
        <w:tc>
          <w:tcPr>
            <w:tcW w:w="3175" w:type="dxa"/>
          </w:tcPr>
          <w:p w:rsidR="00313834" w:rsidRDefault="00313834">
            <w:pPr>
              <w:pStyle w:val="ConsPlusNormal"/>
            </w:pPr>
            <w:r>
              <w:t>4.1. Информационно-техническая поддержка оказания мер социальной поддержки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Информационно-техническая поддержка процесса оказания мер социальной поддержки отдельных категорий граждан Ленинградской области в сфере социальной защиты. Бесперебойность и адресность оказания мер социальной поддержки в автоматическом режиме, повышение качества оказываемых услуг в сфере социальной защиты</w:t>
            </w:r>
          </w:p>
        </w:tc>
        <w:tc>
          <w:tcPr>
            <w:tcW w:w="3288" w:type="dxa"/>
          </w:tcPr>
          <w:p w:rsidR="00313834" w:rsidRDefault="00313834">
            <w:pPr>
              <w:pStyle w:val="ConsPlusNormal"/>
            </w:pPr>
            <w:r>
              <w:t>Снижение качества и безопасности оказанных социальных услуг</w:t>
            </w:r>
          </w:p>
        </w:tc>
        <w:tc>
          <w:tcPr>
            <w:tcW w:w="1984" w:type="dxa"/>
          </w:tcPr>
          <w:p w:rsidR="00313834" w:rsidRDefault="00313834">
            <w:pPr>
              <w:pStyle w:val="ConsPlusNormal"/>
              <w:jc w:val="center"/>
            </w:pPr>
            <w:r>
              <w:t>1, 2</w:t>
            </w:r>
          </w:p>
        </w:tc>
      </w:tr>
      <w:tr w:rsidR="00313834">
        <w:tc>
          <w:tcPr>
            <w:tcW w:w="3175" w:type="dxa"/>
          </w:tcPr>
          <w:p w:rsidR="00313834" w:rsidRDefault="00313834">
            <w:pPr>
              <w:pStyle w:val="ConsPlusNormal"/>
            </w:pPr>
            <w:r>
              <w:t>4.2. Организация социальной помощи и социальной защиты населения</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tc>
        <w:tc>
          <w:tcPr>
            <w:tcW w:w="3288" w:type="dxa"/>
          </w:tcPr>
          <w:p w:rsidR="00313834" w:rsidRDefault="00313834">
            <w:pPr>
              <w:pStyle w:val="ConsPlusNormal"/>
            </w:pPr>
            <w:r>
              <w:t>Ненадлежащее исполнение органами местного самоуправления переданных отдельных государственных полномочий, отказ органов местного самоуправления от их исполнения</w:t>
            </w:r>
          </w:p>
        </w:tc>
        <w:tc>
          <w:tcPr>
            <w:tcW w:w="1984" w:type="dxa"/>
          </w:tcPr>
          <w:p w:rsidR="00313834" w:rsidRDefault="00313834">
            <w:pPr>
              <w:pStyle w:val="ConsPlusNormal"/>
              <w:jc w:val="center"/>
            </w:pPr>
            <w:r>
              <w:t>1, 2</w:t>
            </w:r>
          </w:p>
        </w:tc>
      </w:tr>
      <w:tr w:rsidR="00313834">
        <w:tc>
          <w:tcPr>
            <w:tcW w:w="3175" w:type="dxa"/>
          </w:tcPr>
          <w:p w:rsidR="00313834" w:rsidRDefault="00313834">
            <w:pPr>
              <w:pStyle w:val="ConsPlusNormal"/>
            </w:pPr>
            <w:r>
              <w:t>4.3. Внедрение независимой системы оценки качества работы организаций, оказывающих социальные услуги</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Повышение уровня удовлетворенности населения качеством социальных услуг</w:t>
            </w:r>
          </w:p>
        </w:tc>
        <w:tc>
          <w:tcPr>
            <w:tcW w:w="3288" w:type="dxa"/>
          </w:tcPr>
          <w:p w:rsidR="00313834" w:rsidRDefault="00313834">
            <w:pPr>
              <w:pStyle w:val="ConsPlusNormal"/>
            </w:pPr>
            <w:r>
              <w:t>Нарушение действующего законодательства при предоставлении мер социальной поддержки и социальных выплат, нарушение прав граждан на их получение. Неудовлетворенность граждан качеством предоставляемых услуг</w:t>
            </w:r>
          </w:p>
        </w:tc>
        <w:tc>
          <w:tcPr>
            <w:tcW w:w="1984" w:type="dxa"/>
          </w:tcPr>
          <w:p w:rsidR="00313834" w:rsidRDefault="00313834">
            <w:pPr>
              <w:pStyle w:val="ConsPlusNormal"/>
            </w:pPr>
          </w:p>
        </w:tc>
      </w:tr>
      <w:tr w:rsidR="00313834">
        <w:tc>
          <w:tcPr>
            <w:tcW w:w="13752" w:type="dxa"/>
            <w:gridSpan w:val="5"/>
          </w:tcPr>
          <w:p w:rsidR="00313834" w:rsidRDefault="00313834">
            <w:pPr>
              <w:pStyle w:val="ConsPlusNormal"/>
              <w:jc w:val="center"/>
            </w:pPr>
            <w:r>
              <w:t>5. Подпрограмма "Социальная поддержка граждан пожилого возраста в Ленинградской области"</w:t>
            </w:r>
          </w:p>
        </w:tc>
      </w:tr>
      <w:tr w:rsidR="00313834">
        <w:tc>
          <w:tcPr>
            <w:tcW w:w="3175" w:type="dxa"/>
          </w:tcPr>
          <w:p w:rsidR="00313834" w:rsidRDefault="00313834">
            <w:pPr>
              <w:pStyle w:val="ConsPlusNormal"/>
            </w:pPr>
            <w:r>
              <w:t>5.1. Социальная поддержка граждан пожилого возраста и инвалидов</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w:t>
            </w:r>
          </w:p>
        </w:tc>
        <w:tc>
          <w:tcPr>
            <w:tcW w:w="3288" w:type="dxa"/>
          </w:tcPr>
          <w:p w:rsidR="00313834" w:rsidRDefault="00313834">
            <w:pPr>
              <w:pStyle w:val="ConsPlusNormal"/>
            </w:pPr>
            <w:r>
              <w:t>Отсутствие организационных и социально-экономических условий для осуществления мер по улучшению положения и качества жизни пожилых людей в Ленинградской области не позволит осуществить практические мероприятия социальной направленности по снижению негативных последствий старения, индивидуальных и групповых проблем лиц старшего возраста</w:t>
            </w:r>
          </w:p>
        </w:tc>
        <w:tc>
          <w:tcPr>
            <w:tcW w:w="1984" w:type="dxa"/>
          </w:tcPr>
          <w:p w:rsidR="00313834" w:rsidRDefault="00313834">
            <w:pPr>
              <w:pStyle w:val="ConsPlusNormal"/>
              <w:jc w:val="center"/>
            </w:pPr>
            <w:r>
              <w:t>1-9</w:t>
            </w:r>
          </w:p>
        </w:tc>
      </w:tr>
      <w:tr w:rsidR="00313834">
        <w:tc>
          <w:tcPr>
            <w:tcW w:w="13752" w:type="dxa"/>
            <w:gridSpan w:val="5"/>
          </w:tcPr>
          <w:p w:rsidR="00313834" w:rsidRDefault="00313834">
            <w:pPr>
              <w:pStyle w:val="ConsPlusNormal"/>
              <w:jc w:val="center"/>
            </w:pPr>
            <w:r>
              <w:t>6. Подпрограмма "Формирование доступной среды жизнедеятельности для инвалидов в Ленинградской области на 2014-2015 годы"</w:t>
            </w:r>
          </w:p>
        </w:tc>
      </w:tr>
      <w:tr w:rsidR="00313834">
        <w:tc>
          <w:tcPr>
            <w:tcW w:w="3175" w:type="dxa"/>
          </w:tcPr>
          <w:p w:rsidR="00313834" w:rsidRDefault="00313834">
            <w:pPr>
              <w:pStyle w:val="ConsPlusNormal"/>
            </w:pPr>
            <w:r>
              <w:t>6.1. Формирование доступной среды жизнедеятельности для инвалидов</w:t>
            </w:r>
          </w:p>
        </w:tc>
        <w:tc>
          <w:tcPr>
            <w:tcW w:w="2017" w:type="dxa"/>
          </w:tcPr>
          <w:p w:rsidR="00313834" w:rsidRDefault="00313834">
            <w:pPr>
              <w:pStyle w:val="ConsPlusNormal"/>
              <w:jc w:val="center"/>
            </w:pPr>
            <w:r>
              <w:t>Комитет</w:t>
            </w:r>
          </w:p>
        </w:tc>
        <w:tc>
          <w:tcPr>
            <w:tcW w:w="3288" w:type="dxa"/>
          </w:tcPr>
          <w:p w:rsidR="00313834" w:rsidRDefault="00313834">
            <w:pPr>
              <w:pStyle w:val="ConsPlusNormal"/>
            </w:pPr>
            <w:r>
              <w:t>Повышение качества жизни инвалидов путем формирования доступной среды жизнедеятельности</w:t>
            </w:r>
          </w:p>
        </w:tc>
        <w:tc>
          <w:tcPr>
            <w:tcW w:w="3288" w:type="dxa"/>
          </w:tcPr>
          <w:p w:rsidR="00313834" w:rsidRDefault="00313834">
            <w:pPr>
              <w:pStyle w:val="ConsPlusNormal"/>
            </w:pPr>
            <w:r>
              <w:t>Ограничение прав инвалидов на равное с другими гражданами Российской Федерации участие в жизни общества, реализацию основных прав и свобод человека</w:t>
            </w:r>
          </w:p>
        </w:tc>
        <w:tc>
          <w:tcPr>
            <w:tcW w:w="1984" w:type="dxa"/>
          </w:tcPr>
          <w:p w:rsidR="00313834" w:rsidRDefault="00313834">
            <w:pPr>
              <w:pStyle w:val="ConsPlusNormal"/>
              <w:jc w:val="center"/>
            </w:pPr>
            <w:r>
              <w:t>1-12</w:t>
            </w: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4а</w:t>
      </w:r>
    </w:p>
    <w:p w:rsidR="00313834" w:rsidRDefault="00313834">
      <w:pPr>
        <w:pStyle w:val="ConsPlusNormal"/>
        <w:jc w:val="right"/>
      </w:pPr>
      <w:r>
        <w:t>к Государственной программе...</w:t>
      </w:r>
    </w:p>
    <w:p w:rsidR="00313834" w:rsidRDefault="00313834">
      <w:pPr>
        <w:pStyle w:val="ConsPlusNormal"/>
      </w:pPr>
    </w:p>
    <w:p w:rsidR="00313834" w:rsidRDefault="00313834">
      <w:pPr>
        <w:pStyle w:val="ConsPlusNormal"/>
        <w:jc w:val="center"/>
      </w:pPr>
      <w:r>
        <w:t>ПЕРЕЧЕНЬ</w:t>
      </w:r>
    </w:p>
    <w:p w:rsidR="00313834" w:rsidRDefault="00313834">
      <w:pPr>
        <w:pStyle w:val="ConsPlusNormal"/>
        <w:jc w:val="center"/>
      </w:pPr>
      <w:r>
        <w:t>ОСНОВНЫХ МЕРОПРИЯТИЙ ГОСУДАРСТВЕННОЙ ПРОГРАММЫ</w:t>
      </w:r>
    </w:p>
    <w:p w:rsidR="00313834" w:rsidRDefault="00313834">
      <w:pPr>
        <w:pStyle w:val="ConsPlusNormal"/>
        <w:jc w:val="center"/>
      </w:pPr>
      <w:r>
        <w:t>ЛЕНИНГРАДСКОЙ ОБЛАСТИ "СОЦИАЛЬНАЯ ПОДДЕРЖКА ОТДЕЛЬНЫХ</w:t>
      </w:r>
    </w:p>
    <w:p w:rsidR="00313834" w:rsidRDefault="00313834">
      <w:pPr>
        <w:pStyle w:val="ConsPlusNormal"/>
        <w:jc w:val="center"/>
      </w:pPr>
      <w:r>
        <w:t>КАТЕГОРИЙ ГРАЖДАН 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(введен </w:t>
      </w:r>
      <w:hyperlink r:id="rId318" w:history="1">
        <w:r>
          <w:rPr>
            <w:color w:val="0000FF"/>
          </w:rPr>
          <w:t>Постановлением</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61"/>
        <w:gridCol w:w="3515"/>
        <w:gridCol w:w="2771"/>
        <w:gridCol w:w="1304"/>
      </w:tblGrid>
      <w:tr w:rsidR="00313834">
        <w:tc>
          <w:tcPr>
            <w:tcW w:w="2948" w:type="dxa"/>
          </w:tcPr>
          <w:p w:rsidR="00313834" w:rsidRDefault="00313834">
            <w:pPr>
              <w:pStyle w:val="ConsPlusNormal"/>
              <w:jc w:val="center"/>
            </w:pPr>
            <w:r>
              <w:t>Наименование мероприятия</w:t>
            </w:r>
          </w:p>
        </w:tc>
        <w:tc>
          <w:tcPr>
            <w:tcW w:w="1361" w:type="dxa"/>
          </w:tcPr>
          <w:p w:rsidR="00313834" w:rsidRDefault="00313834">
            <w:pPr>
              <w:pStyle w:val="ConsPlusNormal"/>
              <w:jc w:val="center"/>
            </w:pPr>
            <w:r>
              <w:t>Ответственный за реализацию</w:t>
            </w:r>
          </w:p>
        </w:tc>
        <w:tc>
          <w:tcPr>
            <w:tcW w:w="3515" w:type="dxa"/>
          </w:tcPr>
          <w:p w:rsidR="00313834" w:rsidRDefault="00313834">
            <w:pPr>
              <w:pStyle w:val="ConsPlusNormal"/>
              <w:jc w:val="center"/>
            </w:pPr>
            <w:r>
              <w:t>Ожидаемый результат</w:t>
            </w:r>
          </w:p>
        </w:tc>
        <w:tc>
          <w:tcPr>
            <w:tcW w:w="2771" w:type="dxa"/>
          </w:tcPr>
          <w:p w:rsidR="00313834" w:rsidRDefault="00313834">
            <w:pPr>
              <w:pStyle w:val="ConsPlusNormal"/>
              <w:jc w:val="center"/>
            </w:pPr>
            <w:r>
              <w:t>Последствия нереализации мероприятия</w:t>
            </w:r>
          </w:p>
        </w:tc>
        <w:tc>
          <w:tcPr>
            <w:tcW w:w="1304" w:type="dxa"/>
          </w:tcPr>
          <w:p w:rsidR="00313834" w:rsidRDefault="00313834">
            <w:pPr>
              <w:pStyle w:val="ConsPlusNormal"/>
              <w:jc w:val="center"/>
            </w:pPr>
            <w:r>
              <w:t>Показатели Государственной программы (подпрограммы)</w:t>
            </w:r>
          </w:p>
        </w:tc>
      </w:tr>
      <w:tr w:rsidR="00313834">
        <w:tc>
          <w:tcPr>
            <w:tcW w:w="2948" w:type="dxa"/>
          </w:tcPr>
          <w:p w:rsidR="00313834" w:rsidRDefault="00313834">
            <w:pPr>
              <w:pStyle w:val="ConsPlusNormal"/>
              <w:jc w:val="center"/>
            </w:pPr>
            <w:r>
              <w:t>1</w:t>
            </w:r>
          </w:p>
        </w:tc>
        <w:tc>
          <w:tcPr>
            <w:tcW w:w="1361" w:type="dxa"/>
          </w:tcPr>
          <w:p w:rsidR="00313834" w:rsidRDefault="00313834">
            <w:pPr>
              <w:pStyle w:val="ConsPlusNormal"/>
              <w:jc w:val="center"/>
            </w:pPr>
            <w:r>
              <w:t>2</w:t>
            </w:r>
          </w:p>
        </w:tc>
        <w:tc>
          <w:tcPr>
            <w:tcW w:w="3515" w:type="dxa"/>
          </w:tcPr>
          <w:p w:rsidR="00313834" w:rsidRDefault="00313834">
            <w:pPr>
              <w:pStyle w:val="ConsPlusNormal"/>
              <w:jc w:val="center"/>
            </w:pPr>
            <w:r>
              <w:t>3</w:t>
            </w:r>
          </w:p>
        </w:tc>
        <w:tc>
          <w:tcPr>
            <w:tcW w:w="2771" w:type="dxa"/>
          </w:tcPr>
          <w:p w:rsidR="00313834" w:rsidRDefault="00313834">
            <w:pPr>
              <w:pStyle w:val="ConsPlusNormal"/>
              <w:jc w:val="center"/>
            </w:pPr>
            <w:r>
              <w:t>4</w:t>
            </w:r>
          </w:p>
        </w:tc>
        <w:tc>
          <w:tcPr>
            <w:tcW w:w="1304" w:type="dxa"/>
          </w:tcPr>
          <w:p w:rsidR="00313834" w:rsidRDefault="00313834">
            <w:pPr>
              <w:pStyle w:val="ConsPlusNormal"/>
              <w:jc w:val="center"/>
            </w:pPr>
            <w:r>
              <w:t>5</w:t>
            </w:r>
          </w:p>
        </w:tc>
      </w:tr>
      <w:tr w:rsidR="00313834">
        <w:tc>
          <w:tcPr>
            <w:tcW w:w="11899" w:type="dxa"/>
            <w:gridSpan w:val="5"/>
          </w:tcPr>
          <w:p w:rsidR="00313834" w:rsidRDefault="00313834">
            <w:pPr>
              <w:pStyle w:val="ConsPlusNormal"/>
              <w:jc w:val="center"/>
            </w:pPr>
            <w:r>
              <w:t>1. Подпрограмма "Развитие мер социальной поддержки отдельных категорий граждан"</w:t>
            </w:r>
          </w:p>
        </w:tc>
      </w:tr>
      <w:tr w:rsidR="00313834">
        <w:tc>
          <w:tcPr>
            <w:tcW w:w="2948" w:type="dxa"/>
          </w:tcPr>
          <w:p w:rsidR="00313834" w:rsidRDefault="00313834">
            <w:pPr>
              <w:pStyle w:val="ConsPlusNormal"/>
            </w:pPr>
            <w:r>
              <w:t>1.1.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1361" w:type="dxa"/>
          </w:tcPr>
          <w:p w:rsidR="00313834" w:rsidRDefault="00313834">
            <w:pPr>
              <w:pStyle w:val="ConsPlusNormal"/>
              <w:jc w:val="center"/>
            </w:pPr>
            <w:r>
              <w:t>Комитет по социальной защите населения Ленинградской области (далее - 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1.2. Оказание мер социальной поддержки лицам, награжденным нагрудным знаком "Почетный донор России"</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1.3. Оказание мер социальной поддержки по оплате жилищно-коммунальных услуг отдельным категориям граждан</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1.4. Предоставление мер государственной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jc w:val="both"/>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1.5. Оказание мер социальной поддержки гражданам при возникновении поствакцинальных осложнений</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1.6. Оказание мер социальной поддержки малоимущим гражданам</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1.7. Оказание мер социальной поддержки специалистам, работающим и проживающим в сельской местности и поселках городского типа</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1.8.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1.9. Оказание мер социальной поддержки лицам, постоянно проживающим на территории Ленинградской области и состоящим в браке 50, 60, 70 и 75 лет</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1.10. Оказание поддержки в связи с погребением умерших граждан, не состоящих в трудовых отношениях</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1.11. Предоставление мер социальной поддержки инвалидам</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1.12. Предоставление мер социальной поддержки прочим категориям граждан</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1.13. Предоставление доплат к пенсии лицам, замещавшим государственные должности Ленинградской области и должности государственной гражданской службы</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лицам</w:t>
            </w:r>
          </w:p>
        </w:tc>
        <w:tc>
          <w:tcPr>
            <w:tcW w:w="2771" w:type="dxa"/>
          </w:tcPr>
          <w:p w:rsidR="00313834" w:rsidRDefault="00313834">
            <w:pPr>
              <w:pStyle w:val="ConsPlusNormal"/>
            </w:pPr>
            <w:r>
              <w:t>Нарушение прав граждан, невыполнение государством финансовых обязательств</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1.14. Социальная поддержка льготных категорий граждан</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1.15. Оказание государственной поддержки юридическим лицам и некоммерческим организациям</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гарантированных государством прав отдельным категориям граждан на бесплатную юридическую помощь</w:t>
            </w:r>
          </w:p>
        </w:tc>
        <w:tc>
          <w:tcPr>
            <w:tcW w:w="2771" w:type="dxa"/>
          </w:tcPr>
          <w:p w:rsidR="00313834" w:rsidRDefault="00313834">
            <w:pPr>
              <w:pStyle w:val="ConsPlusNormal"/>
            </w:pPr>
            <w:r>
              <w:t>Отсутствие условий для осуществления прав и свобод граждан, защиты их законных интересов, повышения уровня социальной защищенности, а также обеспечения доступа к правосудию</w:t>
            </w:r>
          </w:p>
        </w:tc>
        <w:tc>
          <w:tcPr>
            <w:tcW w:w="1304" w:type="dxa"/>
          </w:tcPr>
          <w:p w:rsidR="00313834" w:rsidRDefault="00313834">
            <w:pPr>
              <w:pStyle w:val="ConsPlusNormal"/>
              <w:jc w:val="center"/>
            </w:pPr>
            <w:r>
              <w:t>1</w:t>
            </w:r>
          </w:p>
        </w:tc>
      </w:tr>
      <w:tr w:rsidR="00313834">
        <w:tc>
          <w:tcPr>
            <w:tcW w:w="11899" w:type="dxa"/>
            <w:gridSpan w:val="5"/>
          </w:tcPr>
          <w:p w:rsidR="00313834" w:rsidRDefault="00313834">
            <w:pPr>
              <w:pStyle w:val="ConsPlusNormal"/>
              <w:jc w:val="center"/>
            </w:pPr>
            <w:r>
              <w:t>2. Подпрограмма "Модернизация и развитие социального обслуживания населения"</w:t>
            </w:r>
          </w:p>
        </w:tc>
      </w:tr>
      <w:tr w:rsidR="00313834">
        <w:tc>
          <w:tcPr>
            <w:tcW w:w="2948" w:type="dxa"/>
          </w:tcPr>
          <w:p w:rsidR="00313834" w:rsidRDefault="00313834">
            <w:pPr>
              <w:pStyle w:val="ConsPlusNormal"/>
            </w:pPr>
            <w:r>
              <w:t>2.1. Обеспечение деятельности учреждений социального обслуживания населения</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Подготовка предложений по бюджетным ассигнованиям при формировании государственного задания для подведомственных государственных казенных учреждений, оказывающих социальные услуги населению. 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 Обеспечение поддержки и содействие социальной адаптации граждан, попавших в трудную жизненную ситуацию или находящихся в социально опасном положении. Преобладание семейных форм устройства детей, оставшихся без попечения родителей</w:t>
            </w:r>
          </w:p>
        </w:tc>
        <w:tc>
          <w:tcPr>
            <w:tcW w:w="2771" w:type="dxa"/>
          </w:tcPr>
          <w:p w:rsidR="00313834" w:rsidRDefault="00313834">
            <w:pPr>
              <w:pStyle w:val="ConsPlusNormal"/>
            </w:pPr>
            <w:r>
              <w:t>Невыполнение государственного задания подведомственными учреждениями на оказание социальных услуг. Недостаточная удовлетворенность потребности граждан в социальном обслуживании</w:t>
            </w:r>
          </w:p>
        </w:tc>
        <w:tc>
          <w:tcPr>
            <w:tcW w:w="1304" w:type="dxa"/>
          </w:tcPr>
          <w:p w:rsidR="00313834" w:rsidRDefault="00313834">
            <w:pPr>
              <w:pStyle w:val="ConsPlusNormal"/>
              <w:jc w:val="center"/>
            </w:pPr>
            <w:r>
              <w:t>1 - 8</w:t>
            </w:r>
          </w:p>
        </w:tc>
      </w:tr>
      <w:tr w:rsidR="00313834">
        <w:tc>
          <w:tcPr>
            <w:tcW w:w="2948" w:type="dxa"/>
          </w:tcPr>
          <w:p w:rsidR="00313834" w:rsidRDefault="00313834">
            <w:pPr>
              <w:pStyle w:val="ConsPlusNormal"/>
            </w:pPr>
            <w:r>
              <w:t>2.2. Привлечение в сферу социального обслуживания населения бизнеса и социально ориентированных некоммерческих общественных организаций, благотворителей и добровольцев</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Финансовая поддержка социально ориентированных некоммерческих организаций, осуществляющих деятельность по социальной поддержке и защите граждан</w:t>
            </w:r>
          </w:p>
        </w:tc>
        <w:tc>
          <w:tcPr>
            <w:tcW w:w="2771" w:type="dxa"/>
          </w:tcPr>
          <w:p w:rsidR="00313834" w:rsidRDefault="00313834">
            <w:pPr>
              <w:pStyle w:val="ConsPlusNormal"/>
            </w:pPr>
            <w:r>
              <w:t>Уменьшение количества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w:t>
            </w:r>
          </w:p>
        </w:tc>
        <w:tc>
          <w:tcPr>
            <w:tcW w:w="1304" w:type="dxa"/>
          </w:tcPr>
          <w:p w:rsidR="00313834" w:rsidRDefault="00313834">
            <w:pPr>
              <w:pStyle w:val="ConsPlusNormal"/>
              <w:jc w:val="center"/>
            </w:pPr>
          </w:p>
        </w:tc>
      </w:tr>
      <w:tr w:rsidR="00313834">
        <w:tc>
          <w:tcPr>
            <w:tcW w:w="2948" w:type="dxa"/>
          </w:tcPr>
          <w:p w:rsidR="00313834" w:rsidRDefault="00313834">
            <w:pPr>
              <w:pStyle w:val="ConsPlusNormal"/>
            </w:pPr>
            <w:r>
              <w:t>2.3. Укрепление материально-технической базы учреждений социального обслуживания населения Ленинградской</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Повышение качества социального обслуживания, предоставляемого государственными стационарными учреждениями социального обслуживания Ленинградской области</w:t>
            </w:r>
          </w:p>
        </w:tc>
        <w:tc>
          <w:tcPr>
            <w:tcW w:w="2771" w:type="dxa"/>
          </w:tcPr>
          <w:p w:rsidR="00313834" w:rsidRDefault="00313834">
            <w:pPr>
              <w:pStyle w:val="ConsPlusNormal"/>
            </w:pPr>
            <w:r>
              <w:t>Ухудшение состояния материально-технической базы учреждений социального обслуживания населения</w:t>
            </w:r>
          </w:p>
        </w:tc>
        <w:tc>
          <w:tcPr>
            <w:tcW w:w="1304" w:type="dxa"/>
          </w:tcPr>
          <w:p w:rsidR="00313834" w:rsidRDefault="00313834">
            <w:pPr>
              <w:pStyle w:val="ConsPlusNormal"/>
              <w:jc w:val="center"/>
            </w:pPr>
            <w:r>
              <w:t>6 - 8</w:t>
            </w:r>
          </w:p>
        </w:tc>
      </w:tr>
      <w:tr w:rsidR="00313834">
        <w:tc>
          <w:tcPr>
            <w:tcW w:w="11899" w:type="dxa"/>
            <w:gridSpan w:val="5"/>
          </w:tcPr>
          <w:p w:rsidR="00313834" w:rsidRDefault="00313834">
            <w:pPr>
              <w:pStyle w:val="ConsPlusNormal"/>
              <w:jc w:val="center"/>
            </w:pPr>
            <w:r>
              <w:t>3. Подпрограмма "Совершенствование социальной поддержки семьи и детей"</w:t>
            </w:r>
          </w:p>
        </w:tc>
      </w:tr>
      <w:tr w:rsidR="00313834">
        <w:tc>
          <w:tcPr>
            <w:tcW w:w="2948" w:type="dxa"/>
          </w:tcPr>
          <w:p w:rsidR="00313834" w:rsidRDefault="00313834">
            <w:pPr>
              <w:pStyle w:val="ConsPlusNormal"/>
            </w:pPr>
            <w:r>
              <w:t>3.1. Оказание мер социальной поддержки гражданам, имеющим детей</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2771" w:type="dxa"/>
          </w:tcPr>
          <w:p w:rsidR="00313834" w:rsidRDefault="00313834">
            <w:pPr>
              <w:pStyle w:val="ConsPlusNormal"/>
            </w:pPr>
            <w:r>
              <w:t>Отсутствие роста рождаемости, особенно многодетности</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3.2. Оказание социальной поддержки многодетным семьям</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Преодоление негативных демографических тенденций, стабилизация численности населения и создание условий для ее роста, 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313834" w:rsidRDefault="00313834">
            <w:pPr>
              <w:pStyle w:val="ConsPlusNormal"/>
            </w:pPr>
            <w:r>
              <w:t>Отсутствие роста рождаемости, особенно многодетности, 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3.3.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2771" w:type="dxa"/>
          </w:tcPr>
          <w:p w:rsidR="00313834" w:rsidRDefault="00313834">
            <w:pPr>
              <w:pStyle w:val="ConsPlusNormal"/>
            </w:pPr>
            <w:r>
              <w:t>Отсутствие роста рождаемости, особенно многодетности</w:t>
            </w:r>
          </w:p>
        </w:tc>
        <w:tc>
          <w:tcPr>
            <w:tcW w:w="1304" w:type="dxa"/>
          </w:tcPr>
          <w:p w:rsidR="00313834" w:rsidRDefault="00313834">
            <w:pPr>
              <w:pStyle w:val="ConsPlusNormal"/>
              <w:jc w:val="center"/>
            </w:pPr>
            <w:r>
              <w:t>1, 2, 9</w:t>
            </w:r>
          </w:p>
        </w:tc>
      </w:tr>
      <w:tr w:rsidR="00313834">
        <w:tc>
          <w:tcPr>
            <w:tcW w:w="2948" w:type="dxa"/>
          </w:tcPr>
          <w:p w:rsidR="00313834" w:rsidRDefault="00313834">
            <w:pPr>
              <w:pStyle w:val="ConsPlusNormal"/>
            </w:pPr>
            <w:r>
              <w:t>3.4. Оказание поддержки детям, находящимся в трудной жизненной ситуации</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Сокращение числа неблагополучных семей, развитие эффективных форм и методов работы с нуждающимися в помощи семьями и детьми, преодоление негативных демографических тенденций, стабилизация численности населения и создание условий для ее роста</w:t>
            </w:r>
          </w:p>
        </w:tc>
        <w:tc>
          <w:tcPr>
            <w:tcW w:w="2771" w:type="dxa"/>
          </w:tcPr>
          <w:p w:rsidR="00313834" w:rsidRDefault="00313834">
            <w:pPr>
              <w:pStyle w:val="ConsPlusNormal"/>
            </w:pPr>
            <w:r>
              <w:t>Рост социального сиротства, асоциальных семей, уменьшение числа возвращений к месту постоянного пребывания самовольно ушедших детей</w:t>
            </w:r>
          </w:p>
        </w:tc>
        <w:tc>
          <w:tcPr>
            <w:tcW w:w="1304" w:type="dxa"/>
          </w:tcPr>
          <w:p w:rsidR="00313834" w:rsidRDefault="00313834">
            <w:pPr>
              <w:pStyle w:val="ConsPlusNormal"/>
              <w:jc w:val="center"/>
            </w:pPr>
            <w:r>
              <w:t>1 - 3, 8</w:t>
            </w:r>
          </w:p>
        </w:tc>
      </w:tr>
      <w:tr w:rsidR="00313834">
        <w:tc>
          <w:tcPr>
            <w:tcW w:w="2948" w:type="dxa"/>
          </w:tcPr>
          <w:p w:rsidR="00313834" w:rsidRDefault="00313834">
            <w:pPr>
              <w:pStyle w:val="ConsPlusNormal"/>
            </w:pPr>
            <w:r>
              <w:t>3.5. Улучшение качества жизни детей-инвалидов и детей с ограниченными возможностями</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tc>
        <w:tc>
          <w:tcPr>
            <w:tcW w:w="2771" w:type="dxa"/>
          </w:tcPr>
          <w:p w:rsidR="00313834" w:rsidRDefault="00313834">
            <w:pPr>
              <w:pStyle w:val="ConsPlusNormal"/>
            </w:pPr>
            <w:r>
              <w:t>Снижение качества жизни детей-инвалидов и детей с ограниченными возможностями</w:t>
            </w:r>
          </w:p>
        </w:tc>
        <w:tc>
          <w:tcPr>
            <w:tcW w:w="1304" w:type="dxa"/>
          </w:tcPr>
          <w:p w:rsidR="00313834" w:rsidRDefault="00313834">
            <w:pPr>
              <w:pStyle w:val="ConsPlusNormal"/>
              <w:jc w:val="center"/>
            </w:pPr>
            <w:r>
              <w:t>4 - 7</w:t>
            </w:r>
          </w:p>
        </w:tc>
      </w:tr>
      <w:tr w:rsidR="00313834">
        <w:tc>
          <w:tcPr>
            <w:tcW w:w="11899" w:type="dxa"/>
            <w:gridSpan w:val="5"/>
          </w:tcPr>
          <w:p w:rsidR="00313834" w:rsidRDefault="00313834">
            <w:pPr>
              <w:pStyle w:val="ConsPlusNormal"/>
              <w:jc w:val="center"/>
            </w:pPr>
            <w:r>
              <w:t>4. Подпрограмма "Обеспечение реализации Государственной программы"</w:t>
            </w:r>
          </w:p>
        </w:tc>
      </w:tr>
      <w:tr w:rsidR="00313834">
        <w:tc>
          <w:tcPr>
            <w:tcW w:w="2948" w:type="dxa"/>
          </w:tcPr>
          <w:p w:rsidR="00313834" w:rsidRDefault="00313834">
            <w:pPr>
              <w:pStyle w:val="ConsPlusNormal"/>
            </w:pPr>
            <w:r>
              <w:t>4.1. Информационно-техническая поддержка оказания мер социальной поддержки</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Информационно-техническая поддержка процесса оказания мер социальной поддержки отдельных категорий граждан Ленинградской области в сфере социальной защиты. Бесперебойность и адресность оказания мер социальной поддержки в автоматическом режиме, повышение качества оказываемых услуг в сфере социальной защиты</w:t>
            </w:r>
          </w:p>
        </w:tc>
        <w:tc>
          <w:tcPr>
            <w:tcW w:w="2771" w:type="dxa"/>
          </w:tcPr>
          <w:p w:rsidR="00313834" w:rsidRDefault="00313834">
            <w:pPr>
              <w:pStyle w:val="ConsPlusNormal"/>
            </w:pPr>
            <w:r>
              <w:t>Снижение качества и безопасности оказанных социальных услуг</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4.2. Организация социальной помощи и социальной защиты населения</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tc>
        <w:tc>
          <w:tcPr>
            <w:tcW w:w="2771" w:type="dxa"/>
          </w:tcPr>
          <w:p w:rsidR="00313834" w:rsidRDefault="00313834">
            <w:pPr>
              <w:pStyle w:val="ConsPlusNormal"/>
            </w:pPr>
            <w:r>
              <w:t>Ненадлежащее исполнение органами местного самоуправления переданных отдельных государственных полномочий, отказ органов местного самоуправления от их исполнения</w:t>
            </w:r>
          </w:p>
        </w:tc>
        <w:tc>
          <w:tcPr>
            <w:tcW w:w="1304" w:type="dxa"/>
          </w:tcPr>
          <w:p w:rsidR="00313834" w:rsidRDefault="00313834">
            <w:pPr>
              <w:pStyle w:val="ConsPlusNormal"/>
              <w:jc w:val="center"/>
            </w:pPr>
            <w:r>
              <w:t>1, 2</w:t>
            </w:r>
          </w:p>
        </w:tc>
      </w:tr>
      <w:tr w:rsidR="00313834">
        <w:tc>
          <w:tcPr>
            <w:tcW w:w="2948" w:type="dxa"/>
          </w:tcPr>
          <w:p w:rsidR="00313834" w:rsidRDefault="00313834">
            <w:pPr>
              <w:pStyle w:val="ConsPlusNormal"/>
            </w:pPr>
            <w:r>
              <w:t>4.3. Изготовление бланочной продукции для организации проезда льготным категориям граждан</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Предоставление права льготного проезда на транспорте отдельным категориям граждан</w:t>
            </w:r>
          </w:p>
        </w:tc>
        <w:tc>
          <w:tcPr>
            <w:tcW w:w="2771" w:type="dxa"/>
          </w:tcPr>
          <w:p w:rsidR="00313834" w:rsidRDefault="00313834">
            <w:pPr>
              <w:pStyle w:val="ConsPlusNormal"/>
            </w:pPr>
            <w:r>
              <w:t>Нарушение прав граждан на льготное обеспечение проезда на транспорте</w:t>
            </w:r>
          </w:p>
        </w:tc>
        <w:tc>
          <w:tcPr>
            <w:tcW w:w="1304" w:type="dxa"/>
          </w:tcPr>
          <w:p w:rsidR="00313834" w:rsidRDefault="00313834">
            <w:pPr>
              <w:pStyle w:val="ConsPlusNormal"/>
              <w:jc w:val="center"/>
            </w:pPr>
          </w:p>
        </w:tc>
      </w:tr>
      <w:tr w:rsidR="00313834">
        <w:tc>
          <w:tcPr>
            <w:tcW w:w="2948" w:type="dxa"/>
          </w:tcPr>
          <w:p w:rsidR="00313834" w:rsidRDefault="00313834">
            <w:pPr>
              <w:pStyle w:val="ConsPlusNormal"/>
            </w:pPr>
            <w:r>
              <w:t>4.4. Совершенствование законодательства в области социальной поддержки отдельных категорий граждан. Методическое и аналитическое обеспечение государственной политики в сфере социальной поддержки населения</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Расширение масштабов адресной социальной помощи, оказываемой населению, оказавшемуся в трудной жизненной ситуации; эффективное использование средств бюджетной системы Российской Федерации, преодоление негативных демографических тенденций, стабилизация численности населения и создание условий для ее роста</w:t>
            </w:r>
          </w:p>
        </w:tc>
        <w:tc>
          <w:tcPr>
            <w:tcW w:w="2771" w:type="dxa"/>
          </w:tcPr>
          <w:p w:rsidR="00313834" w:rsidRDefault="00313834">
            <w:pPr>
              <w:pStyle w:val="ConsPlusNormal"/>
            </w:pPr>
            <w:r>
              <w:t>Неэффективное расходование бюджетных средств, отсутствие роста рождаемости, особенно многодетности</w:t>
            </w:r>
          </w:p>
        </w:tc>
        <w:tc>
          <w:tcPr>
            <w:tcW w:w="1304" w:type="dxa"/>
          </w:tcPr>
          <w:p w:rsidR="00313834" w:rsidRDefault="00313834">
            <w:pPr>
              <w:pStyle w:val="ConsPlusNormal"/>
              <w:jc w:val="center"/>
            </w:pPr>
          </w:p>
        </w:tc>
      </w:tr>
      <w:tr w:rsidR="00313834">
        <w:tc>
          <w:tcPr>
            <w:tcW w:w="2948" w:type="dxa"/>
          </w:tcPr>
          <w:p w:rsidR="00313834" w:rsidRDefault="00313834">
            <w:pPr>
              <w:pStyle w:val="ConsPlusNormal"/>
            </w:pPr>
            <w:r>
              <w:t>4.5. Проведение ежеквартального мониторинга хода реализации Государственной программы</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Наличие достоверной информации о развитии системы социальной поддержки граждан, своевременное принятие управленческих решений</w:t>
            </w:r>
          </w:p>
        </w:tc>
        <w:tc>
          <w:tcPr>
            <w:tcW w:w="2771" w:type="dxa"/>
          </w:tcPr>
          <w:p w:rsidR="00313834" w:rsidRDefault="00313834">
            <w:pPr>
              <w:pStyle w:val="ConsPlusNormal"/>
            </w:pPr>
            <w:r>
              <w:t>Отсутствие достоверной информации, неэффективное использование бюджетных средств, недофинансирование отрасли</w:t>
            </w:r>
          </w:p>
        </w:tc>
        <w:tc>
          <w:tcPr>
            <w:tcW w:w="1304" w:type="dxa"/>
          </w:tcPr>
          <w:p w:rsidR="00313834" w:rsidRDefault="00313834">
            <w:pPr>
              <w:pStyle w:val="ConsPlusNormal"/>
              <w:jc w:val="center"/>
            </w:pPr>
            <w:r>
              <w:t>Все показатели (индикаторы) Государственной программы</w:t>
            </w:r>
          </w:p>
        </w:tc>
      </w:tr>
      <w:tr w:rsidR="00313834">
        <w:tc>
          <w:tcPr>
            <w:tcW w:w="2948" w:type="dxa"/>
          </w:tcPr>
          <w:p w:rsidR="00313834" w:rsidRDefault="00313834">
            <w:pPr>
              <w:pStyle w:val="ConsPlusNormal"/>
            </w:pPr>
            <w:r>
              <w:t>4.6.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Рациональное использование бюджетных средств, повышение доступности, качества и безопасности оказываемых социальных услуг</w:t>
            </w:r>
          </w:p>
        </w:tc>
        <w:tc>
          <w:tcPr>
            <w:tcW w:w="2771" w:type="dxa"/>
          </w:tcPr>
          <w:p w:rsidR="00313834" w:rsidRDefault="00313834">
            <w:pPr>
              <w:pStyle w:val="ConsPlusNormal"/>
            </w:pPr>
            <w:r>
              <w:t>Снижение доступности, качества и безопасности оказываемых социальных услуг</w:t>
            </w:r>
          </w:p>
        </w:tc>
        <w:tc>
          <w:tcPr>
            <w:tcW w:w="1304" w:type="dxa"/>
          </w:tcPr>
          <w:p w:rsidR="00313834" w:rsidRDefault="00313834">
            <w:pPr>
              <w:pStyle w:val="ConsPlusNormal"/>
              <w:jc w:val="center"/>
            </w:pPr>
          </w:p>
        </w:tc>
      </w:tr>
      <w:tr w:rsidR="00313834">
        <w:tc>
          <w:tcPr>
            <w:tcW w:w="2948" w:type="dxa"/>
          </w:tcPr>
          <w:p w:rsidR="00313834" w:rsidRDefault="00313834">
            <w:pPr>
              <w:pStyle w:val="ConsPlusNormal"/>
            </w:pPr>
            <w:r>
              <w:t>4.7. Совершенствование системы оплаты труда социальных работников</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2771" w:type="dxa"/>
          </w:tcPr>
          <w:p w:rsidR="00313834" w:rsidRDefault="00313834">
            <w:pPr>
              <w:pStyle w:val="ConsPlusNormal"/>
            </w:pPr>
            <w:r>
              <w:t>Недостаточность высококвалифицированных кадров в отрасли</w:t>
            </w:r>
          </w:p>
        </w:tc>
        <w:tc>
          <w:tcPr>
            <w:tcW w:w="1304" w:type="dxa"/>
          </w:tcPr>
          <w:p w:rsidR="00313834" w:rsidRDefault="00313834">
            <w:pPr>
              <w:pStyle w:val="ConsPlusNormal"/>
              <w:jc w:val="center"/>
            </w:pPr>
            <w:r>
              <w:t>2, 3</w:t>
            </w:r>
          </w:p>
        </w:tc>
      </w:tr>
      <w:tr w:rsidR="00313834">
        <w:tc>
          <w:tcPr>
            <w:tcW w:w="2948" w:type="dxa"/>
          </w:tcPr>
          <w:p w:rsidR="00313834" w:rsidRDefault="00313834">
            <w:pPr>
              <w:pStyle w:val="ConsPlusNormal"/>
            </w:pPr>
            <w:r>
              <w:t>4.8. Укрепление международного и межрегионального сотрудничества и обмен опытом в области социальной поддержки граждан</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Проведение семинаров и совещаний по вопросам социальной поддержки и социального обслуживания населения</w:t>
            </w:r>
          </w:p>
        </w:tc>
        <w:tc>
          <w:tcPr>
            <w:tcW w:w="2771" w:type="dxa"/>
          </w:tcPr>
          <w:p w:rsidR="00313834" w:rsidRDefault="00313834">
            <w:pPr>
              <w:pStyle w:val="ConsPlusNormal"/>
            </w:pPr>
            <w:r>
              <w:t>Уменьшение эффективности деятельности системы социальной защиты и социального обслуживания</w:t>
            </w:r>
          </w:p>
        </w:tc>
        <w:tc>
          <w:tcPr>
            <w:tcW w:w="1304" w:type="dxa"/>
          </w:tcPr>
          <w:p w:rsidR="00313834" w:rsidRDefault="00313834">
            <w:pPr>
              <w:pStyle w:val="ConsPlusNormal"/>
              <w:jc w:val="center"/>
            </w:pPr>
          </w:p>
        </w:tc>
      </w:tr>
      <w:tr w:rsidR="00313834">
        <w:tc>
          <w:tcPr>
            <w:tcW w:w="2948" w:type="dxa"/>
          </w:tcPr>
          <w:p w:rsidR="00313834" w:rsidRDefault="00313834">
            <w:pPr>
              <w:pStyle w:val="ConsPlusNormal"/>
            </w:pPr>
            <w:r>
              <w:t>4.9. Проведение Всероссийского конкурса "Лучший работник учреждения социального обслуживания"</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2771" w:type="dxa"/>
          </w:tcPr>
          <w:p w:rsidR="00313834" w:rsidRDefault="00313834">
            <w:pPr>
              <w:pStyle w:val="ConsPlusNormal"/>
            </w:pPr>
            <w:r>
              <w:t>Недостаточность высококвалифицированных кадров в отрасли, дефицит кадров</w:t>
            </w:r>
          </w:p>
        </w:tc>
        <w:tc>
          <w:tcPr>
            <w:tcW w:w="1304" w:type="dxa"/>
          </w:tcPr>
          <w:p w:rsidR="00313834" w:rsidRDefault="00313834">
            <w:pPr>
              <w:pStyle w:val="ConsPlusNormal"/>
              <w:jc w:val="center"/>
            </w:pPr>
          </w:p>
        </w:tc>
      </w:tr>
      <w:tr w:rsidR="00313834">
        <w:tc>
          <w:tcPr>
            <w:tcW w:w="2948" w:type="dxa"/>
          </w:tcPr>
          <w:p w:rsidR="00313834" w:rsidRDefault="00313834">
            <w:pPr>
              <w:pStyle w:val="ConsPlusNormal"/>
            </w:pPr>
            <w:r>
              <w:t>4.10. Развитие системы учреждений, оказывающих консультативную и психологическую поддержку семьям</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w:t>
            </w:r>
          </w:p>
        </w:tc>
        <w:tc>
          <w:tcPr>
            <w:tcW w:w="2771" w:type="dxa"/>
          </w:tcPr>
          <w:p w:rsidR="00313834" w:rsidRDefault="00313834">
            <w:pPr>
              <w:pStyle w:val="ConsPlusNormal"/>
            </w:pPr>
            <w:r>
              <w:t>Рост социального сиротства, асоциальных семей</w:t>
            </w:r>
          </w:p>
        </w:tc>
        <w:tc>
          <w:tcPr>
            <w:tcW w:w="1304" w:type="dxa"/>
          </w:tcPr>
          <w:p w:rsidR="00313834" w:rsidRDefault="00313834">
            <w:pPr>
              <w:pStyle w:val="ConsPlusNormal"/>
              <w:jc w:val="center"/>
            </w:pPr>
          </w:p>
        </w:tc>
      </w:tr>
      <w:tr w:rsidR="00313834">
        <w:tc>
          <w:tcPr>
            <w:tcW w:w="11899" w:type="dxa"/>
            <w:gridSpan w:val="5"/>
          </w:tcPr>
          <w:p w:rsidR="00313834" w:rsidRDefault="00313834">
            <w:pPr>
              <w:pStyle w:val="ConsPlusNormal"/>
              <w:jc w:val="center"/>
            </w:pPr>
            <w:r>
              <w:t>5. Подпрограмма "Старшее поколение Ленинградской области" ("Социальная поддержка граждан пожилого возраста в Ленинградской области")</w:t>
            </w:r>
          </w:p>
        </w:tc>
      </w:tr>
      <w:tr w:rsidR="00313834">
        <w:tc>
          <w:tcPr>
            <w:tcW w:w="2948" w:type="dxa"/>
          </w:tcPr>
          <w:p w:rsidR="00313834" w:rsidRDefault="00313834">
            <w:pPr>
              <w:pStyle w:val="ConsPlusNormal"/>
            </w:pPr>
            <w:r>
              <w:t>5.1. Реализация социальных программ с участием субсидий Пенсионного Фонда Российской Федерации</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Повышение качества социального обслуживания, предоставляемого государственными стационарными учреждениями социального обслуживания Ленинградской области, повышение уровня компьютерной грамотности граждан пожилого возраста</w:t>
            </w:r>
          </w:p>
        </w:tc>
        <w:tc>
          <w:tcPr>
            <w:tcW w:w="2771" w:type="dxa"/>
          </w:tcPr>
          <w:p w:rsidR="00313834" w:rsidRDefault="00313834">
            <w:pPr>
              <w:pStyle w:val="ConsPlusNormal"/>
            </w:pPr>
            <w:r>
              <w:t>Ухудшение состояния материально технической базы учреждений социального обслуживания населения, снижение информационной грамотности пожилых людей</w:t>
            </w:r>
          </w:p>
        </w:tc>
        <w:tc>
          <w:tcPr>
            <w:tcW w:w="1304" w:type="dxa"/>
          </w:tcPr>
          <w:p w:rsidR="00313834" w:rsidRDefault="00313834">
            <w:pPr>
              <w:pStyle w:val="ConsPlusNormal"/>
              <w:jc w:val="center"/>
            </w:pPr>
            <w:r>
              <w:t>8</w:t>
            </w:r>
          </w:p>
        </w:tc>
      </w:tr>
      <w:tr w:rsidR="00313834">
        <w:tc>
          <w:tcPr>
            <w:tcW w:w="2948" w:type="dxa"/>
          </w:tcPr>
          <w:p w:rsidR="00313834" w:rsidRDefault="00313834">
            <w:pPr>
              <w:pStyle w:val="ConsPlusNormal"/>
            </w:pPr>
            <w:r>
              <w:t>5.2. Социальная поддержка граждан пожилого возраста и инвалидов</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w:t>
            </w:r>
          </w:p>
        </w:tc>
        <w:tc>
          <w:tcPr>
            <w:tcW w:w="2771" w:type="dxa"/>
          </w:tcPr>
          <w:p w:rsidR="00313834" w:rsidRDefault="00313834">
            <w:pPr>
              <w:pStyle w:val="ConsPlusNormal"/>
            </w:pPr>
            <w:r>
              <w:t>Отсутствие организационных и социально-экономических условий для осуществления мер по улучшению положения и качества жизни пожилых людей в Ленинградской области не позволит осуществить практические мероприятия социальной направленности по снижению негативных последствий старения, индивидуальных и групповых проблем лиц старшего возраста</w:t>
            </w:r>
          </w:p>
        </w:tc>
        <w:tc>
          <w:tcPr>
            <w:tcW w:w="1304" w:type="dxa"/>
          </w:tcPr>
          <w:p w:rsidR="00313834" w:rsidRDefault="00313834">
            <w:pPr>
              <w:pStyle w:val="ConsPlusNormal"/>
              <w:jc w:val="center"/>
            </w:pPr>
            <w:r>
              <w:t>1 - 7</w:t>
            </w:r>
          </w:p>
        </w:tc>
      </w:tr>
      <w:tr w:rsidR="00313834">
        <w:tc>
          <w:tcPr>
            <w:tcW w:w="11899" w:type="dxa"/>
            <w:gridSpan w:val="5"/>
          </w:tcPr>
          <w:p w:rsidR="00313834" w:rsidRDefault="00313834">
            <w:pPr>
              <w:pStyle w:val="ConsPlusNormal"/>
              <w:jc w:val="center"/>
            </w:pPr>
            <w:r>
              <w:t>6. Подпрограмма "Формирование доступной среды жизнедеятельности для инвалидов в Ленинградской области на 2014-2015 годы"</w:t>
            </w:r>
          </w:p>
        </w:tc>
      </w:tr>
      <w:tr w:rsidR="00313834">
        <w:tc>
          <w:tcPr>
            <w:tcW w:w="2948" w:type="dxa"/>
          </w:tcPr>
          <w:p w:rsidR="00313834" w:rsidRDefault="00313834">
            <w:pPr>
              <w:pStyle w:val="ConsPlusNormal"/>
            </w:pPr>
            <w:r>
              <w:t>6.1. Мероприятия по приспособлению для доступа инвалидов объектов социальной сферы, жилищно-коммунального хозяйства, транспорта.</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Повышение качества жизни инвалидов путем формирования доступной среды жизнедеятельности</w:t>
            </w:r>
          </w:p>
        </w:tc>
        <w:tc>
          <w:tcPr>
            <w:tcW w:w="2771" w:type="dxa"/>
          </w:tcPr>
          <w:p w:rsidR="00313834" w:rsidRDefault="00313834">
            <w:pPr>
              <w:pStyle w:val="ConsPlusNormal"/>
            </w:pPr>
            <w:r>
              <w:t>Ограничение прав инвалидов на равное с другими гражданами Российской Федерации участие в жизни общества, реализацию основных прав и свобод человека</w:t>
            </w:r>
          </w:p>
        </w:tc>
        <w:tc>
          <w:tcPr>
            <w:tcW w:w="1304" w:type="dxa"/>
          </w:tcPr>
          <w:p w:rsidR="00313834" w:rsidRDefault="00313834">
            <w:pPr>
              <w:pStyle w:val="ConsPlusNormal"/>
              <w:jc w:val="center"/>
            </w:pPr>
            <w:r>
              <w:t>1 - 12</w:t>
            </w:r>
          </w:p>
        </w:tc>
      </w:tr>
      <w:tr w:rsidR="00313834">
        <w:tc>
          <w:tcPr>
            <w:tcW w:w="2948" w:type="dxa"/>
          </w:tcPr>
          <w:p w:rsidR="00313834" w:rsidRDefault="00313834">
            <w:pPr>
              <w:pStyle w:val="ConsPlusNormal"/>
            </w:pPr>
            <w:r>
              <w:t>6.2.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361" w:type="dxa"/>
          </w:tcPr>
          <w:p w:rsidR="00313834" w:rsidRDefault="00313834">
            <w:pPr>
              <w:pStyle w:val="ConsPlusNormal"/>
              <w:jc w:val="center"/>
            </w:pPr>
            <w:r>
              <w:t>Комитет</w:t>
            </w:r>
          </w:p>
        </w:tc>
        <w:tc>
          <w:tcPr>
            <w:tcW w:w="3515" w:type="dxa"/>
          </w:tcPr>
          <w:p w:rsidR="00313834" w:rsidRDefault="00313834">
            <w:pPr>
              <w:pStyle w:val="ConsPlusNormal"/>
            </w:pPr>
            <w:r>
              <w:t>Повышение качества жизни инвалидов, их социальная реабилитация и интеграция в общество</w:t>
            </w:r>
          </w:p>
        </w:tc>
        <w:tc>
          <w:tcPr>
            <w:tcW w:w="2771" w:type="dxa"/>
          </w:tcPr>
          <w:p w:rsidR="00313834" w:rsidRDefault="00313834">
            <w:pPr>
              <w:pStyle w:val="ConsPlusNormal"/>
            </w:pPr>
            <w:r>
              <w:t>Снижение участия инвалидов в жизни общества</w:t>
            </w:r>
          </w:p>
        </w:tc>
        <w:tc>
          <w:tcPr>
            <w:tcW w:w="1304" w:type="dxa"/>
          </w:tcPr>
          <w:p w:rsidR="00313834" w:rsidRDefault="00313834">
            <w:pPr>
              <w:pStyle w:val="ConsPlusNormal"/>
              <w:jc w:val="center"/>
            </w:pP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5</w:t>
      </w:r>
    </w:p>
    <w:p w:rsidR="00313834" w:rsidRDefault="00313834">
      <w:pPr>
        <w:pStyle w:val="ConsPlusNormal"/>
        <w:jc w:val="right"/>
      </w:pPr>
      <w:r>
        <w:t>к Государственной программе...</w:t>
      </w:r>
    </w:p>
    <w:p w:rsidR="00313834" w:rsidRDefault="00313834">
      <w:pPr>
        <w:pStyle w:val="ConsPlusNormal"/>
        <w:jc w:val="both"/>
      </w:pPr>
    </w:p>
    <w:p w:rsidR="00313834" w:rsidRDefault="00313834">
      <w:pPr>
        <w:pStyle w:val="ConsPlusNormal"/>
        <w:jc w:val="center"/>
      </w:pPr>
      <w:r>
        <w:t>СВЕДЕНИЯ</w:t>
      </w:r>
    </w:p>
    <w:p w:rsidR="00313834" w:rsidRDefault="00313834">
      <w:pPr>
        <w:pStyle w:val="ConsPlusNormal"/>
        <w:jc w:val="center"/>
      </w:pPr>
      <w:r>
        <w:t>ОБ ОСНОВНЫХ МЕРАХ ПРАВОВОГО РЕГУЛИРОВАНИЯ В СФЕРЕ РЕАЛИЗАЦИИ</w:t>
      </w:r>
    </w:p>
    <w:p w:rsidR="00313834" w:rsidRDefault="00313834">
      <w:pPr>
        <w:pStyle w:val="ConsPlusNormal"/>
        <w:jc w:val="center"/>
      </w:pPr>
      <w:r>
        <w:t>ГОСУДАРСТВЕННОЙ ПРОГРАММЫ ЛЕНИНГРАДСКОЙ ОБЛАСТИ "СОЦИАЛЬНАЯ</w:t>
      </w:r>
    </w:p>
    <w:p w:rsidR="00313834" w:rsidRDefault="00313834">
      <w:pPr>
        <w:pStyle w:val="ConsPlusNormal"/>
        <w:jc w:val="center"/>
      </w:pPr>
      <w:r>
        <w:t>ПОДДЕРЖКА ОТДЕЛЬНЫХ КАТЕГОРИЙ ГРАЖДАН В ЛЕНИНГРАДСКОЙ</w:t>
      </w:r>
    </w:p>
    <w:p w:rsidR="00313834" w:rsidRDefault="00313834">
      <w:pPr>
        <w:pStyle w:val="ConsPlusNormal"/>
        <w:jc w:val="center"/>
      </w:pPr>
      <w:r>
        <w:t>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(в ред. Постановлений Правительства Ленинградской области</w:t>
      </w:r>
    </w:p>
    <w:p w:rsidR="00313834" w:rsidRDefault="00313834">
      <w:pPr>
        <w:pStyle w:val="ConsPlusNormal"/>
        <w:jc w:val="center"/>
      </w:pPr>
      <w:r>
        <w:t xml:space="preserve">от 04.06.2014 </w:t>
      </w:r>
      <w:hyperlink r:id="rId319" w:history="1">
        <w:r>
          <w:rPr>
            <w:color w:val="0000FF"/>
          </w:rPr>
          <w:t>N 223</w:t>
        </w:r>
      </w:hyperlink>
      <w:r>
        <w:t xml:space="preserve">, от 14.11.2014 </w:t>
      </w:r>
      <w:hyperlink r:id="rId320" w:history="1">
        <w:r>
          <w:rPr>
            <w:color w:val="0000FF"/>
          </w:rPr>
          <w:t>N 524</w:t>
        </w:r>
      </w:hyperlink>
      <w:r>
        <w:t>)</w:t>
      </w:r>
    </w:p>
    <w:p w:rsidR="00313834" w:rsidRDefault="003138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5783"/>
        <w:gridCol w:w="2154"/>
        <w:gridCol w:w="1701"/>
      </w:tblGrid>
      <w:tr w:rsidR="00313834">
        <w:tc>
          <w:tcPr>
            <w:tcW w:w="624" w:type="dxa"/>
          </w:tcPr>
          <w:p w:rsidR="00313834" w:rsidRDefault="00313834">
            <w:pPr>
              <w:pStyle w:val="ConsPlusNormal"/>
              <w:jc w:val="center"/>
            </w:pPr>
            <w:r>
              <w:t>N п/п</w:t>
            </w:r>
          </w:p>
        </w:tc>
        <w:tc>
          <w:tcPr>
            <w:tcW w:w="2154" w:type="dxa"/>
          </w:tcPr>
          <w:p w:rsidR="00313834" w:rsidRDefault="00313834">
            <w:pPr>
              <w:pStyle w:val="ConsPlusNormal"/>
              <w:jc w:val="center"/>
            </w:pPr>
            <w:r>
              <w:t>Вид нормативного правового акта</w:t>
            </w:r>
          </w:p>
        </w:tc>
        <w:tc>
          <w:tcPr>
            <w:tcW w:w="5783" w:type="dxa"/>
          </w:tcPr>
          <w:p w:rsidR="00313834" w:rsidRDefault="00313834">
            <w:pPr>
              <w:pStyle w:val="ConsPlusNormal"/>
              <w:jc w:val="center"/>
            </w:pPr>
            <w:r>
              <w:t>Основные положения нормативного правового акта</w:t>
            </w:r>
          </w:p>
        </w:tc>
        <w:tc>
          <w:tcPr>
            <w:tcW w:w="2154" w:type="dxa"/>
          </w:tcPr>
          <w:p w:rsidR="00313834" w:rsidRDefault="00313834">
            <w:pPr>
              <w:pStyle w:val="ConsPlusNormal"/>
              <w:jc w:val="center"/>
            </w:pPr>
            <w:r>
              <w:t>Ответственный исполнитель и соисполнители</w:t>
            </w:r>
          </w:p>
        </w:tc>
        <w:tc>
          <w:tcPr>
            <w:tcW w:w="1701" w:type="dxa"/>
          </w:tcPr>
          <w:p w:rsidR="00313834" w:rsidRDefault="00313834">
            <w:pPr>
              <w:pStyle w:val="ConsPlusNormal"/>
              <w:jc w:val="center"/>
            </w:pPr>
            <w:r>
              <w:t>Ожидаемые сроки принятия</w:t>
            </w:r>
          </w:p>
        </w:tc>
      </w:tr>
      <w:tr w:rsidR="00313834">
        <w:tc>
          <w:tcPr>
            <w:tcW w:w="624" w:type="dxa"/>
          </w:tcPr>
          <w:p w:rsidR="00313834" w:rsidRDefault="00313834">
            <w:pPr>
              <w:pStyle w:val="ConsPlusNormal"/>
              <w:jc w:val="center"/>
            </w:pPr>
            <w:r>
              <w:t>1</w:t>
            </w:r>
          </w:p>
        </w:tc>
        <w:tc>
          <w:tcPr>
            <w:tcW w:w="2154" w:type="dxa"/>
          </w:tcPr>
          <w:p w:rsidR="00313834" w:rsidRDefault="00313834">
            <w:pPr>
              <w:pStyle w:val="ConsPlusNormal"/>
              <w:jc w:val="center"/>
            </w:pPr>
            <w:r>
              <w:t>2</w:t>
            </w:r>
          </w:p>
        </w:tc>
        <w:tc>
          <w:tcPr>
            <w:tcW w:w="5783" w:type="dxa"/>
          </w:tcPr>
          <w:p w:rsidR="00313834" w:rsidRDefault="00313834">
            <w:pPr>
              <w:pStyle w:val="ConsPlusNormal"/>
              <w:jc w:val="center"/>
            </w:pPr>
            <w:r>
              <w:t>3</w:t>
            </w:r>
          </w:p>
        </w:tc>
        <w:tc>
          <w:tcPr>
            <w:tcW w:w="2154" w:type="dxa"/>
          </w:tcPr>
          <w:p w:rsidR="00313834" w:rsidRDefault="00313834">
            <w:pPr>
              <w:pStyle w:val="ConsPlusNormal"/>
              <w:jc w:val="center"/>
            </w:pPr>
            <w:r>
              <w:t>4</w:t>
            </w:r>
          </w:p>
        </w:tc>
        <w:tc>
          <w:tcPr>
            <w:tcW w:w="1701" w:type="dxa"/>
          </w:tcPr>
          <w:p w:rsidR="00313834" w:rsidRDefault="00313834">
            <w:pPr>
              <w:pStyle w:val="ConsPlusNormal"/>
              <w:jc w:val="center"/>
            </w:pPr>
            <w:r>
              <w:t>5</w:t>
            </w:r>
          </w:p>
        </w:tc>
      </w:tr>
      <w:tr w:rsidR="00313834">
        <w:tc>
          <w:tcPr>
            <w:tcW w:w="12416" w:type="dxa"/>
            <w:gridSpan w:val="5"/>
          </w:tcPr>
          <w:p w:rsidR="00313834" w:rsidRDefault="00313834">
            <w:pPr>
              <w:pStyle w:val="ConsPlusNormal"/>
              <w:jc w:val="center"/>
            </w:pPr>
            <w:r>
              <w:t>Подпрограмма "Модернизация и развитие социального обслуживания населения"</w:t>
            </w:r>
          </w:p>
        </w:tc>
      </w:tr>
      <w:tr w:rsidR="00313834">
        <w:tc>
          <w:tcPr>
            <w:tcW w:w="624" w:type="dxa"/>
          </w:tcPr>
          <w:p w:rsidR="00313834" w:rsidRDefault="00313834">
            <w:pPr>
              <w:pStyle w:val="ConsPlusNormal"/>
            </w:pPr>
            <w:r>
              <w:t>1</w:t>
            </w:r>
          </w:p>
        </w:tc>
        <w:tc>
          <w:tcPr>
            <w:tcW w:w="2154" w:type="dxa"/>
          </w:tcPr>
          <w:p w:rsidR="00313834" w:rsidRDefault="00313834">
            <w:pPr>
              <w:pStyle w:val="ConsPlusNormal"/>
            </w:pPr>
            <w:r>
              <w:t>Областной закон</w:t>
            </w:r>
          </w:p>
        </w:tc>
        <w:tc>
          <w:tcPr>
            <w:tcW w:w="5783" w:type="dxa"/>
          </w:tcPr>
          <w:p w:rsidR="00313834" w:rsidRDefault="00313834">
            <w:pPr>
              <w:pStyle w:val="ConsPlusNormal"/>
            </w:pPr>
            <w:r>
              <w:t>Об основах социального обслуживания населения в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2014 год</w:t>
            </w:r>
          </w:p>
        </w:tc>
      </w:tr>
      <w:tr w:rsidR="00313834">
        <w:tc>
          <w:tcPr>
            <w:tcW w:w="624" w:type="dxa"/>
          </w:tcPr>
          <w:p w:rsidR="00313834" w:rsidRDefault="00313834">
            <w:pPr>
              <w:pStyle w:val="ConsPlusNormal"/>
            </w:pPr>
            <w:r>
              <w:t>2</w:t>
            </w:r>
          </w:p>
        </w:tc>
        <w:tc>
          <w:tcPr>
            <w:tcW w:w="2154" w:type="dxa"/>
          </w:tcPr>
          <w:p w:rsidR="00313834" w:rsidRDefault="00313834">
            <w:pPr>
              <w:pStyle w:val="ConsPlusNormal"/>
            </w:pPr>
            <w:r>
              <w:t>Областной закон</w:t>
            </w:r>
          </w:p>
        </w:tc>
        <w:tc>
          <w:tcPr>
            <w:tcW w:w="5783" w:type="dxa"/>
          </w:tcPr>
          <w:p w:rsidR="00313834" w:rsidRDefault="00313834">
            <w:pPr>
              <w:pStyle w:val="ConsPlusNormal"/>
            </w:pPr>
            <w:r>
              <w:t>О государственных стандартах социального обслуживания населения в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2014 год</w:t>
            </w:r>
          </w:p>
        </w:tc>
      </w:tr>
      <w:tr w:rsidR="00313834">
        <w:tc>
          <w:tcPr>
            <w:tcW w:w="624" w:type="dxa"/>
          </w:tcPr>
          <w:p w:rsidR="00313834" w:rsidRDefault="00313834">
            <w:pPr>
              <w:pStyle w:val="ConsPlusNormal"/>
            </w:pPr>
            <w:r>
              <w:t>3</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Перечня гарантированных социальных услуг, предоставляемых государственными и муниципальными учреждениями социального обслуживания населения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4</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Положения о порядке и условиях предоставления гарантированных социальных услуг несовершеннолетним детям и семьям с детьми, находящимся в трудной жизненной ситуации, учреждениями социального обслуживания населения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5</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Положения о порядке и условиях предоставления социального обслуживания гражданам пожилого возраста, инвалидам, гражданам, находящимся в трудной жизненной ситуации, полустационарными учреждениями социального обслуживания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6</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Положения о порядке и условиях предоставления социального обслуживания гражданам пожилого возраста и инвалидам государственными стационарными учреждениями социального обслуживания населения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7</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стоимости социального обслуживания и тарифов на гарантированные социальные услуги, предоставляемые государственной системой социальных служб Ленинградской области гражданам пожилого возраста, инвалидам и гражданам, находящимся в трудной жизненной ситуации, детям с ограниченными возможностями, несовершеннолетним детям и семьям с детьми, находящимся в трудной жизненной ситуации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2014-2016 годы</w:t>
            </w:r>
          </w:p>
        </w:tc>
      </w:tr>
      <w:tr w:rsidR="00313834">
        <w:tc>
          <w:tcPr>
            <w:tcW w:w="624" w:type="dxa"/>
          </w:tcPr>
          <w:p w:rsidR="00313834" w:rsidRDefault="00313834">
            <w:pPr>
              <w:pStyle w:val="ConsPlusNormal"/>
            </w:pPr>
            <w:r>
              <w:t>8</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стоимости социального обслуживания и тарифов на гарантированные социальные услуги, предоставляемые государственными стационарными учреждениями социального обслуживания Ленинградской области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9</w:t>
            </w:r>
          </w:p>
        </w:tc>
        <w:tc>
          <w:tcPr>
            <w:tcW w:w="2154" w:type="dxa"/>
          </w:tcPr>
          <w:p w:rsidR="00313834" w:rsidRDefault="00313834">
            <w:pPr>
              <w:pStyle w:val="ConsPlusNormal"/>
            </w:pPr>
            <w:r>
              <w:t>Приказ комитета по социальной защите населения Ленинградской области</w:t>
            </w:r>
          </w:p>
        </w:tc>
        <w:tc>
          <w:tcPr>
            <w:tcW w:w="5783" w:type="dxa"/>
          </w:tcPr>
          <w:p w:rsidR="00313834" w:rsidRDefault="00313834">
            <w:pPr>
              <w:pStyle w:val="ConsPlusNormal"/>
            </w:pPr>
            <w:r>
              <w:t>Об утверждении административных регламентов предоставления государственных услуг по предоставлению на территории Ленинградской области социального обслуживания</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10</w:t>
            </w:r>
          </w:p>
        </w:tc>
        <w:tc>
          <w:tcPr>
            <w:tcW w:w="2154" w:type="dxa"/>
          </w:tcPr>
          <w:p w:rsidR="00313834" w:rsidRDefault="00313834">
            <w:pPr>
              <w:pStyle w:val="ConsPlusNormal"/>
            </w:pPr>
            <w:r>
              <w:t>Приказ комитета по социальной защите населения Ленинградской области</w:t>
            </w:r>
          </w:p>
        </w:tc>
        <w:tc>
          <w:tcPr>
            <w:tcW w:w="5783" w:type="dxa"/>
          </w:tcPr>
          <w:p w:rsidR="00313834" w:rsidRDefault="00313834">
            <w:pPr>
              <w:pStyle w:val="ConsPlusNormal"/>
            </w:pPr>
            <w:r>
              <w:t>Об утверждении критериев оценки качества и результативности оказываемых социальных услуг в целях осуществления государственного контроля (надзора) качества и безопасности социального обслуживания</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624" w:type="dxa"/>
          </w:tcPr>
          <w:p w:rsidR="00313834" w:rsidRDefault="00313834">
            <w:pPr>
              <w:pStyle w:val="ConsPlusNormal"/>
            </w:pPr>
            <w:r>
              <w:t>11</w:t>
            </w:r>
          </w:p>
        </w:tc>
        <w:tc>
          <w:tcPr>
            <w:tcW w:w="2154" w:type="dxa"/>
          </w:tcPr>
          <w:p w:rsidR="00313834" w:rsidRDefault="00313834">
            <w:pPr>
              <w:pStyle w:val="ConsPlusNormal"/>
            </w:pPr>
            <w:r>
              <w:t>Приказ комитета по социальной защите населения Ленинградской области</w:t>
            </w:r>
          </w:p>
        </w:tc>
        <w:tc>
          <w:tcPr>
            <w:tcW w:w="5783" w:type="dxa"/>
          </w:tcPr>
          <w:p w:rsidR="00313834" w:rsidRDefault="00313834">
            <w:pPr>
              <w:pStyle w:val="ConsPlusNormal"/>
            </w:pPr>
            <w:r>
              <w:t>Об утверждении порядка определения индивидуальной нуждаемости граждан в социальных услугах</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c>
          <w:tcPr>
            <w:tcW w:w="12416" w:type="dxa"/>
            <w:gridSpan w:val="5"/>
          </w:tcPr>
          <w:p w:rsidR="00313834" w:rsidRDefault="00313834">
            <w:pPr>
              <w:pStyle w:val="ConsPlusNormal"/>
              <w:jc w:val="center"/>
            </w:pPr>
            <w:r>
              <w:t>Подпрограмма "Совершенствование социальной поддержки семьи и детей"</w:t>
            </w:r>
          </w:p>
        </w:tc>
      </w:tr>
      <w:tr w:rsidR="00313834">
        <w:tc>
          <w:tcPr>
            <w:tcW w:w="624" w:type="dxa"/>
          </w:tcPr>
          <w:p w:rsidR="00313834" w:rsidRDefault="00313834">
            <w:pPr>
              <w:pStyle w:val="ConsPlusNormal"/>
            </w:pPr>
            <w:r>
              <w:t>12</w:t>
            </w:r>
          </w:p>
        </w:tc>
        <w:tc>
          <w:tcPr>
            <w:tcW w:w="2154" w:type="dxa"/>
          </w:tcPr>
          <w:p w:rsidR="00313834" w:rsidRDefault="00313834">
            <w:pPr>
              <w:pStyle w:val="ConsPlusNormal"/>
            </w:pPr>
            <w:r>
              <w:t>Областной закон</w:t>
            </w:r>
          </w:p>
        </w:tc>
        <w:tc>
          <w:tcPr>
            <w:tcW w:w="5783" w:type="dxa"/>
          </w:tcPr>
          <w:p w:rsidR="00313834" w:rsidRDefault="00313834">
            <w:pPr>
              <w:pStyle w:val="ConsPlusNormal"/>
            </w:pPr>
            <w:r>
              <w:t xml:space="preserve">Ежегодная индексация мер социальной поддержки, предоставляемых многодетным семьям в соответствии с областным </w:t>
            </w:r>
            <w:hyperlink r:id="rId321" w:history="1">
              <w:r>
                <w:rPr>
                  <w:color w:val="0000FF"/>
                </w:rPr>
                <w:t>законом</w:t>
              </w:r>
            </w:hyperlink>
            <w:r>
              <w:t xml:space="preserve"> от 17 ноября 2006 года N 134-оз "О социальной поддержке многодетных семей в Ленинградской области" в виде:</w:t>
            </w:r>
          </w:p>
          <w:p w:rsidR="00313834" w:rsidRDefault="00313834">
            <w:pPr>
              <w:pStyle w:val="ConsPlusNormal"/>
            </w:pPr>
            <w:r>
              <w:t>ежемесячной денежной компенсации на оплату жилищно-коммунальных услуг;</w:t>
            </w:r>
          </w:p>
          <w:p w:rsidR="00313834" w:rsidRDefault="00313834">
            <w:pPr>
              <w:pStyle w:val="ConsPlusNormal"/>
            </w:pPr>
            <w:r>
              <w:t>ежегодной денежной компенсации на каждого из детей, обучающихся в общеобразовательных учреждениях (но не старше 18 лет), на приобретение комплекта детской (подростковой) одежды для посещения школьных занятий и школьных письменных принадлежностей;</w:t>
            </w:r>
          </w:p>
          <w:p w:rsidR="00313834" w:rsidRDefault="00313834">
            <w:pPr>
              <w:pStyle w:val="ConsPlusNormal"/>
            </w:pPr>
            <w:r>
              <w:t>материнского капитала</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2014 год</w:t>
            </w:r>
          </w:p>
        </w:tc>
      </w:tr>
      <w:tr w:rsidR="00313834">
        <w:tc>
          <w:tcPr>
            <w:tcW w:w="624" w:type="dxa"/>
          </w:tcPr>
          <w:p w:rsidR="00313834" w:rsidRDefault="00313834">
            <w:pPr>
              <w:pStyle w:val="ConsPlusNormal"/>
            </w:pPr>
            <w:r>
              <w:t>13</w:t>
            </w:r>
          </w:p>
        </w:tc>
        <w:tc>
          <w:tcPr>
            <w:tcW w:w="2154" w:type="dxa"/>
          </w:tcPr>
          <w:p w:rsidR="00313834" w:rsidRDefault="00313834">
            <w:pPr>
              <w:pStyle w:val="ConsPlusNormal"/>
            </w:pPr>
            <w:r>
              <w:t>Областной закон</w:t>
            </w:r>
          </w:p>
        </w:tc>
        <w:tc>
          <w:tcPr>
            <w:tcW w:w="5783" w:type="dxa"/>
          </w:tcPr>
          <w:p w:rsidR="00313834" w:rsidRDefault="00313834">
            <w:pPr>
              <w:pStyle w:val="ConsPlusNormal"/>
            </w:pPr>
            <w:r>
              <w:t>Приравнивание мер социальной поддержки, предоставляемых многодетным семьям, к мерам социальной поддержки, предоставляемым приемным семьям.</w:t>
            </w:r>
          </w:p>
          <w:p w:rsidR="00313834" w:rsidRDefault="00313834">
            <w:pPr>
              <w:pStyle w:val="ConsPlusNormal"/>
            </w:pPr>
            <w:r>
              <w:t>Присвоение приемным семьям, воспитывающим трех и более детей, статуса многодетных семей с обеспечением соответствующими мерами социальной поддержки</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2014 год</w:t>
            </w:r>
          </w:p>
        </w:tc>
      </w:tr>
      <w:tr w:rsidR="00313834">
        <w:tc>
          <w:tcPr>
            <w:tcW w:w="624" w:type="dxa"/>
          </w:tcPr>
          <w:p w:rsidR="00313834" w:rsidRDefault="00313834">
            <w:pPr>
              <w:pStyle w:val="ConsPlusNormal"/>
            </w:pPr>
            <w:r>
              <w:t>14</w:t>
            </w:r>
          </w:p>
        </w:tc>
        <w:tc>
          <w:tcPr>
            <w:tcW w:w="2154" w:type="dxa"/>
          </w:tcPr>
          <w:p w:rsidR="00313834" w:rsidRDefault="00313834">
            <w:pPr>
              <w:pStyle w:val="ConsPlusNormal"/>
            </w:pPr>
            <w:r>
              <w:t>Областной закон</w:t>
            </w:r>
          </w:p>
        </w:tc>
        <w:tc>
          <w:tcPr>
            <w:tcW w:w="5783" w:type="dxa"/>
          </w:tcPr>
          <w:p w:rsidR="00313834" w:rsidRDefault="00313834">
            <w:pPr>
              <w:pStyle w:val="ConsPlusNormal"/>
            </w:pPr>
            <w:r>
              <w:t>Расширение целей использования средств материнского капитала</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2015 год</w:t>
            </w:r>
          </w:p>
        </w:tc>
      </w:tr>
      <w:tr w:rsidR="00313834">
        <w:tblPrEx>
          <w:tblBorders>
            <w:insideH w:val="nil"/>
          </w:tblBorders>
        </w:tblPrEx>
        <w:tc>
          <w:tcPr>
            <w:tcW w:w="12416" w:type="dxa"/>
            <w:gridSpan w:val="5"/>
            <w:tcBorders>
              <w:bottom w:val="nil"/>
            </w:tcBorders>
          </w:tcPr>
          <w:p w:rsidR="00313834" w:rsidRDefault="00313834">
            <w:pPr>
              <w:pStyle w:val="ConsPlusNormal"/>
              <w:jc w:val="center"/>
            </w:pPr>
            <w:r>
              <w:t>Подпрограмма "Совершенствование социальной поддержки семьи и детей"</w:t>
            </w:r>
          </w:p>
          <w:p w:rsidR="00313834" w:rsidRDefault="00313834">
            <w:pPr>
              <w:pStyle w:val="ConsPlusNormal"/>
              <w:jc w:val="center"/>
            </w:pPr>
            <w:r>
              <w:t>Подпрограмма "Социальная поддержка граждан пожилого возраста в Ленинградской области"</w:t>
            </w:r>
          </w:p>
          <w:p w:rsidR="00313834" w:rsidRDefault="00313834">
            <w:pPr>
              <w:pStyle w:val="ConsPlusNormal"/>
              <w:jc w:val="center"/>
            </w:pPr>
            <w:r>
              <w:t>Подпрограмма "Формирование доступной среды жизнедеятельности для инвалидов в Ленинградской области"</w:t>
            </w:r>
          </w:p>
        </w:tc>
      </w:tr>
      <w:tr w:rsidR="00313834">
        <w:tblPrEx>
          <w:tblBorders>
            <w:insideH w:val="nil"/>
          </w:tblBorders>
        </w:tblPrEx>
        <w:tc>
          <w:tcPr>
            <w:tcW w:w="12416" w:type="dxa"/>
            <w:gridSpan w:val="5"/>
            <w:tcBorders>
              <w:top w:val="nil"/>
            </w:tcBorders>
          </w:tcPr>
          <w:p w:rsidR="00313834" w:rsidRDefault="00313834">
            <w:pPr>
              <w:pStyle w:val="ConsPlusNormal"/>
              <w:jc w:val="both"/>
            </w:pPr>
            <w:r>
              <w:t xml:space="preserve">(в ред. </w:t>
            </w:r>
            <w:hyperlink r:id="rId322" w:history="1">
              <w:r>
                <w:rPr>
                  <w:color w:val="0000FF"/>
                </w:rPr>
                <w:t>Постановления</w:t>
              </w:r>
            </w:hyperlink>
            <w:r>
              <w:t xml:space="preserve"> Правительства Ленинградской области от 14.11.2014 N 524)</w:t>
            </w:r>
          </w:p>
        </w:tc>
      </w:tr>
      <w:tr w:rsidR="00313834">
        <w:tc>
          <w:tcPr>
            <w:tcW w:w="624" w:type="dxa"/>
          </w:tcPr>
          <w:p w:rsidR="00313834" w:rsidRDefault="00313834">
            <w:pPr>
              <w:pStyle w:val="ConsPlusNormal"/>
            </w:pPr>
            <w:r>
              <w:t>15</w:t>
            </w:r>
          </w:p>
        </w:tc>
        <w:tc>
          <w:tcPr>
            <w:tcW w:w="2154" w:type="dxa"/>
          </w:tcPr>
          <w:p w:rsidR="00313834" w:rsidRDefault="00313834">
            <w:pPr>
              <w:pStyle w:val="ConsPlusNormal"/>
            </w:pPr>
            <w:r>
              <w:t>Постановление Правительства Ленинградской области</w:t>
            </w:r>
          </w:p>
        </w:tc>
        <w:tc>
          <w:tcPr>
            <w:tcW w:w="5783" w:type="dxa"/>
          </w:tcPr>
          <w:p w:rsidR="00313834" w:rsidRDefault="00313834">
            <w:pPr>
              <w:pStyle w:val="ConsPlusNormal"/>
            </w:pPr>
            <w:r>
              <w:t>Об утверждении Порядка предоставления и расходования субсидий бюджетам муниципальных районов и городского округа Ленинградской области на реализацию мероприятий государственной программы Ленинградской области "Социальная поддержка отдельных категорий граждан в Ленинградской области" на 2014-2016 годы</w:t>
            </w:r>
          </w:p>
        </w:tc>
        <w:tc>
          <w:tcPr>
            <w:tcW w:w="2154" w:type="dxa"/>
          </w:tcPr>
          <w:p w:rsidR="00313834" w:rsidRDefault="00313834">
            <w:pPr>
              <w:pStyle w:val="ConsPlusNormal"/>
            </w:pPr>
            <w:r>
              <w:t>Комитет по социальной защите населения Ленинградской области</w:t>
            </w:r>
          </w:p>
        </w:tc>
        <w:tc>
          <w:tcPr>
            <w:tcW w:w="1701" w:type="dxa"/>
          </w:tcPr>
          <w:p w:rsidR="00313834" w:rsidRDefault="00313834">
            <w:pPr>
              <w:pStyle w:val="ConsPlusNormal"/>
              <w:jc w:val="center"/>
            </w:pPr>
            <w:r>
              <w:t>2014 год</w:t>
            </w:r>
          </w:p>
        </w:tc>
      </w:tr>
    </w:tbl>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both"/>
      </w:pPr>
    </w:p>
    <w:p w:rsidR="00313834" w:rsidRDefault="00313834">
      <w:pPr>
        <w:pStyle w:val="ConsPlusNormal"/>
        <w:jc w:val="right"/>
      </w:pPr>
      <w:r>
        <w:t>Приложение 6</w:t>
      </w:r>
    </w:p>
    <w:p w:rsidR="00313834" w:rsidRDefault="00313834">
      <w:pPr>
        <w:pStyle w:val="ConsPlusNormal"/>
        <w:jc w:val="right"/>
      </w:pPr>
      <w:r>
        <w:t>к Государственной программе...</w:t>
      </w:r>
    </w:p>
    <w:p w:rsidR="00313834" w:rsidRDefault="00313834">
      <w:pPr>
        <w:pStyle w:val="ConsPlusNormal"/>
        <w:jc w:val="both"/>
      </w:pPr>
    </w:p>
    <w:p w:rsidR="00313834" w:rsidRDefault="00313834">
      <w:pPr>
        <w:pStyle w:val="ConsPlusNormal"/>
        <w:jc w:val="center"/>
      </w:pPr>
      <w:bookmarkStart w:id="3" w:name="P8586"/>
      <w:bookmarkEnd w:id="3"/>
      <w:r>
        <w:t>ПЛАН</w:t>
      </w:r>
    </w:p>
    <w:p w:rsidR="00313834" w:rsidRDefault="00313834">
      <w:pPr>
        <w:pStyle w:val="ConsPlusNormal"/>
        <w:jc w:val="center"/>
      </w:pPr>
      <w:r>
        <w:t>РЕАЛИЗАЦИИ ГОСУДАРСТВЕННОЙ ПРОГРАММЫ ЛЕНИНГРАДСКОЙ ОБЛАСТИ</w:t>
      </w:r>
    </w:p>
    <w:p w:rsidR="00313834" w:rsidRDefault="00313834">
      <w:pPr>
        <w:pStyle w:val="ConsPlusNormal"/>
        <w:jc w:val="center"/>
      </w:pPr>
      <w:r>
        <w:t>"СОЦИАЛЬНАЯ ПОДДЕРЖКА ОТДЕЛЬНЫХ КАТЕГОРИЙ ГРАЖДАН</w:t>
      </w:r>
    </w:p>
    <w:p w:rsidR="00313834" w:rsidRDefault="00313834">
      <w:pPr>
        <w:pStyle w:val="ConsPlusNormal"/>
        <w:jc w:val="center"/>
      </w:pPr>
      <w:r>
        <w:t>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 ред. </w:t>
      </w:r>
      <w:hyperlink r:id="rId323" w:history="1">
        <w:r>
          <w:rPr>
            <w:color w:val="0000FF"/>
          </w:rPr>
          <w:t>Постановления</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984"/>
        <w:gridCol w:w="1304"/>
        <w:gridCol w:w="1304"/>
        <w:gridCol w:w="680"/>
        <w:gridCol w:w="1531"/>
        <w:gridCol w:w="1474"/>
        <w:gridCol w:w="1474"/>
        <w:gridCol w:w="1191"/>
        <w:gridCol w:w="907"/>
      </w:tblGrid>
      <w:tr w:rsidR="00313834">
        <w:tc>
          <w:tcPr>
            <w:tcW w:w="3798" w:type="dxa"/>
            <w:vMerge w:val="restart"/>
          </w:tcPr>
          <w:p w:rsidR="00313834" w:rsidRDefault="00313834">
            <w:pPr>
              <w:pStyle w:val="ConsPlusNormal"/>
              <w:jc w:val="center"/>
            </w:pPr>
            <w:r>
              <w:t>Наименование государственной программы, подпрограммы, основного мероприятия, мероприятия</w:t>
            </w:r>
          </w:p>
        </w:tc>
        <w:tc>
          <w:tcPr>
            <w:tcW w:w="1984" w:type="dxa"/>
            <w:vMerge w:val="restart"/>
          </w:tcPr>
          <w:p w:rsidR="00313834" w:rsidRDefault="00313834">
            <w:pPr>
              <w:pStyle w:val="ConsPlusNormal"/>
              <w:jc w:val="center"/>
            </w:pPr>
            <w:r>
              <w:t>Ответственный исполнитель</w:t>
            </w:r>
          </w:p>
        </w:tc>
        <w:tc>
          <w:tcPr>
            <w:tcW w:w="2608" w:type="dxa"/>
            <w:gridSpan w:val="2"/>
          </w:tcPr>
          <w:p w:rsidR="00313834" w:rsidRDefault="00313834">
            <w:pPr>
              <w:pStyle w:val="ConsPlusNormal"/>
              <w:jc w:val="center"/>
            </w:pPr>
            <w:r>
              <w:t>Срок реализации</w:t>
            </w:r>
          </w:p>
        </w:tc>
        <w:tc>
          <w:tcPr>
            <w:tcW w:w="680" w:type="dxa"/>
            <w:vMerge w:val="restart"/>
          </w:tcPr>
          <w:p w:rsidR="00313834" w:rsidRDefault="00313834">
            <w:pPr>
              <w:pStyle w:val="ConsPlusNormal"/>
              <w:jc w:val="center"/>
            </w:pPr>
            <w:r>
              <w:t>Годы реализации</w:t>
            </w:r>
          </w:p>
        </w:tc>
        <w:tc>
          <w:tcPr>
            <w:tcW w:w="6577" w:type="dxa"/>
            <w:gridSpan w:val="5"/>
          </w:tcPr>
          <w:p w:rsidR="00313834" w:rsidRDefault="00313834">
            <w:pPr>
              <w:pStyle w:val="ConsPlusNormal"/>
              <w:jc w:val="center"/>
            </w:pPr>
            <w:r>
              <w:t>Оценка расходов (тыс. руб. в ценах соответствующих лет)</w:t>
            </w:r>
          </w:p>
        </w:tc>
      </w:tr>
      <w:tr w:rsidR="00313834">
        <w:tc>
          <w:tcPr>
            <w:tcW w:w="3798" w:type="dxa"/>
            <w:vMerge/>
          </w:tcPr>
          <w:p w:rsidR="00313834" w:rsidRDefault="00313834"/>
        </w:tc>
        <w:tc>
          <w:tcPr>
            <w:tcW w:w="1984" w:type="dxa"/>
            <w:vMerge/>
          </w:tcPr>
          <w:p w:rsidR="00313834" w:rsidRDefault="00313834"/>
        </w:tc>
        <w:tc>
          <w:tcPr>
            <w:tcW w:w="1304" w:type="dxa"/>
          </w:tcPr>
          <w:p w:rsidR="00313834" w:rsidRDefault="00313834">
            <w:pPr>
              <w:pStyle w:val="ConsPlusNormal"/>
              <w:jc w:val="center"/>
            </w:pPr>
            <w:r>
              <w:t>начало реализации</w:t>
            </w:r>
          </w:p>
        </w:tc>
        <w:tc>
          <w:tcPr>
            <w:tcW w:w="1304" w:type="dxa"/>
          </w:tcPr>
          <w:p w:rsidR="00313834" w:rsidRDefault="00313834">
            <w:pPr>
              <w:pStyle w:val="ConsPlusNormal"/>
              <w:jc w:val="center"/>
            </w:pPr>
            <w:r>
              <w:t>конец реализации</w:t>
            </w:r>
          </w:p>
        </w:tc>
        <w:tc>
          <w:tcPr>
            <w:tcW w:w="680" w:type="dxa"/>
            <w:vMerge/>
          </w:tcPr>
          <w:p w:rsidR="00313834" w:rsidRDefault="00313834"/>
        </w:tc>
        <w:tc>
          <w:tcPr>
            <w:tcW w:w="1531" w:type="dxa"/>
          </w:tcPr>
          <w:p w:rsidR="00313834" w:rsidRDefault="00313834">
            <w:pPr>
              <w:pStyle w:val="ConsPlusNormal"/>
              <w:jc w:val="center"/>
            </w:pPr>
            <w:r>
              <w:t>всего</w:t>
            </w:r>
          </w:p>
        </w:tc>
        <w:tc>
          <w:tcPr>
            <w:tcW w:w="1474" w:type="dxa"/>
          </w:tcPr>
          <w:p w:rsidR="00313834" w:rsidRDefault="00313834">
            <w:pPr>
              <w:pStyle w:val="ConsPlusNormal"/>
              <w:jc w:val="center"/>
            </w:pPr>
            <w:r>
              <w:t xml:space="preserve">федеральный бюджет </w:t>
            </w:r>
            <w:hyperlink w:anchor="P10972" w:history="1">
              <w:r>
                <w:rPr>
                  <w:color w:val="0000FF"/>
                </w:rPr>
                <w:t>&lt;*&gt;</w:t>
              </w:r>
            </w:hyperlink>
          </w:p>
        </w:tc>
        <w:tc>
          <w:tcPr>
            <w:tcW w:w="1474" w:type="dxa"/>
          </w:tcPr>
          <w:p w:rsidR="00313834" w:rsidRDefault="00313834">
            <w:pPr>
              <w:pStyle w:val="ConsPlusNormal"/>
              <w:jc w:val="center"/>
            </w:pPr>
            <w:r>
              <w:t>областной бюджет</w:t>
            </w:r>
          </w:p>
        </w:tc>
        <w:tc>
          <w:tcPr>
            <w:tcW w:w="1191" w:type="dxa"/>
          </w:tcPr>
          <w:p w:rsidR="00313834" w:rsidRDefault="00313834">
            <w:pPr>
              <w:pStyle w:val="ConsPlusNormal"/>
              <w:jc w:val="center"/>
            </w:pPr>
            <w:r>
              <w:t>местные бюджеты</w:t>
            </w:r>
          </w:p>
        </w:tc>
        <w:tc>
          <w:tcPr>
            <w:tcW w:w="907" w:type="dxa"/>
          </w:tcPr>
          <w:p w:rsidR="00313834" w:rsidRDefault="00313834">
            <w:pPr>
              <w:pStyle w:val="ConsPlusNormal"/>
              <w:jc w:val="center"/>
            </w:pPr>
            <w:r>
              <w:t>прочие источники</w:t>
            </w:r>
          </w:p>
        </w:tc>
      </w:tr>
      <w:tr w:rsidR="00313834">
        <w:tc>
          <w:tcPr>
            <w:tcW w:w="3798" w:type="dxa"/>
          </w:tcPr>
          <w:p w:rsidR="00313834" w:rsidRDefault="00313834">
            <w:pPr>
              <w:pStyle w:val="ConsPlusNormal"/>
              <w:jc w:val="center"/>
            </w:pPr>
            <w:r>
              <w:t>1</w:t>
            </w:r>
          </w:p>
        </w:tc>
        <w:tc>
          <w:tcPr>
            <w:tcW w:w="1984" w:type="dxa"/>
          </w:tcPr>
          <w:p w:rsidR="00313834" w:rsidRDefault="00313834">
            <w:pPr>
              <w:pStyle w:val="ConsPlusNormal"/>
              <w:jc w:val="center"/>
            </w:pPr>
            <w:r>
              <w:t>2</w:t>
            </w:r>
          </w:p>
        </w:tc>
        <w:tc>
          <w:tcPr>
            <w:tcW w:w="1304" w:type="dxa"/>
          </w:tcPr>
          <w:p w:rsidR="00313834" w:rsidRDefault="00313834">
            <w:pPr>
              <w:pStyle w:val="ConsPlusNormal"/>
              <w:jc w:val="center"/>
            </w:pPr>
            <w:r>
              <w:t>3</w:t>
            </w:r>
          </w:p>
        </w:tc>
        <w:tc>
          <w:tcPr>
            <w:tcW w:w="1304" w:type="dxa"/>
          </w:tcPr>
          <w:p w:rsidR="00313834" w:rsidRDefault="00313834">
            <w:pPr>
              <w:pStyle w:val="ConsPlusNormal"/>
              <w:jc w:val="center"/>
            </w:pPr>
            <w:r>
              <w:t>4</w:t>
            </w:r>
          </w:p>
        </w:tc>
        <w:tc>
          <w:tcPr>
            <w:tcW w:w="680" w:type="dxa"/>
          </w:tcPr>
          <w:p w:rsidR="00313834" w:rsidRDefault="00313834">
            <w:pPr>
              <w:pStyle w:val="ConsPlusNormal"/>
              <w:jc w:val="center"/>
            </w:pPr>
            <w:r>
              <w:t>5</w:t>
            </w:r>
          </w:p>
        </w:tc>
        <w:tc>
          <w:tcPr>
            <w:tcW w:w="1531" w:type="dxa"/>
          </w:tcPr>
          <w:p w:rsidR="00313834" w:rsidRDefault="00313834">
            <w:pPr>
              <w:pStyle w:val="ConsPlusNormal"/>
              <w:jc w:val="center"/>
            </w:pPr>
            <w:r>
              <w:t>6</w:t>
            </w:r>
          </w:p>
        </w:tc>
        <w:tc>
          <w:tcPr>
            <w:tcW w:w="1474" w:type="dxa"/>
          </w:tcPr>
          <w:p w:rsidR="00313834" w:rsidRDefault="00313834">
            <w:pPr>
              <w:pStyle w:val="ConsPlusNormal"/>
              <w:jc w:val="center"/>
            </w:pPr>
            <w:r>
              <w:t>7</w:t>
            </w:r>
          </w:p>
        </w:tc>
        <w:tc>
          <w:tcPr>
            <w:tcW w:w="1474" w:type="dxa"/>
          </w:tcPr>
          <w:p w:rsidR="00313834" w:rsidRDefault="00313834">
            <w:pPr>
              <w:pStyle w:val="ConsPlusNormal"/>
              <w:jc w:val="center"/>
            </w:pPr>
            <w:r>
              <w:t>8</w:t>
            </w:r>
          </w:p>
        </w:tc>
        <w:tc>
          <w:tcPr>
            <w:tcW w:w="1191" w:type="dxa"/>
          </w:tcPr>
          <w:p w:rsidR="00313834" w:rsidRDefault="00313834">
            <w:pPr>
              <w:pStyle w:val="ConsPlusNormal"/>
              <w:jc w:val="center"/>
            </w:pPr>
            <w:r>
              <w:t>9</w:t>
            </w:r>
          </w:p>
        </w:tc>
        <w:tc>
          <w:tcPr>
            <w:tcW w:w="907" w:type="dxa"/>
          </w:tcPr>
          <w:p w:rsidR="00313834" w:rsidRDefault="00313834">
            <w:pPr>
              <w:pStyle w:val="ConsPlusNormal"/>
              <w:jc w:val="center"/>
            </w:pPr>
            <w:r>
              <w:t>10</w:t>
            </w:r>
          </w:p>
        </w:tc>
      </w:tr>
      <w:tr w:rsidR="00313834">
        <w:tc>
          <w:tcPr>
            <w:tcW w:w="3798" w:type="dxa"/>
            <w:vMerge w:val="restart"/>
          </w:tcPr>
          <w:p w:rsidR="00313834" w:rsidRDefault="00313834">
            <w:pPr>
              <w:pStyle w:val="ConsPlusNormal"/>
              <w:jc w:val="both"/>
            </w:pPr>
            <w:r>
              <w:t>Государственная программа Ленинградской области "Социальная поддержка отдельных категорий граждан в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12191112,82</w:t>
            </w:r>
          </w:p>
        </w:tc>
        <w:tc>
          <w:tcPr>
            <w:tcW w:w="1474" w:type="dxa"/>
          </w:tcPr>
          <w:p w:rsidR="00313834" w:rsidRDefault="00313834">
            <w:pPr>
              <w:pStyle w:val="ConsPlusNormal"/>
              <w:jc w:val="center"/>
            </w:pPr>
            <w:r>
              <w:t>3275164,7</w:t>
            </w:r>
          </w:p>
        </w:tc>
        <w:tc>
          <w:tcPr>
            <w:tcW w:w="1474" w:type="dxa"/>
          </w:tcPr>
          <w:p w:rsidR="00313834" w:rsidRDefault="00313834">
            <w:pPr>
              <w:pStyle w:val="ConsPlusNormal"/>
              <w:jc w:val="center"/>
            </w:pPr>
            <w:r>
              <w:t>8884802,2</w:t>
            </w:r>
          </w:p>
        </w:tc>
        <w:tc>
          <w:tcPr>
            <w:tcW w:w="1191" w:type="dxa"/>
          </w:tcPr>
          <w:p w:rsidR="00313834" w:rsidRDefault="00313834">
            <w:pPr>
              <w:pStyle w:val="ConsPlusNormal"/>
              <w:jc w:val="center"/>
            </w:pPr>
            <w:r>
              <w:t>30845,92</w:t>
            </w:r>
          </w:p>
        </w:tc>
        <w:tc>
          <w:tcPr>
            <w:tcW w:w="907" w:type="dxa"/>
          </w:tcPr>
          <w:p w:rsidR="00313834" w:rsidRDefault="00313834">
            <w:pPr>
              <w:pStyle w:val="ConsPlusNormal"/>
              <w:jc w:val="center"/>
            </w:pPr>
            <w:r>
              <w:t>300</w:t>
            </w: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13492449,12</w:t>
            </w:r>
          </w:p>
        </w:tc>
        <w:tc>
          <w:tcPr>
            <w:tcW w:w="1474" w:type="dxa"/>
          </w:tcPr>
          <w:p w:rsidR="00313834" w:rsidRDefault="00313834">
            <w:pPr>
              <w:pStyle w:val="ConsPlusNormal"/>
              <w:jc w:val="center"/>
            </w:pPr>
            <w:r>
              <w:t>2650510,75</w:t>
            </w:r>
          </w:p>
        </w:tc>
        <w:tc>
          <w:tcPr>
            <w:tcW w:w="1474" w:type="dxa"/>
          </w:tcPr>
          <w:p w:rsidR="00313834" w:rsidRDefault="00313834">
            <w:pPr>
              <w:pStyle w:val="ConsPlusNormal"/>
              <w:jc w:val="center"/>
            </w:pPr>
            <w:r>
              <w:t>10832525,62</w:t>
            </w:r>
          </w:p>
        </w:tc>
        <w:tc>
          <w:tcPr>
            <w:tcW w:w="1191" w:type="dxa"/>
          </w:tcPr>
          <w:p w:rsidR="00313834" w:rsidRDefault="00313834">
            <w:pPr>
              <w:pStyle w:val="ConsPlusNormal"/>
              <w:jc w:val="center"/>
            </w:pPr>
            <w:r>
              <w:t>9412,75</w:t>
            </w: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25683561,94</w:t>
            </w:r>
          </w:p>
        </w:tc>
        <w:tc>
          <w:tcPr>
            <w:tcW w:w="1474" w:type="dxa"/>
          </w:tcPr>
          <w:p w:rsidR="00313834" w:rsidRDefault="00313834">
            <w:pPr>
              <w:pStyle w:val="ConsPlusNormal"/>
              <w:jc w:val="center"/>
            </w:pPr>
            <w:r>
              <w:t>5925675,45</w:t>
            </w:r>
          </w:p>
        </w:tc>
        <w:tc>
          <w:tcPr>
            <w:tcW w:w="1474" w:type="dxa"/>
          </w:tcPr>
          <w:p w:rsidR="00313834" w:rsidRDefault="00313834">
            <w:pPr>
              <w:pStyle w:val="ConsPlusNormal"/>
              <w:jc w:val="center"/>
            </w:pPr>
            <w:r>
              <w:t>19717327,82</w:t>
            </w:r>
          </w:p>
        </w:tc>
        <w:tc>
          <w:tcPr>
            <w:tcW w:w="1191" w:type="dxa"/>
          </w:tcPr>
          <w:p w:rsidR="00313834" w:rsidRDefault="00313834">
            <w:pPr>
              <w:pStyle w:val="ConsPlusNormal"/>
              <w:jc w:val="center"/>
            </w:pPr>
            <w:r>
              <w:t>40258,67</w:t>
            </w:r>
          </w:p>
        </w:tc>
        <w:tc>
          <w:tcPr>
            <w:tcW w:w="907" w:type="dxa"/>
          </w:tcPr>
          <w:p w:rsidR="00313834" w:rsidRDefault="00313834">
            <w:pPr>
              <w:pStyle w:val="ConsPlusNormal"/>
              <w:jc w:val="center"/>
            </w:pPr>
            <w:r>
              <w:t>300</w:t>
            </w:r>
          </w:p>
        </w:tc>
      </w:tr>
      <w:tr w:rsidR="00313834">
        <w:tc>
          <w:tcPr>
            <w:tcW w:w="3798" w:type="dxa"/>
            <w:vMerge w:val="restart"/>
          </w:tcPr>
          <w:p w:rsidR="00313834" w:rsidRDefault="00313834">
            <w:pPr>
              <w:pStyle w:val="ConsPlusNormal"/>
              <w:jc w:val="both"/>
            </w:pPr>
            <w:r>
              <w:t>1. Подпрограмма "Развитие мер социальной поддержки отдельных категорий граждан"</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7398260,4</w:t>
            </w:r>
          </w:p>
        </w:tc>
        <w:tc>
          <w:tcPr>
            <w:tcW w:w="1474" w:type="dxa"/>
          </w:tcPr>
          <w:p w:rsidR="00313834" w:rsidRDefault="00313834">
            <w:pPr>
              <w:pStyle w:val="ConsPlusNormal"/>
              <w:jc w:val="center"/>
            </w:pPr>
            <w:r>
              <w:t>2730633,7</w:t>
            </w:r>
          </w:p>
        </w:tc>
        <w:tc>
          <w:tcPr>
            <w:tcW w:w="1474" w:type="dxa"/>
          </w:tcPr>
          <w:p w:rsidR="00313834" w:rsidRDefault="00313834">
            <w:pPr>
              <w:pStyle w:val="ConsPlusNormal"/>
              <w:jc w:val="center"/>
            </w:pPr>
            <w:r>
              <w:t>4667626,7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7419423,35</w:t>
            </w:r>
          </w:p>
        </w:tc>
        <w:tc>
          <w:tcPr>
            <w:tcW w:w="1474" w:type="dxa"/>
          </w:tcPr>
          <w:p w:rsidR="00313834" w:rsidRDefault="00313834">
            <w:pPr>
              <w:pStyle w:val="ConsPlusNormal"/>
              <w:jc w:val="center"/>
            </w:pPr>
            <w:r>
              <w:t>1997181,71</w:t>
            </w:r>
          </w:p>
        </w:tc>
        <w:tc>
          <w:tcPr>
            <w:tcW w:w="1474" w:type="dxa"/>
          </w:tcPr>
          <w:p w:rsidR="00313834" w:rsidRDefault="00313834">
            <w:pPr>
              <w:pStyle w:val="ConsPlusNormal"/>
              <w:jc w:val="center"/>
            </w:pPr>
            <w:r>
              <w:t>5422241,64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14817683,75</w:t>
            </w:r>
          </w:p>
        </w:tc>
        <w:tc>
          <w:tcPr>
            <w:tcW w:w="1474" w:type="dxa"/>
          </w:tcPr>
          <w:p w:rsidR="00313834" w:rsidRDefault="00313834">
            <w:pPr>
              <w:pStyle w:val="ConsPlusNormal"/>
              <w:jc w:val="center"/>
            </w:pPr>
            <w:r>
              <w:t>4727815,41</w:t>
            </w:r>
          </w:p>
        </w:tc>
        <w:tc>
          <w:tcPr>
            <w:tcW w:w="1474" w:type="dxa"/>
          </w:tcPr>
          <w:p w:rsidR="00313834" w:rsidRDefault="00313834">
            <w:pPr>
              <w:pStyle w:val="ConsPlusNormal"/>
              <w:jc w:val="center"/>
            </w:pPr>
            <w:r>
              <w:t>10089868,34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 Совершенствование организации предоставления социальных выплат отдельным категориям граждан путем предоставления субвенций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6231345,9</w:t>
            </w:r>
          </w:p>
        </w:tc>
        <w:tc>
          <w:tcPr>
            <w:tcW w:w="1474" w:type="dxa"/>
          </w:tcPr>
          <w:p w:rsidR="00313834" w:rsidRDefault="00313834">
            <w:pPr>
              <w:pStyle w:val="ConsPlusNormal"/>
              <w:jc w:val="center"/>
            </w:pPr>
            <w:r>
              <w:t>2730633,7</w:t>
            </w:r>
          </w:p>
        </w:tc>
        <w:tc>
          <w:tcPr>
            <w:tcW w:w="1474" w:type="dxa"/>
          </w:tcPr>
          <w:p w:rsidR="00313834" w:rsidRDefault="00313834">
            <w:pPr>
              <w:pStyle w:val="ConsPlusNormal"/>
              <w:jc w:val="center"/>
            </w:pPr>
            <w:r>
              <w:t>3500712,2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5930520,96</w:t>
            </w:r>
          </w:p>
        </w:tc>
        <w:tc>
          <w:tcPr>
            <w:tcW w:w="1474" w:type="dxa"/>
          </w:tcPr>
          <w:p w:rsidR="00313834" w:rsidRDefault="00313834">
            <w:pPr>
              <w:pStyle w:val="ConsPlusNormal"/>
              <w:jc w:val="center"/>
            </w:pPr>
            <w:r>
              <w:t>1915753,61</w:t>
            </w:r>
          </w:p>
        </w:tc>
        <w:tc>
          <w:tcPr>
            <w:tcW w:w="1474" w:type="dxa"/>
          </w:tcPr>
          <w:p w:rsidR="00313834" w:rsidRDefault="00313834">
            <w:pPr>
              <w:pStyle w:val="ConsPlusNormal"/>
              <w:jc w:val="center"/>
            </w:pPr>
            <w:r>
              <w:t>4014767,35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12161866,86</w:t>
            </w:r>
          </w:p>
        </w:tc>
        <w:tc>
          <w:tcPr>
            <w:tcW w:w="1474" w:type="dxa"/>
          </w:tcPr>
          <w:p w:rsidR="00313834" w:rsidRDefault="00313834">
            <w:pPr>
              <w:pStyle w:val="ConsPlusNormal"/>
              <w:jc w:val="center"/>
            </w:pPr>
            <w:r>
              <w:t>4646387,31</w:t>
            </w:r>
          </w:p>
        </w:tc>
        <w:tc>
          <w:tcPr>
            <w:tcW w:w="1474" w:type="dxa"/>
          </w:tcPr>
          <w:p w:rsidR="00313834" w:rsidRDefault="00313834">
            <w:pPr>
              <w:pStyle w:val="ConsPlusNormal"/>
              <w:jc w:val="center"/>
            </w:pPr>
            <w:r>
              <w:t>7515479,55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 Меры социальной поддержки в виде ежемесячных денежных выплат ветеранам труда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700825,0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700825,0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725155,6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725155,6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 Меры социальной поддержки в виде ежемесячных денежных выплат жертвам политических репрессий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11327,4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11327,4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10783,9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10783,9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 Меры социальной поддержки в виде ежемесячных денежных выплат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1206,0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1206,0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776,9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776,9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1.1.4. Государственная социальная помощь малоимущим семьям и малоимущим одиноко проживающим гражданам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25007,5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25007,5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40399,90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40399,90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1.1.5. Ежегодная денежная выплата гражданам, награжденным нагрудным знаком "Почетный донор России" или нагрудным знаком "Почетный донор СССР"</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95624,8</w:t>
            </w:r>
          </w:p>
        </w:tc>
        <w:tc>
          <w:tcPr>
            <w:tcW w:w="1474" w:type="dxa"/>
          </w:tcPr>
          <w:p w:rsidR="00313834" w:rsidRDefault="00313834">
            <w:pPr>
              <w:pStyle w:val="ConsPlusNormal"/>
              <w:jc w:val="center"/>
            </w:pPr>
            <w:r>
              <w:t>95624,8</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99015,16</w:t>
            </w:r>
          </w:p>
        </w:tc>
        <w:tc>
          <w:tcPr>
            <w:tcW w:w="1474" w:type="dxa"/>
          </w:tcPr>
          <w:p w:rsidR="00313834" w:rsidRDefault="00313834">
            <w:pPr>
              <w:pStyle w:val="ConsPlusNormal"/>
              <w:jc w:val="center"/>
            </w:pPr>
            <w:r>
              <w:t>99015,16</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1.1.6. Ежемесячное денежное вознаграждение лицам, удостоенным звания "Ветеран труда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466358,4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466358,4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465492,09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465492,09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1.1.7. Меры социальной поддержки в виде денежной компенсации части расходов по оплате жилого помещения и коммунальных услуг ветеранам труда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966732,0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966732,0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1050217,7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1050217,7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1.1.8. Меры социальной поддержки в виде денежной компенсации части расходов по оплате жилого помещения и коммунальных услуг жертвам политических репрессий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22943,5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22943,5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22506,6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22506,6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1.1.9. Меры социальной поддержки в виде денежной компенсации части расходов по оплате жилья и коммунальных услуг специалистам, работающим и проживающим в сельской местности и поселках городского типа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286298,1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286298,1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258508,7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258508,7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1.1.10. Оплата жилого помещения и коммунальных услуг гражданам, имеющим право на их получение в соответствии с жилищным законодательством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136013,0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136013,0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165327,9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165327,9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1.1.11. Меры социальной поддержки в виде денежной компенсации по оплате жилого помещения и коммунальных услуг, оказываемые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2632949,2</w:t>
            </w:r>
          </w:p>
        </w:tc>
        <w:tc>
          <w:tcPr>
            <w:tcW w:w="1474" w:type="dxa"/>
          </w:tcPr>
          <w:p w:rsidR="00313834" w:rsidRDefault="00313834">
            <w:pPr>
              <w:pStyle w:val="ConsPlusNormal"/>
              <w:jc w:val="center"/>
            </w:pPr>
            <w:r>
              <w:t>2632949,2</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1814589,1</w:t>
            </w:r>
          </w:p>
        </w:tc>
        <w:tc>
          <w:tcPr>
            <w:tcW w:w="1474" w:type="dxa"/>
          </w:tcPr>
          <w:p w:rsidR="00313834" w:rsidRDefault="00313834">
            <w:pPr>
              <w:pStyle w:val="ConsPlusNormal"/>
              <w:jc w:val="center"/>
            </w:pPr>
            <w:r>
              <w:t>1814589,1</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1.1.12. Меры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реабилитированным лицам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57984,8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57984,8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57984,8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57984,8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1.1.13. Социальное пособие на погребение,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 а также при рождении мертвого ребенка по истечении 154 дней беременности, возмещение стоимости услуг специализированной службе по вопросам похоронного дела по погребению умершего, мертворожденного ребенка по истечении 154 дней беременности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16475,0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16475,0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15091,3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15091,3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1.1.14. Денежная компенсация расходов на бензин, ремонт, техническое обслуживание транспортных средств и запасные части к ним инвалидам, получившим транспортное средство бесплатно или приобретшим его на льготных условиях, инвалидам войны I и II групп, приобретшим транспортное средство за полную стоимость, инвалидам вследствие общего заболевания, инвалидам с детства, детям-инвалидам, имеющим медицинские показания на обеспечение транспортным средством и приобретшим его самостоятельно, и которые приобрели право на получение указанной компенсации до 1 января 2005 года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412,0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412,0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282,34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282,34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1.1.15. Единовременная выплата лицам, постоянно проживающим на территории Ленинградской области и состоящим в браке 50, 60? 70 и 75 лет</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9310,1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9310,1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8838,8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8838,8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1.1.16. Меры социальной поддержки в виде ежемесячной денежной компенсации расходов на автомобильное топливо гражданам, страдающим пожизненно почечной недостаточностью и получающим процедуру гемодиализа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1193,6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1193,6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1511,24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1511,24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1.1.17. Организация питания в муниципальных организациях, реализующих основные общеобразовательные программы, а также в частных общеобразовательных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438264,6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438264,6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523413,1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523413,1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1.1.18. Выплата пособий семьям умерших депутатов</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1242,5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1242,5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1382,58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1382,58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1.1.19. Выплата денежного содержания спортсменам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3804,0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3804,0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2465,0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2465,0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Borders>
              <w:bottom w:val="nil"/>
            </w:tcBorders>
          </w:tcPr>
          <w:p w:rsidR="00313834" w:rsidRDefault="00313834">
            <w:pPr>
              <w:pStyle w:val="ConsPlusNormal"/>
              <w:jc w:val="both"/>
            </w:pPr>
            <w:r>
              <w:t>1.1.20. Выплата пособий молодым специалистам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651,5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651,5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585,0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585,0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по культуре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3874,5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3874,5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4383,0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4383,0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49626,0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49626,0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43953,5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43953,5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по физической культуре и 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169,5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169,5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Borders>
              <w:top w:val="nil"/>
              <w:bottom w:val="nil"/>
            </w:tcBorders>
          </w:tcPr>
          <w:p w:rsidR="00313834" w:rsidRDefault="00313834">
            <w:pPr>
              <w:pStyle w:val="ConsPlusNormal"/>
              <w:jc w:val="both"/>
            </w:pPr>
          </w:p>
        </w:tc>
        <w:tc>
          <w:tcPr>
            <w:tcW w:w="1984" w:type="dxa"/>
            <w:vMerge w:val="restart"/>
          </w:tcPr>
          <w:p w:rsidR="00313834" w:rsidRDefault="00313834">
            <w:pPr>
              <w:pStyle w:val="ConsPlusNormal"/>
            </w:pPr>
            <w:r>
              <w:t>Комитет по топливно-энергетическому комплексу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282,5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val="restart"/>
          </w:tcPr>
          <w:p w:rsidR="00313834" w:rsidRDefault="00313834">
            <w:pPr>
              <w:pStyle w:val="ConsPlusNormal"/>
            </w:pPr>
            <w:r>
              <w:t>Комитет по строительству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282,5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282,5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val="restart"/>
          </w:tcPr>
          <w:p w:rsidR="00313834" w:rsidRDefault="00313834">
            <w:pPr>
              <w:pStyle w:val="ConsPlusNormal"/>
            </w:pPr>
            <w:r>
              <w:t>Комитет правопорядка и безопасности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282,5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val="restart"/>
          </w:tcPr>
          <w:p w:rsidR="00313834" w:rsidRDefault="00313834">
            <w:pPr>
              <w:pStyle w:val="ConsPlusNormal"/>
            </w:pPr>
            <w:r>
              <w:t>Комитет по природным ресурсам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113,00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904,0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904,0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Borders>
              <w:top w:val="nil"/>
            </w:tcBorders>
          </w:tcPr>
          <w:p w:rsidR="00313834" w:rsidRDefault="00313834">
            <w:pPr>
              <w:pStyle w:val="ConsPlusNormal"/>
              <w:jc w:val="both"/>
            </w:pPr>
          </w:p>
        </w:tc>
        <w:tc>
          <w:tcPr>
            <w:tcW w:w="1984" w:type="dxa"/>
            <w:vMerge w:val="restart"/>
          </w:tcPr>
          <w:p w:rsidR="00313834" w:rsidRDefault="00313834">
            <w:pPr>
              <w:pStyle w:val="ConsPlusNormal"/>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56,5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56,5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395,5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395,5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1.1.21. Доплаты к пенсиям государственных служащих субъектов Российской Федерации и муниципальных служащих</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200930,0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200930,0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286852,07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286852,07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1.1.22. Государственные единовременные пособия и ежемесячные денежные компенсации гражданам при возникновении поствакцинальных осложнений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92,0</w:t>
            </w:r>
          </w:p>
        </w:tc>
        <w:tc>
          <w:tcPr>
            <w:tcW w:w="1474" w:type="dxa"/>
          </w:tcPr>
          <w:p w:rsidR="00313834" w:rsidRDefault="00313834">
            <w:pPr>
              <w:pStyle w:val="ConsPlusNormal"/>
              <w:jc w:val="center"/>
            </w:pPr>
            <w:r>
              <w:t>92,0</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133,4</w:t>
            </w:r>
          </w:p>
        </w:tc>
        <w:tc>
          <w:tcPr>
            <w:tcW w:w="1474" w:type="dxa"/>
          </w:tcPr>
          <w:p w:rsidR="00313834" w:rsidRDefault="00313834">
            <w:pPr>
              <w:pStyle w:val="ConsPlusNormal"/>
              <w:jc w:val="center"/>
            </w:pPr>
            <w:r>
              <w:t>133,4</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1.1.23.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1125,4</w:t>
            </w:r>
          </w:p>
        </w:tc>
        <w:tc>
          <w:tcPr>
            <w:tcW w:w="1474" w:type="dxa"/>
          </w:tcPr>
          <w:p w:rsidR="00313834" w:rsidRDefault="00313834">
            <w:pPr>
              <w:pStyle w:val="ConsPlusNormal"/>
              <w:jc w:val="center"/>
            </w:pPr>
            <w:r>
              <w:t>1125,4</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404,4</w:t>
            </w:r>
          </w:p>
        </w:tc>
        <w:tc>
          <w:tcPr>
            <w:tcW w:w="1474" w:type="dxa"/>
          </w:tcPr>
          <w:p w:rsidR="00313834" w:rsidRDefault="00313834">
            <w:pPr>
              <w:pStyle w:val="ConsPlusNormal"/>
              <w:jc w:val="center"/>
            </w:pPr>
            <w:r>
              <w:t>404,4</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1.1.24. Выплата пособия почетному гражданину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1300,0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1837,48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1837,48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1.1.25. Выплата лицам, награжденным знаком отличия Ленинградской области "За заслуги перед Ленинградской областью"</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1615,0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1615,0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2490,0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2490,0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 xml:space="preserve">1.1.26. Выплата ежемесячной денежной компенсации расходов на автомобильное топливо в соответствии с </w:t>
            </w:r>
            <w:hyperlink r:id="rId324"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59,8</w:t>
            </w:r>
          </w:p>
        </w:tc>
        <w:tc>
          <w:tcPr>
            <w:tcW w:w="1474" w:type="dxa"/>
          </w:tcPr>
          <w:p w:rsidR="00313834" w:rsidRDefault="00313834">
            <w:pPr>
              <w:pStyle w:val="ConsPlusNormal"/>
              <w:jc w:val="center"/>
            </w:pPr>
            <w:r>
              <w:t>59,8</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150,1</w:t>
            </w:r>
          </w:p>
        </w:tc>
        <w:tc>
          <w:tcPr>
            <w:tcW w:w="1474" w:type="dxa"/>
          </w:tcPr>
          <w:p w:rsidR="00313834" w:rsidRDefault="00313834">
            <w:pPr>
              <w:pStyle w:val="ConsPlusNormal"/>
              <w:jc w:val="center"/>
            </w:pPr>
            <w:r>
              <w:t>150,1</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1.1.27. Возмещение расходов, связанных с бесплатным захоронением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536,15</w:t>
            </w:r>
          </w:p>
        </w:tc>
        <w:tc>
          <w:tcPr>
            <w:tcW w:w="1474" w:type="dxa"/>
          </w:tcPr>
          <w:p w:rsidR="00313834" w:rsidRDefault="00313834">
            <w:pPr>
              <w:pStyle w:val="ConsPlusNormal"/>
              <w:jc w:val="center"/>
            </w:pPr>
            <w:r>
              <w:t>536,15</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1.1.28. Возмещение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1.1.29. Софинансирование социальных программ, связанных с укреплением материально-технической базы учреждений социального обслуживания населения на газификацию жилья и оказанием адресной социальной помощи неработающим пенсионерам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2720,5</w:t>
            </w:r>
          </w:p>
        </w:tc>
        <w:tc>
          <w:tcPr>
            <w:tcW w:w="1474" w:type="dxa"/>
          </w:tcPr>
          <w:p w:rsidR="00313834" w:rsidRDefault="00313834">
            <w:pPr>
              <w:pStyle w:val="ConsPlusNormal"/>
              <w:jc w:val="center"/>
            </w:pPr>
            <w:r>
              <w:t>782,5</w:t>
            </w:r>
          </w:p>
        </w:tc>
        <w:tc>
          <w:tcPr>
            <w:tcW w:w="1474" w:type="dxa"/>
          </w:tcPr>
          <w:p w:rsidR="00313834" w:rsidRDefault="00313834">
            <w:pPr>
              <w:pStyle w:val="ConsPlusNormal"/>
              <w:jc w:val="center"/>
            </w:pPr>
            <w:r>
              <w:t>1938,0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1.1.30. Выплата ежемесячного пособия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757,5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757,5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521,55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521,55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 xml:space="preserve">1.1.31. Меры социальной поддержки по бесплатному обеспечению потребности в слухопротезировании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 жертвам политических репрессий - реабилитированным лицам и лицам, признанным пострадавшими от политических репрессий, в соответствии с </w:t>
            </w:r>
            <w:hyperlink r:id="rId325" w:history="1">
              <w:r>
                <w:rPr>
                  <w:color w:val="0000FF"/>
                </w:rPr>
                <w:t>Законом</w:t>
              </w:r>
            </w:hyperlink>
            <w:r>
              <w:t xml:space="preserve"> Российской Федерации от 18 октября 1991 года N 1761-1 "О реабилитации жертв политических репрессий"</w:t>
            </w:r>
          </w:p>
        </w:tc>
        <w:tc>
          <w:tcPr>
            <w:tcW w:w="1984" w:type="dxa"/>
            <w:vMerge w:val="restart"/>
          </w:tcPr>
          <w:p w:rsidR="00313834" w:rsidRDefault="00313834">
            <w:pPr>
              <w:pStyle w:val="ConsPlusNormal"/>
            </w:pPr>
            <w:r>
              <w:t>Комитет по здравоохранению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2595,8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2595,8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2595,8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2595,8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1.1.32. Меры социальной поддержки по бесплатному обеспечению лекарственными препаратами тружеников тыла по рецептам врачей в порядке, установленном Правительством Ленинградской области, жертв политических репрессий по рецептам врачей в порядке, установленном Правительством Ленинградской области</w:t>
            </w:r>
          </w:p>
        </w:tc>
        <w:tc>
          <w:tcPr>
            <w:tcW w:w="1984" w:type="dxa"/>
            <w:vMerge w:val="restart"/>
          </w:tcPr>
          <w:p w:rsidR="00313834" w:rsidRDefault="00313834">
            <w:pPr>
              <w:pStyle w:val="ConsPlusNormal"/>
            </w:pPr>
            <w:r>
              <w:t>Комитет по здравоохранению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9705,1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9705,1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9705,1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9705,1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1.1.33. Выплата ежемесячного денежного содержания спортсменам, входящим в состав сборных команд Российской Федерации по различным видам спорта от Ленинградской области, и их тренерам</w:t>
            </w:r>
          </w:p>
        </w:tc>
        <w:tc>
          <w:tcPr>
            <w:tcW w:w="1984" w:type="dxa"/>
            <w:vMerge w:val="restart"/>
          </w:tcPr>
          <w:p w:rsidR="00313834" w:rsidRDefault="00313834">
            <w:pPr>
              <w:pStyle w:val="ConsPlusNormal"/>
            </w:pPr>
            <w:r>
              <w:t>Комитет по физической культуре и 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3780,0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3780,0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4623,4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4623,4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1.1.34. Выплата стипендии Правительства Ленинградской области спортсменам Ленинградской области, входящим в основной состав сборных команд Российской Федерации</w:t>
            </w:r>
          </w:p>
        </w:tc>
        <w:tc>
          <w:tcPr>
            <w:tcW w:w="1984" w:type="dxa"/>
            <w:vMerge w:val="restart"/>
          </w:tcPr>
          <w:p w:rsidR="00313834" w:rsidRDefault="00313834">
            <w:pPr>
              <w:pStyle w:val="ConsPlusNormal"/>
            </w:pPr>
            <w:r>
              <w:t>Комитет по физической культуре и 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7176,0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7176,0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6898,2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6898,2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1.1.35. Материальное обеспечение проживающих в Ленинградской области лиц, удостоенных почетного звания "Народный учитель СССР"</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240,0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240,0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240,0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240,0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1.1.36. Изготовление бланков для проезда на автомобильном транспорте</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1700,0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1700,0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1.1.37. Изготовление бланков карточек транспортного обслуживания для проезда на железнодорожном транспорте</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1.1.38. Организация питания в государственных образовательных организациях Ленинградской области</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41628,5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41628,5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36786,0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36786,0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1.1.39. Единовременная денежная выплата отдельным категориям граждан, проживающим в Ленинградской области, в связи с празднованием 70-й годовщины снятия блокады Ленинграда</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31.12.2014</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25600,0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25600,0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1.1.40. Выплата на организацию перевозки к месту лечения ветеранов и инвалидов Великой Отечественной войны</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383,3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383,3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338,18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338,18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1.1.41. Выплаты на обеспечение протезами и протезно-ортопедическими изделиями тружеников тыла и жертв политических репрессий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240,0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240,0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bookmarkStart w:id="4" w:name="P9479"/>
            <w:bookmarkEnd w:id="4"/>
            <w:r>
              <w:t>1.1.42. Оказание адресной финансовой помощи гражданам Украины, имеющим статус беженца или получившим временное убежище на территории Российской Федерации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905,3</w:t>
            </w:r>
          </w:p>
        </w:tc>
        <w:tc>
          <w:tcPr>
            <w:tcW w:w="1474" w:type="dxa"/>
          </w:tcPr>
          <w:p w:rsidR="00313834" w:rsidRDefault="00313834">
            <w:pPr>
              <w:pStyle w:val="ConsPlusNormal"/>
              <w:jc w:val="center"/>
            </w:pPr>
            <w:r>
              <w:t>905,3</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1.1.43 Оказание адресной социальной помощи неработающим пенсионерам в виде предоставления единовременной материальной помощи на частичное возмещение ущерба в связи с произошедшими чрезвычайными ситуациями и стихийными бедствиями регионального, межрегионального и федерального характера</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1.1.44. Единовременная денежная выплата отдельным категориям граждан в связи с 70-летием Победы в Великой Отечественной войне 1941-1945 годов</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220942,8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220942,8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1.1.45. Меры социальной поддержки в виде ежемесячной денежной выплаты гражданам, родившимся в период с 3 сентября 1927 года по 2 сентября 1945 года</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35303,82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35303,82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1.1.46. Оказание адресной социальной помощи неработающим пенсионерам на газификацию жилья</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2300,0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2300,0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1.1.47. Выплата единовременного пособия членам семьи работника добровольной пожарной охраны и добровольного пожарного, работавших в общественном учреждении пожарной охраны, зарегистрированном на территории Ленинградской области, в случае их гибели (смерти), а также возмещение расходов, связанных с их погребением</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1.1.48. Ежемесячная региональная выплата инвалидам боевых действий и супруге (супругу) умершего инвалида боевых действий</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1200,0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1200,0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1.1.49. Дополнительные меры социальной поддержки жертвам политических репрессий в виде ежегодной денежной компенсации в размере 50% стоимости проездных документов (билетов) для проезда (за исключением проезда в вагонах категории "СВ", "Люкс", "Мягких") в пассажирских или скорых поездах дальнего следования (туда и обратно) по территории Российской Федерации и единовременной денежной выплаты на погребение умершего реабилитированного лица, имеющего инвалидность или являющегося пенсионером, или лица, признанного пострадавшим от политических репрессий</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1.1.50. Меры социальной поддержки инвалидов в Ленинградской области в части обеспечения дополнительными техническими средствами реабилитации</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1.1.51. Выплата в случае смерти (гибели) Героя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общеобразовательных учреждениях по очной форме обучения</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20,0</w:t>
            </w:r>
          </w:p>
        </w:tc>
        <w:tc>
          <w:tcPr>
            <w:tcW w:w="1474" w:type="dxa"/>
          </w:tcPr>
          <w:p w:rsidR="00313834" w:rsidRDefault="00313834">
            <w:pPr>
              <w:pStyle w:val="ConsPlusNormal"/>
              <w:jc w:val="center"/>
            </w:pPr>
            <w:r>
              <w:t>20,0</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 Государственная поддержка юридическим лицам и некоммерческим организациям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p>
        </w:tc>
        <w:tc>
          <w:tcPr>
            <w:tcW w:w="1304" w:type="dxa"/>
            <w:vMerge w:val="restart"/>
          </w:tcPr>
          <w:p w:rsidR="00313834" w:rsidRDefault="00313834">
            <w:pPr>
              <w:pStyle w:val="ConsPlusNormal"/>
              <w:jc w:val="center"/>
            </w:pP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1166914,5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1166914,5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1488902,39</w:t>
            </w:r>
          </w:p>
        </w:tc>
        <w:tc>
          <w:tcPr>
            <w:tcW w:w="1474" w:type="dxa"/>
          </w:tcPr>
          <w:p w:rsidR="00313834" w:rsidRDefault="00313834">
            <w:pPr>
              <w:pStyle w:val="ConsPlusNormal"/>
              <w:jc w:val="center"/>
            </w:pPr>
            <w:r>
              <w:t>81428,1</w:t>
            </w:r>
          </w:p>
        </w:tc>
        <w:tc>
          <w:tcPr>
            <w:tcW w:w="1474" w:type="dxa"/>
          </w:tcPr>
          <w:p w:rsidR="00313834" w:rsidRDefault="00313834">
            <w:pPr>
              <w:pStyle w:val="ConsPlusNormal"/>
              <w:jc w:val="center"/>
            </w:pPr>
            <w:r>
              <w:t>1407474,29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2655816,89</w:t>
            </w:r>
          </w:p>
        </w:tc>
        <w:tc>
          <w:tcPr>
            <w:tcW w:w="1474" w:type="dxa"/>
          </w:tcPr>
          <w:p w:rsidR="00313834" w:rsidRDefault="00313834">
            <w:pPr>
              <w:pStyle w:val="ConsPlusNormal"/>
              <w:jc w:val="center"/>
            </w:pPr>
            <w:r>
              <w:t>81428,1</w:t>
            </w:r>
          </w:p>
        </w:tc>
        <w:tc>
          <w:tcPr>
            <w:tcW w:w="1474" w:type="dxa"/>
          </w:tcPr>
          <w:p w:rsidR="00313834" w:rsidRDefault="00313834">
            <w:pPr>
              <w:pStyle w:val="ConsPlusNormal"/>
              <w:jc w:val="center"/>
            </w:pPr>
            <w:r>
              <w:t>2574388,79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1.2.1. Компенсация расходов бюджету Санкт-Петербурга на реализацию соглашения по перевозке пассажирским транспортом общего пользования жителей Санкт-Петербурга и Ленинградской области</w:t>
            </w:r>
          </w:p>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282407,6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282407,6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295240,7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295240,7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1.2.2. Обеспечение равной доступности услуг общественного транспорта на территории Ленинградской области для отдельных категорий граждан, оказание мер социальной поддержки которым относится к ведению Российской Федерации и Ленинградской области</w:t>
            </w:r>
          </w:p>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396797,6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396797,6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615170,62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615170,62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1.2.3. Обеспечение равной доступности услуг общественного транспорта на территории Ленинградской области для отдельных категорий граждан, оказание мер социальной поддержки которым осуществляется за счет средств бюджета Санкт-Петербурга</w:t>
            </w:r>
          </w:p>
        </w:tc>
        <w:tc>
          <w:tcPr>
            <w:tcW w:w="1984" w:type="dxa"/>
          </w:tcPr>
          <w:p w:rsidR="00313834" w:rsidRDefault="00313834">
            <w:pPr>
              <w:pStyle w:val="ConsPlusNormal"/>
            </w:pPr>
            <w:r>
              <w:t>Комитет по жилищно-коммунальному хозяйству и транспорту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1.2.4. Обеспечение мер социальной поддержки отдельных категорий инвалидов, проживающих в Ленинградской области, в части предоставления бесплатного проезда в автомобильном транспорте общего пользования городского и пригородного сообщения</w:t>
            </w:r>
          </w:p>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6980,3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6980,3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9699,9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9699,9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1.2.5. Субсидии Адвокатской палате Ленинградской области на предоставление бесплатной юридической помощи адвокатами, участвующими в государственной системе бесплатной юридической помощи, в целях оплаты труда адвокатов, предоставляющих бесплатную юридическую помощь, и компенсации их расходов на оказание такой помощи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1446,7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1446,7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1120,0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1120,0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1.2.6. Предоставление организации железнодорожного транспорта субсидии из областного бюджета на компенсацию части потерь в доходах в связи с предоставлением льготы по тарифам в виде 50-процентной скидки от действующего тарифа на проезд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86048,5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86048,5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89942,5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89942,5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1.2.7. Компенсация расходов организациям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387533,8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387533,8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396295,9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396295,9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1.2.8. Предоставление организации железнодорожного транспорта субсидии из областного бюджета на компенсацию части потерь в доходах в связи с предоставлением льготы по тарифам в виде 50-процентной скидки от действующего тарифа на проезд детей в возрасте от 5 до 7 лет железнодорожным транспортом общего пользования в пригородном сообщении</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5700,0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5700,0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1.2.9.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81428,1</w:t>
            </w:r>
          </w:p>
        </w:tc>
        <w:tc>
          <w:tcPr>
            <w:tcW w:w="1474" w:type="dxa"/>
          </w:tcPr>
          <w:p w:rsidR="00313834" w:rsidRDefault="00313834">
            <w:pPr>
              <w:pStyle w:val="ConsPlusNormal"/>
              <w:jc w:val="center"/>
            </w:pPr>
            <w:r>
              <w:t>81428,1</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1.2.10. Возмещение организациям железнодорожного транспорта недополученных доходов в связи с предоставлением услуг по перевозке населения железнодорожным транспортом общего пользования в пригородном сообщении на территории Ленинградской области</w:t>
            </w:r>
          </w:p>
        </w:tc>
        <w:tc>
          <w:tcPr>
            <w:tcW w:w="1984" w:type="dxa"/>
          </w:tcPr>
          <w:p w:rsidR="00313834" w:rsidRDefault="00313834">
            <w:pPr>
              <w:pStyle w:val="ConsPlusNormal"/>
            </w:pPr>
            <w:r>
              <w:t>Комитет по жилищно-коммунальному хозяйству и транспорту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1.2.11. Компенсация организациям железнодорожного транспорта потери в доходах, возникающих в результате установления бесплатного проезда отдельным категориям граждан на железнодорожном транспорте пригородного сообщения по территории Ленинградской области в период празднования 70-летия годовщины победы в Великой Отечественной войне 1941-1945 годов с 03.05.2015 по 12.05.2015</w:t>
            </w:r>
          </w:p>
        </w:tc>
        <w:tc>
          <w:tcPr>
            <w:tcW w:w="1984" w:type="dxa"/>
          </w:tcPr>
          <w:p w:rsidR="00313834" w:rsidRDefault="00313834">
            <w:pPr>
              <w:pStyle w:val="ConsPlusNormal"/>
            </w:pPr>
            <w:r>
              <w:t>Комитет по жилищно-коммунальному хозяйству и транспорту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4,67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4,67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1.3. Совершенствование законодательства в области социальной поддержки отдельных категорий граждан</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1.4. Проведение ежеквартального мониторинга хода реализации государственной программы</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 Подпрограмма "Модернизация и развитие социального обслуживания населения"</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2157794,9</w:t>
            </w:r>
          </w:p>
        </w:tc>
        <w:tc>
          <w:tcPr>
            <w:tcW w:w="1474" w:type="dxa"/>
          </w:tcPr>
          <w:p w:rsidR="00313834" w:rsidRDefault="00313834">
            <w:pPr>
              <w:pStyle w:val="ConsPlusNormal"/>
              <w:jc w:val="center"/>
            </w:pPr>
            <w:r>
              <w:t>4424,9</w:t>
            </w:r>
          </w:p>
        </w:tc>
        <w:tc>
          <w:tcPr>
            <w:tcW w:w="1474" w:type="dxa"/>
          </w:tcPr>
          <w:p w:rsidR="00313834" w:rsidRDefault="00313834">
            <w:pPr>
              <w:pStyle w:val="ConsPlusNormal"/>
              <w:jc w:val="center"/>
            </w:pPr>
            <w:r>
              <w:t>2153370,0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2760577,79</w:t>
            </w:r>
          </w:p>
        </w:tc>
        <w:tc>
          <w:tcPr>
            <w:tcW w:w="1474" w:type="dxa"/>
          </w:tcPr>
          <w:p w:rsidR="00313834" w:rsidRDefault="00313834">
            <w:pPr>
              <w:pStyle w:val="ConsPlusNormal"/>
              <w:jc w:val="center"/>
            </w:pPr>
            <w:r>
              <w:t>4240,0</w:t>
            </w:r>
          </w:p>
        </w:tc>
        <w:tc>
          <w:tcPr>
            <w:tcW w:w="1474" w:type="dxa"/>
          </w:tcPr>
          <w:p w:rsidR="00313834" w:rsidRDefault="00313834">
            <w:pPr>
              <w:pStyle w:val="ConsPlusNormal"/>
              <w:jc w:val="center"/>
            </w:pPr>
            <w:r>
              <w:t>2756337,79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4918372,69</w:t>
            </w:r>
          </w:p>
        </w:tc>
        <w:tc>
          <w:tcPr>
            <w:tcW w:w="1474" w:type="dxa"/>
          </w:tcPr>
          <w:p w:rsidR="00313834" w:rsidRDefault="00313834">
            <w:pPr>
              <w:pStyle w:val="ConsPlusNormal"/>
              <w:jc w:val="center"/>
            </w:pPr>
            <w:r>
              <w:t>8664,9</w:t>
            </w:r>
          </w:p>
        </w:tc>
        <w:tc>
          <w:tcPr>
            <w:tcW w:w="1474" w:type="dxa"/>
          </w:tcPr>
          <w:p w:rsidR="00313834" w:rsidRDefault="00313834">
            <w:pPr>
              <w:pStyle w:val="ConsPlusNormal"/>
              <w:jc w:val="center"/>
            </w:pPr>
            <w:r>
              <w:t>4909707,79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2.1. Формирование нормативной правовой базы, обеспечивающей совершенствование системы социального обслуживания населения в Российской Федерации</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2.2.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2.3. Повышение результативности государственного контроля (надзора) в области социального обслуживания населения</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31.12.2014</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2.4. Методическое и аналитическое обеспечение государственной политики в сфере социальной поддержки населения</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2.5. Укрепление международного сотрудничества и обмен опытом в области социальной поддержки граждан</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2.6. Проведение Всероссийского конкурса "Лучший работник учреждения социального обслуживания"</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2.7. Совершенствование системы оплаты труда социальных работников</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2.8. Организация и осуществление социального обслуживания населения, в том числе граждан пожилого возраста и инвалидов, семей, имеющих детей, находящихся в трудной жизненной ситуации, безнадзорных детей, детей с ограниченными возможностями, граждан без определенного места жительства и граждан, вернувшихся из мест лишения свободы, имеющих последнюю регистрацию в Ленинградской области, а также апробация методик и технологий в сфере социального обслуживания и социального сопровождения</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777866,0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777866,0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1134928,27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1134928,27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2.9. Обеспечение деятельности подведомственных государственных казенных учреждений социального обслуживания населения</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1320274,0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1320274,0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1351241,73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1351241,73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2.10. Развитие системы учреждений, оказывающих консультативную и психологическую поддержку семьям</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2.11. Государственная поддержка и развитие деятельности социально ориентированных некоммерческих организаций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9930,0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9930,0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12000,0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12000,0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2.12. Укрепление материально-технической базы учреждений социального обслуживания населения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49424,9</w:t>
            </w:r>
          </w:p>
        </w:tc>
        <w:tc>
          <w:tcPr>
            <w:tcW w:w="1474" w:type="dxa"/>
          </w:tcPr>
          <w:p w:rsidR="00313834" w:rsidRDefault="00313834">
            <w:pPr>
              <w:pStyle w:val="ConsPlusNormal"/>
              <w:jc w:val="center"/>
            </w:pPr>
            <w:r>
              <w:t>4424,9</w:t>
            </w:r>
          </w:p>
        </w:tc>
        <w:tc>
          <w:tcPr>
            <w:tcW w:w="1474" w:type="dxa"/>
          </w:tcPr>
          <w:p w:rsidR="00313834" w:rsidRDefault="00313834">
            <w:pPr>
              <w:pStyle w:val="ConsPlusNormal"/>
              <w:jc w:val="center"/>
            </w:pPr>
            <w:r>
              <w:t>45000,0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123491,09</w:t>
            </w:r>
          </w:p>
        </w:tc>
        <w:tc>
          <w:tcPr>
            <w:tcW w:w="1474" w:type="dxa"/>
          </w:tcPr>
          <w:p w:rsidR="00313834" w:rsidRDefault="00313834">
            <w:pPr>
              <w:pStyle w:val="ConsPlusNormal"/>
              <w:jc w:val="center"/>
            </w:pPr>
            <w:r>
              <w:t>4240,0</w:t>
            </w:r>
          </w:p>
        </w:tc>
        <w:tc>
          <w:tcPr>
            <w:tcW w:w="1474" w:type="dxa"/>
          </w:tcPr>
          <w:p w:rsidR="00313834" w:rsidRDefault="00313834">
            <w:pPr>
              <w:pStyle w:val="ConsPlusNormal"/>
              <w:jc w:val="center"/>
            </w:pPr>
            <w:r>
              <w:t>119251,09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2.13. Обеспечение деятельности подведомственных государственных бюджетных учреждений социального обслуживания населения</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01.01.2015</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137154,7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137154,7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2.14. Социальная реабилитация граждан, больных наркоманией, прошедших курс медицинской реабилитации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01.01.2015</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1562,0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1562,0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2016</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2.15. Выплаты компенсации поставщику социальных услуг, которые включены в реестр поставщиков социальных услуг Ленинградской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 Подпрограмма "Совершенствование социальной поддержки семьи и детей"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2107442,3</w:t>
            </w:r>
          </w:p>
        </w:tc>
        <w:tc>
          <w:tcPr>
            <w:tcW w:w="1474" w:type="dxa"/>
          </w:tcPr>
          <w:p w:rsidR="00313834" w:rsidRDefault="00313834">
            <w:pPr>
              <w:pStyle w:val="ConsPlusNormal"/>
              <w:jc w:val="center"/>
            </w:pPr>
            <w:r>
              <w:t>472653,5</w:t>
            </w:r>
          </w:p>
        </w:tc>
        <w:tc>
          <w:tcPr>
            <w:tcW w:w="1474" w:type="dxa"/>
          </w:tcPr>
          <w:p w:rsidR="00313834" w:rsidRDefault="00313834">
            <w:pPr>
              <w:pStyle w:val="ConsPlusNormal"/>
              <w:jc w:val="center"/>
            </w:pPr>
            <w:r>
              <w:t>1633905,6</w:t>
            </w:r>
          </w:p>
        </w:tc>
        <w:tc>
          <w:tcPr>
            <w:tcW w:w="1191" w:type="dxa"/>
          </w:tcPr>
          <w:p w:rsidR="00313834" w:rsidRDefault="00313834">
            <w:pPr>
              <w:pStyle w:val="ConsPlusNormal"/>
              <w:jc w:val="center"/>
            </w:pPr>
            <w:r>
              <w:t>883,2</w:t>
            </w: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2814550,42</w:t>
            </w:r>
          </w:p>
        </w:tc>
        <w:tc>
          <w:tcPr>
            <w:tcW w:w="1474" w:type="dxa"/>
          </w:tcPr>
          <w:p w:rsidR="00313834" w:rsidRDefault="00313834">
            <w:pPr>
              <w:pStyle w:val="ConsPlusNormal"/>
              <w:jc w:val="center"/>
            </w:pPr>
            <w:r>
              <w:t>610090,3</w:t>
            </w:r>
          </w:p>
        </w:tc>
        <w:tc>
          <w:tcPr>
            <w:tcW w:w="1474" w:type="dxa"/>
          </w:tcPr>
          <w:p w:rsidR="00313834" w:rsidRDefault="00313834">
            <w:pPr>
              <w:pStyle w:val="ConsPlusNormal"/>
              <w:jc w:val="center"/>
            </w:pPr>
            <w:r>
              <w:t>2204460,12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4921992,72</w:t>
            </w:r>
          </w:p>
        </w:tc>
        <w:tc>
          <w:tcPr>
            <w:tcW w:w="1474" w:type="dxa"/>
          </w:tcPr>
          <w:p w:rsidR="00313834" w:rsidRDefault="00313834">
            <w:pPr>
              <w:pStyle w:val="ConsPlusNormal"/>
              <w:jc w:val="center"/>
            </w:pPr>
            <w:r>
              <w:t>1082743,8</w:t>
            </w:r>
          </w:p>
        </w:tc>
        <w:tc>
          <w:tcPr>
            <w:tcW w:w="1474" w:type="dxa"/>
          </w:tcPr>
          <w:p w:rsidR="00313834" w:rsidRDefault="00313834">
            <w:pPr>
              <w:pStyle w:val="ConsPlusNormal"/>
              <w:jc w:val="center"/>
            </w:pPr>
            <w:r>
              <w:t>3838365,72</w:t>
            </w:r>
          </w:p>
        </w:tc>
        <w:tc>
          <w:tcPr>
            <w:tcW w:w="1191" w:type="dxa"/>
          </w:tcPr>
          <w:p w:rsidR="00313834" w:rsidRDefault="00313834">
            <w:pPr>
              <w:pStyle w:val="ConsPlusNormal"/>
              <w:jc w:val="center"/>
            </w:pPr>
            <w:r>
              <w:t>883,2</w:t>
            </w: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3.1. 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 Организация предоставления денежных выплат и пособий гражданам, имеющим детей, детям-сиротам и детям, оставшимся без попечения родителей, материнского (семейного) капитала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1590691,0</w:t>
            </w:r>
          </w:p>
        </w:tc>
        <w:tc>
          <w:tcPr>
            <w:tcW w:w="1474" w:type="dxa"/>
          </w:tcPr>
          <w:p w:rsidR="00313834" w:rsidRDefault="00313834">
            <w:pPr>
              <w:pStyle w:val="ConsPlusNormal"/>
              <w:jc w:val="center"/>
            </w:pPr>
            <w:r>
              <w:t>455174,6</w:t>
            </w:r>
          </w:p>
        </w:tc>
        <w:tc>
          <w:tcPr>
            <w:tcW w:w="1474" w:type="dxa"/>
          </w:tcPr>
          <w:p w:rsidR="00313834" w:rsidRDefault="00313834">
            <w:pPr>
              <w:pStyle w:val="ConsPlusNormal"/>
              <w:jc w:val="center"/>
            </w:pPr>
            <w:r>
              <w:t>1135516,4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2289180,15</w:t>
            </w:r>
          </w:p>
        </w:tc>
        <w:tc>
          <w:tcPr>
            <w:tcW w:w="1474" w:type="dxa"/>
          </w:tcPr>
          <w:p w:rsidR="00313834" w:rsidRDefault="00313834">
            <w:pPr>
              <w:pStyle w:val="ConsPlusNormal"/>
              <w:jc w:val="center"/>
            </w:pPr>
            <w:r>
              <w:t>600367,9</w:t>
            </w:r>
          </w:p>
        </w:tc>
        <w:tc>
          <w:tcPr>
            <w:tcW w:w="1474" w:type="dxa"/>
          </w:tcPr>
          <w:p w:rsidR="00313834" w:rsidRDefault="00313834">
            <w:pPr>
              <w:pStyle w:val="ConsPlusNormal"/>
              <w:jc w:val="center"/>
            </w:pPr>
            <w:r>
              <w:t>1688812,25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3879871,15</w:t>
            </w:r>
          </w:p>
        </w:tc>
        <w:tc>
          <w:tcPr>
            <w:tcW w:w="1474" w:type="dxa"/>
          </w:tcPr>
          <w:p w:rsidR="00313834" w:rsidRDefault="00313834">
            <w:pPr>
              <w:pStyle w:val="ConsPlusNormal"/>
              <w:jc w:val="center"/>
            </w:pPr>
            <w:r>
              <w:t>1055542,5</w:t>
            </w:r>
          </w:p>
        </w:tc>
        <w:tc>
          <w:tcPr>
            <w:tcW w:w="1474" w:type="dxa"/>
          </w:tcPr>
          <w:p w:rsidR="00313834" w:rsidRDefault="00313834">
            <w:pPr>
              <w:pStyle w:val="ConsPlusNormal"/>
              <w:jc w:val="center"/>
            </w:pPr>
            <w:r>
              <w:t>2824328,65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 Ежемесячная компенсация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86112,1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86112,1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106889,0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106889,0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3.2.2. Выплата единовременных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30453,2</w:t>
            </w:r>
          </w:p>
        </w:tc>
        <w:tc>
          <w:tcPr>
            <w:tcW w:w="1474" w:type="dxa"/>
          </w:tcPr>
          <w:p w:rsidR="00313834" w:rsidRDefault="00313834">
            <w:pPr>
              <w:pStyle w:val="ConsPlusNormal"/>
              <w:jc w:val="center"/>
            </w:pPr>
            <w:r>
              <w:t>30453,2</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38867,07</w:t>
            </w:r>
          </w:p>
        </w:tc>
        <w:tc>
          <w:tcPr>
            <w:tcW w:w="1474" w:type="dxa"/>
          </w:tcPr>
          <w:p w:rsidR="00313834" w:rsidRDefault="00313834">
            <w:pPr>
              <w:pStyle w:val="ConsPlusNormal"/>
              <w:jc w:val="center"/>
            </w:pPr>
            <w:r>
              <w:t>38867,07</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3.2.3. Меры социальной поддержки семьям с детьми, проживающим в Ленинградской области, в виде ежемесячных пособий на детей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190362,2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190362,2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257142,3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257142,3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3.2.4.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318526,8</w:t>
            </w:r>
          </w:p>
        </w:tc>
        <w:tc>
          <w:tcPr>
            <w:tcW w:w="1474" w:type="dxa"/>
          </w:tcPr>
          <w:p w:rsidR="00313834" w:rsidRDefault="00313834">
            <w:pPr>
              <w:pStyle w:val="ConsPlusNormal"/>
              <w:jc w:val="center"/>
            </w:pPr>
            <w:r>
              <w:t>318526,8</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395531,33</w:t>
            </w:r>
          </w:p>
        </w:tc>
        <w:tc>
          <w:tcPr>
            <w:tcW w:w="1474" w:type="dxa"/>
          </w:tcPr>
          <w:p w:rsidR="00313834" w:rsidRDefault="00313834">
            <w:pPr>
              <w:pStyle w:val="ConsPlusNormal"/>
              <w:jc w:val="center"/>
            </w:pPr>
            <w:r>
              <w:t>395531,33</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3.2.5. Выплата пособий по уходу за ребенком гражданам, подвергшимся воздействию радиации вследствие радиационных аварий и ядерных испытаний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3020,1</w:t>
            </w:r>
          </w:p>
        </w:tc>
        <w:tc>
          <w:tcPr>
            <w:tcW w:w="1474" w:type="dxa"/>
          </w:tcPr>
          <w:p w:rsidR="00313834" w:rsidRDefault="00313834">
            <w:pPr>
              <w:pStyle w:val="ConsPlusNormal"/>
              <w:jc w:val="center"/>
            </w:pPr>
            <w:r>
              <w:t>3020,1</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3.2.6. Меры социальной поддержки многодетным семьям в виде ежегодной денежной компенсации на каждого из детей,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а также школьно-письменных принадлежностей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22517,8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22517,8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30596,47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30596,47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3.2.7. Меры социальной поддержки в виде ежемесячной денежной компенсации на оплату жилого помещения и коммунальных услуг многодетным семьям</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187441,0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187441,0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269241,05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269241,05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3.2.8. Меры социальной поддержки многодетным семьям в виде бесплатного проезда на внутригородском транспорте (кроме такси), а также в автобусах пригородных и внутрирайонных линий для учащихся общеобразовательных организаций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9776,4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9776,4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12001,8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12001,8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3.2.9. Меры социальной поддержки по предоставлению единовременного пособия при рождении ребенка</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320925,5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320925,5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356198,9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356198,9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3.2.10. Материнский капитал при рождении третьего и последующих детей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51411,3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51411,3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88010,23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88010,23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3.2.11. Ежемесячная денежная выплата в случае рождения третьего и последующих детей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209467,8</w:t>
            </w:r>
          </w:p>
        </w:tc>
        <w:tc>
          <w:tcPr>
            <w:tcW w:w="1474" w:type="dxa"/>
          </w:tcPr>
          <w:p w:rsidR="00313834" w:rsidRDefault="00313834">
            <w:pPr>
              <w:pStyle w:val="ConsPlusNormal"/>
              <w:jc w:val="center"/>
            </w:pPr>
            <w:r>
              <w:t>87101,8</w:t>
            </w:r>
          </w:p>
        </w:tc>
        <w:tc>
          <w:tcPr>
            <w:tcW w:w="1474" w:type="dxa"/>
          </w:tcPr>
          <w:p w:rsidR="00313834" w:rsidRDefault="00313834">
            <w:pPr>
              <w:pStyle w:val="ConsPlusNormal"/>
              <w:jc w:val="center"/>
            </w:pPr>
            <w:r>
              <w:t>122366,0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529898,6</w:t>
            </w:r>
          </w:p>
        </w:tc>
        <w:tc>
          <w:tcPr>
            <w:tcW w:w="1474" w:type="dxa"/>
          </w:tcPr>
          <w:p w:rsidR="00313834" w:rsidRDefault="00313834">
            <w:pPr>
              <w:pStyle w:val="ConsPlusNormal"/>
              <w:jc w:val="center"/>
            </w:pPr>
            <w:r>
              <w:t>160557,2</w:t>
            </w:r>
          </w:p>
        </w:tc>
        <w:tc>
          <w:tcPr>
            <w:tcW w:w="1474" w:type="dxa"/>
          </w:tcPr>
          <w:p w:rsidR="00313834" w:rsidRDefault="00313834">
            <w:pPr>
              <w:pStyle w:val="ConsPlusNormal"/>
              <w:jc w:val="center"/>
            </w:pPr>
            <w:r>
              <w:t>369341,4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3.2.12. Единовременное пособие беременной жене военнослужащего, проходящего военную службу по призыву (при беременности не менее 180 дней), а также ежемесячное пособие на ребенка военнослужащего, проходящего военную службу по призыву</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16072,7</w:t>
            </w:r>
          </w:p>
        </w:tc>
        <w:tc>
          <w:tcPr>
            <w:tcW w:w="1474" w:type="dxa"/>
          </w:tcPr>
          <w:p w:rsidR="00313834" w:rsidRDefault="00313834">
            <w:pPr>
              <w:pStyle w:val="ConsPlusNormal"/>
              <w:jc w:val="center"/>
            </w:pPr>
            <w:r>
              <w:t>16072,7</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5412,3</w:t>
            </w:r>
          </w:p>
        </w:tc>
        <w:tc>
          <w:tcPr>
            <w:tcW w:w="1474" w:type="dxa"/>
          </w:tcPr>
          <w:p w:rsidR="00313834" w:rsidRDefault="00313834">
            <w:pPr>
              <w:pStyle w:val="ConsPlusNormal"/>
              <w:jc w:val="center"/>
            </w:pPr>
            <w:r>
              <w:t>5412,3</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3.2.13. Единовременное пособие при рождении одновременно трех и более детей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1500,0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1500,0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3.2.14. Единовременная денежная выплата женщине, награжденной почетным знаком Ленинградской области "Слава матери"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1800,0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1800,0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3.2.15. Выплаты при награждении знаком отличия "Отцовская доблесть"</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1800,0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1800,0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3.1.16. Выплата вознаграждения приемному родителю</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117808,0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117808,0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171169,7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171169,7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3.1.17. Подготовка граждан, желающих принять на воспитание в свою семью ребенка, оставшегося без попечения родителей</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22496,1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22496,1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23121,4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23121,4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3.3. 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314,5</w:t>
            </w:r>
          </w:p>
        </w:tc>
        <w:tc>
          <w:tcPr>
            <w:tcW w:w="1474" w:type="dxa"/>
          </w:tcPr>
          <w:p w:rsidR="00313834" w:rsidRDefault="00313834">
            <w:pPr>
              <w:pStyle w:val="ConsPlusNormal"/>
              <w:jc w:val="center"/>
            </w:pPr>
            <w:r>
              <w:t>314,5</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139,1</w:t>
            </w:r>
          </w:p>
        </w:tc>
        <w:tc>
          <w:tcPr>
            <w:tcW w:w="1474" w:type="dxa"/>
          </w:tcPr>
          <w:p w:rsidR="00313834" w:rsidRDefault="00313834">
            <w:pPr>
              <w:pStyle w:val="ConsPlusNormal"/>
              <w:jc w:val="center"/>
            </w:pPr>
            <w:r>
              <w:t>139,1</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3288" w:type="dxa"/>
            <w:gridSpan w:val="2"/>
          </w:tcPr>
          <w:p w:rsidR="00313834" w:rsidRDefault="00313834">
            <w:pPr>
              <w:pStyle w:val="ConsPlusNormal"/>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453,6</w:t>
            </w:r>
          </w:p>
        </w:tc>
        <w:tc>
          <w:tcPr>
            <w:tcW w:w="1474" w:type="dxa"/>
          </w:tcPr>
          <w:p w:rsidR="00313834" w:rsidRDefault="00313834">
            <w:pPr>
              <w:pStyle w:val="ConsPlusNormal"/>
              <w:jc w:val="center"/>
            </w:pPr>
            <w:r>
              <w:t>453,6</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3.4. Разработка и реализация комплекса мер по оказанию поддержки детям, оказавшимся в трудной жизненной ситуации</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3.5. Развитие ресурса социального добровольчества для работы с детьми и молодежью с ограниченными возможностями</w:t>
            </w:r>
          </w:p>
        </w:tc>
        <w:tc>
          <w:tcPr>
            <w:tcW w:w="1984" w:type="dxa"/>
            <w:vMerge w:val="restart"/>
          </w:tcPr>
          <w:p w:rsidR="00313834" w:rsidRDefault="00313834">
            <w:pPr>
              <w:pStyle w:val="ConsPlusNormal"/>
            </w:pPr>
            <w:r>
              <w:t>Комитет по молодежной политике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1950,0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1950,0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1950,0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1950,0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 Социальная поддержка детей-сирот и детей, оставшихся без попечения родителей</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484062,8</w:t>
            </w:r>
          </w:p>
        </w:tc>
        <w:tc>
          <w:tcPr>
            <w:tcW w:w="1474" w:type="dxa"/>
          </w:tcPr>
          <w:p w:rsidR="00313834" w:rsidRDefault="00313834">
            <w:pPr>
              <w:pStyle w:val="ConsPlusNormal"/>
              <w:jc w:val="center"/>
            </w:pPr>
            <w:r>
              <w:t>17164,4</w:t>
            </w:r>
          </w:p>
        </w:tc>
        <w:tc>
          <w:tcPr>
            <w:tcW w:w="1474" w:type="dxa"/>
          </w:tcPr>
          <w:p w:rsidR="00313834" w:rsidRDefault="00313834">
            <w:pPr>
              <w:pStyle w:val="ConsPlusNormal"/>
              <w:jc w:val="center"/>
            </w:pPr>
            <w:r>
              <w:t>466898,4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514778,3</w:t>
            </w:r>
          </w:p>
        </w:tc>
        <w:tc>
          <w:tcPr>
            <w:tcW w:w="1474" w:type="dxa"/>
          </w:tcPr>
          <w:p w:rsidR="00313834" w:rsidRDefault="00313834">
            <w:pPr>
              <w:pStyle w:val="ConsPlusNormal"/>
              <w:jc w:val="center"/>
            </w:pPr>
            <w:r>
              <w:t>9583,3</w:t>
            </w:r>
          </w:p>
        </w:tc>
        <w:tc>
          <w:tcPr>
            <w:tcW w:w="1474" w:type="dxa"/>
          </w:tcPr>
          <w:p w:rsidR="00313834" w:rsidRDefault="00313834">
            <w:pPr>
              <w:pStyle w:val="ConsPlusNormal"/>
              <w:jc w:val="center"/>
            </w:pPr>
            <w:r>
              <w:t>505195,0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998841,1</w:t>
            </w:r>
          </w:p>
        </w:tc>
        <w:tc>
          <w:tcPr>
            <w:tcW w:w="1474" w:type="dxa"/>
          </w:tcPr>
          <w:p w:rsidR="00313834" w:rsidRDefault="00313834">
            <w:pPr>
              <w:pStyle w:val="ConsPlusNormal"/>
              <w:jc w:val="center"/>
            </w:pPr>
            <w:r>
              <w:t>26747,7</w:t>
            </w:r>
          </w:p>
        </w:tc>
        <w:tc>
          <w:tcPr>
            <w:tcW w:w="1474" w:type="dxa"/>
          </w:tcPr>
          <w:p w:rsidR="00313834" w:rsidRDefault="00313834">
            <w:pPr>
              <w:pStyle w:val="ConsPlusNormal"/>
              <w:jc w:val="center"/>
            </w:pPr>
            <w:r>
              <w:t>972093,4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3.6.1. Социальная поддержка детей-сирот и детей, оставшихся без попечения родителей (питание)</w:t>
            </w:r>
          </w:p>
        </w:tc>
        <w:tc>
          <w:tcPr>
            <w:tcW w:w="1984" w:type="dxa"/>
            <w:vMerge w:val="restart"/>
          </w:tcPr>
          <w:p w:rsidR="00313834" w:rsidRDefault="00313834">
            <w:pPr>
              <w:pStyle w:val="ConsPlusNormal"/>
            </w:pPr>
            <w:r>
              <w:t>Комитет по культуре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820,9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820,9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820,9</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820,9</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3.6.2. Социальная поддержка детей-сирот и детей, оставшихся без попечения родителей (льготный проезд)</w:t>
            </w:r>
          </w:p>
        </w:tc>
        <w:tc>
          <w:tcPr>
            <w:tcW w:w="1984" w:type="dxa"/>
            <w:vMerge w:val="restart"/>
          </w:tcPr>
          <w:p w:rsidR="00313834" w:rsidRDefault="00313834">
            <w:pPr>
              <w:pStyle w:val="ConsPlusNormal"/>
            </w:pPr>
            <w:r>
              <w:t>Комитет по культуре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48,4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48,4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48,4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48,4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3.6.3. Социальная поддержка детей-сирот и детей, оставшихся без попечения родителей (выплата выходного пособия)</w:t>
            </w:r>
          </w:p>
        </w:tc>
        <w:tc>
          <w:tcPr>
            <w:tcW w:w="1984" w:type="dxa"/>
            <w:vMerge w:val="restart"/>
          </w:tcPr>
          <w:p w:rsidR="00313834" w:rsidRDefault="00313834">
            <w:pPr>
              <w:pStyle w:val="ConsPlusNormal"/>
            </w:pPr>
            <w:r>
              <w:t>Комитет по культуре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584,8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584,8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584,8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584,8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3.6.4. Содержание детей-сирот и детей, оставшихся без попечения родителей, в семьях опекунов (попечителей) и приемных семьях</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368410,5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368410,5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396160,4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396160,4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3.6.5. Обеспечение бесплатного проезда детей-сирот и детей, оставшихся без попечения родителей, обучающихся в муниципальных образовательных организациях Ленинградской области, на городском, пригородном (в сельской местности - внутрирайонном) транспорте (кроме такси), а также бесплатного проезда один раз в год к месту жительства и обратно к месту учебы</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13730,1</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13730,1</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13716,4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13716,4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3.6.6. Обеспечение текущего ремонта жилых помещений, находящихся в собственности у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2100,0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2100,0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1650,0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1650,0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3.6.7. Предоставление мер социальной поддержки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4411,8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4411,8</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2165,4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2165,4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3.6.8.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и иных образовательных организациях,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11176,0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11176,0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11315,3</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11315,3</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3.6.9. Возмещение расходов за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60,0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60,0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3.6.10. Оплата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3.6.11. Социальная поддержка детей-сирот и детей, оставшихся без попечения родителей, в Ленинградской области</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63630,7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63630,7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70328,7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70328,7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val="restart"/>
          </w:tcPr>
          <w:p w:rsidR="00313834" w:rsidRDefault="00313834">
            <w:pPr>
              <w:pStyle w:val="ConsPlusNormal"/>
            </w:pPr>
            <w:r>
              <w:t>Комитет по здравоохранению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1895,2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1895,2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2314,7</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2314,7</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3.6.12. Меры социальной поддержки по назначению и выплате единовременного пособия при передаче ребенка на воспитание в семью</w:t>
            </w:r>
          </w:p>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17164,4</w:t>
            </w:r>
          </w:p>
        </w:tc>
        <w:tc>
          <w:tcPr>
            <w:tcW w:w="1474" w:type="dxa"/>
          </w:tcPr>
          <w:p w:rsidR="00313834" w:rsidRDefault="00313834">
            <w:pPr>
              <w:pStyle w:val="ConsPlusNormal"/>
              <w:jc w:val="center"/>
            </w:pPr>
            <w:r>
              <w:t>17164,4</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9583,3</w:t>
            </w:r>
          </w:p>
        </w:tc>
        <w:tc>
          <w:tcPr>
            <w:tcW w:w="1474" w:type="dxa"/>
          </w:tcPr>
          <w:p w:rsidR="00313834" w:rsidRDefault="00313834">
            <w:pPr>
              <w:pStyle w:val="ConsPlusNormal"/>
              <w:jc w:val="center"/>
            </w:pPr>
            <w:r>
              <w:t>9583,3</w:t>
            </w: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3.6.13. Единовременная денежная выплата на приобретение жилого помещения для семей, в которых одновременно родились трое и более детей</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01.01.2015</w:t>
            </w:r>
          </w:p>
        </w:tc>
        <w:tc>
          <w:tcPr>
            <w:tcW w:w="1304" w:type="dxa"/>
          </w:tcPr>
          <w:p w:rsidR="00313834" w:rsidRDefault="00313834">
            <w:pPr>
              <w:pStyle w:val="ConsPlusNormal"/>
              <w:jc w:val="center"/>
            </w:pPr>
            <w:r>
              <w:t>31.12.2015</w:t>
            </w:r>
          </w:p>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6000,0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6000,0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3.7. Развитие системы социального обслуживания несовершеннолетних и семей с детьми, находящихся в трудной жизненной ситуации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4294,0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4294,0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1880,25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1880,25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6174,25</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6174,25</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3.8. Улучшение качества жизни детей-инвалидов и детей с ограниченными возможностями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26030,0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25146,8</w:t>
            </w:r>
          </w:p>
        </w:tc>
        <w:tc>
          <w:tcPr>
            <w:tcW w:w="1191" w:type="dxa"/>
          </w:tcPr>
          <w:p w:rsidR="00313834" w:rsidRDefault="00313834">
            <w:pPr>
              <w:pStyle w:val="ConsPlusNormal"/>
              <w:jc w:val="center"/>
            </w:pPr>
            <w:r>
              <w:t>883,2</w:t>
            </w: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8572,62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8572,62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22430,0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21546,8</w:t>
            </w:r>
          </w:p>
        </w:tc>
        <w:tc>
          <w:tcPr>
            <w:tcW w:w="1191" w:type="dxa"/>
          </w:tcPr>
          <w:p w:rsidR="00313834" w:rsidRDefault="00313834">
            <w:pPr>
              <w:pStyle w:val="ConsPlusNormal"/>
              <w:jc w:val="center"/>
            </w:pPr>
            <w:r>
              <w:t>883,2</w:t>
            </w: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4972,62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4972,62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val="restart"/>
          </w:tcPr>
          <w:p w:rsidR="00313834" w:rsidRDefault="00313834">
            <w:pPr>
              <w:pStyle w:val="ConsPlusNormal"/>
            </w:pPr>
            <w:r>
              <w:t>Комитет по здравоохранению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3500,0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3500,0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3600,0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3600,0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tcPr>
          <w:p w:rsidR="00313834" w:rsidRDefault="00313834">
            <w:pPr>
              <w:pStyle w:val="ConsPlusNormal"/>
            </w:pPr>
            <w:r>
              <w:t>Комитет по культуре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31.12.2014</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3.9. Изготовление знака отличия "Отцовская доблесть"</w:t>
            </w:r>
          </w:p>
        </w:tc>
        <w:tc>
          <w:tcPr>
            <w:tcW w:w="1984" w:type="dxa"/>
          </w:tcPr>
          <w:p w:rsidR="00313834" w:rsidRDefault="00313834">
            <w:pPr>
              <w:pStyle w:val="ConsPlusNormal"/>
            </w:pPr>
            <w:r>
              <w:t>Комитет по социальной защите населения Ленинградской области</w:t>
            </w:r>
          </w:p>
        </w:tc>
        <w:tc>
          <w:tcPr>
            <w:tcW w:w="1304" w:type="dxa"/>
          </w:tcPr>
          <w:p w:rsidR="00313834" w:rsidRDefault="00313834">
            <w:pPr>
              <w:pStyle w:val="ConsPlusNormal"/>
              <w:jc w:val="center"/>
            </w:pPr>
            <w:r>
              <w:t>01.01.2014</w:t>
            </w:r>
          </w:p>
        </w:tc>
        <w:tc>
          <w:tcPr>
            <w:tcW w:w="1304" w:type="dxa"/>
          </w:tcPr>
          <w:p w:rsidR="00313834" w:rsidRDefault="00313834">
            <w:pPr>
              <w:pStyle w:val="ConsPlusNormal"/>
              <w:jc w:val="center"/>
            </w:pPr>
            <w:r>
              <w:t>31.12.2014</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100,0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100,0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4. Подпрограмма "Обеспечение реализации Государственной программы"</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362826,4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362826,4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411215,2</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411215,2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774041,6</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774041,6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4.1. Информационно-техническая поддержка оказания мер социальной поддержки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5595,0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5595,0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9670,0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9670,0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4.2. Организация социальной помощи и социальной защиты населения</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357231,4</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357231,4</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401545,20</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401545,20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5. Подпрограмма "Социальная поддержка граждан пожилого возраста в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9825,8</w:t>
            </w:r>
          </w:p>
        </w:tc>
        <w:tc>
          <w:tcPr>
            <w:tcW w:w="1474" w:type="dxa"/>
          </w:tcPr>
          <w:p w:rsidR="00313834" w:rsidRDefault="00313834">
            <w:pPr>
              <w:pStyle w:val="ConsPlusNormal"/>
              <w:jc w:val="center"/>
            </w:pPr>
          </w:p>
        </w:tc>
        <w:tc>
          <w:tcPr>
            <w:tcW w:w="1474" w:type="dxa"/>
          </w:tcPr>
          <w:p w:rsidR="00313834" w:rsidRDefault="00313834">
            <w:pPr>
              <w:pStyle w:val="ConsPlusNormal"/>
              <w:jc w:val="center"/>
            </w:pPr>
            <w:r>
              <w:t>7720,0</w:t>
            </w:r>
          </w:p>
        </w:tc>
        <w:tc>
          <w:tcPr>
            <w:tcW w:w="1191" w:type="dxa"/>
          </w:tcPr>
          <w:p w:rsidR="00313834" w:rsidRDefault="00313834">
            <w:pPr>
              <w:pStyle w:val="ConsPlusNormal"/>
              <w:jc w:val="center"/>
            </w:pPr>
            <w:r>
              <w:t>2105,8</w:t>
            </w:r>
          </w:p>
        </w:tc>
        <w:tc>
          <w:tcPr>
            <w:tcW w:w="907" w:type="dxa"/>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4008,22</w:t>
            </w:r>
          </w:p>
        </w:tc>
        <w:tc>
          <w:tcPr>
            <w:tcW w:w="1474" w:type="dxa"/>
          </w:tcPr>
          <w:p w:rsidR="00313834" w:rsidRDefault="00313834">
            <w:pPr>
              <w:pStyle w:val="ConsPlusNormal"/>
              <w:jc w:val="center"/>
            </w:pPr>
            <w:r>
              <w:t>530,8</w:t>
            </w:r>
          </w:p>
        </w:tc>
        <w:tc>
          <w:tcPr>
            <w:tcW w:w="1474" w:type="dxa"/>
          </w:tcPr>
          <w:p w:rsidR="00313834" w:rsidRDefault="00313834">
            <w:pPr>
              <w:pStyle w:val="ConsPlusNormal"/>
              <w:jc w:val="center"/>
            </w:pPr>
            <w:r>
              <w:t>3477,42</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13834,02</w:t>
            </w:r>
          </w:p>
        </w:tc>
        <w:tc>
          <w:tcPr>
            <w:tcW w:w="1474" w:type="dxa"/>
          </w:tcPr>
          <w:p w:rsidR="00313834" w:rsidRDefault="00313834">
            <w:pPr>
              <w:pStyle w:val="ConsPlusNormal"/>
              <w:jc w:val="center"/>
            </w:pPr>
            <w:r>
              <w:t>530,8</w:t>
            </w:r>
          </w:p>
        </w:tc>
        <w:tc>
          <w:tcPr>
            <w:tcW w:w="1474" w:type="dxa"/>
          </w:tcPr>
          <w:p w:rsidR="00313834" w:rsidRDefault="00313834">
            <w:pPr>
              <w:pStyle w:val="ConsPlusNormal"/>
              <w:jc w:val="center"/>
            </w:pPr>
            <w:r>
              <w:t>11197,42</w:t>
            </w:r>
          </w:p>
        </w:tc>
        <w:tc>
          <w:tcPr>
            <w:tcW w:w="1191" w:type="dxa"/>
          </w:tcPr>
          <w:p w:rsidR="00313834" w:rsidRDefault="00313834">
            <w:pPr>
              <w:pStyle w:val="ConsPlusNormal"/>
              <w:jc w:val="center"/>
            </w:pPr>
            <w:r>
              <w:t>2105,8</w:t>
            </w:r>
          </w:p>
        </w:tc>
        <w:tc>
          <w:tcPr>
            <w:tcW w:w="907" w:type="dxa"/>
          </w:tcPr>
          <w:p w:rsidR="00313834" w:rsidRDefault="00313834">
            <w:pPr>
              <w:pStyle w:val="ConsPlusNormal"/>
              <w:jc w:val="center"/>
            </w:pPr>
          </w:p>
        </w:tc>
      </w:tr>
      <w:tr w:rsidR="00313834">
        <w:tc>
          <w:tcPr>
            <w:tcW w:w="3798" w:type="dxa"/>
            <w:vMerge w:val="restart"/>
          </w:tcPr>
          <w:p w:rsidR="00313834" w:rsidRDefault="00313834">
            <w:pPr>
              <w:pStyle w:val="ConsPlusNormal"/>
              <w:jc w:val="both"/>
            </w:pPr>
            <w:r>
              <w:t>5.1 Социальная поддержка граждан пожилого возраста в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Borders>
              <w:bottom w:val="nil"/>
            </w:tcBorders>
          </w:tcPr>
          <w:p w:rsidR="00313834" w:rsidRDefault="00313834">
            <w:pPr>
              <w:pStyle w:val="ConsPlusNormal"/>
              <w:jc w:val="center"/>
            </w:pPr>
            <w:r>
              <w:t>2014</w:t>
            </w:r>
          </w:p>
        </w:tc>
        <w:tc>
          <w:tcPr>
            <w:tcW w:w="1531" w:type="dxa"/>
            <w:tcBorders>
              <w:bottom w:val="nil"/>
            </w:tcBorders>
          </w:tcPr>
          <w:p w:rsidR="00313834" w:rsidRDefault="00313834">
            <w:pPr>
              <w:pStyle w:val="ConsPlusNormal"/>
              <w:jc w:val="center"/>
            </w:pPr>
            <w:r>
              <w:t>9825,8</w:t>
            </w:r>
          </w:p>
        </w:tc>
        <w:tc>
          <w:tcPr>
            <w:tcW w:w="1474" w:type="dxa"/>
            <w:tcBorders>
              <w:bottom w:val="nil"/>
            </w:tcBorders>
          </w:tcPr>
          <w:p w:rsidR="00313834" w:rsidRDefault="00313834">
            <w:pPr>
              <w:pStyle w:val="ConsPlusNormal"/>
              <w:jc w:val="center"/>
            </w:pPr>
          </w:p>
        </w:tc>
        <w:tc>
          <w:tcPr>
            <w:tcW w:w="1474" w:type="dxa"/>
            <w:tcBorders>
              <w:bottom w:val="nil"/>
            </w:tcBorders>
          </w:tcPr>
          <w:p w:rsidR="00313834" w:rsidRDefault="00313834">
            <w:pPr>
              <w:pStyle w:val="ConsPlusNormal"/>
              <w:jc w:val="center"/>
            </w:pPr>
            <w:r>
              <w:t>7720,0</w:t>
            </w:r>
          </w:p>
        </w:tc>
        <w:tc>
          <w:tcPr>
            <w:tcW w:w="1191" w:type="dxa"/>
            <w:tcBorders>
              <w:bottom w:val="nil"/>
            </w:tcBorders>
          </w:tcPr>
          <w:p w:rsidR="00313834" w:rsidRDefault="00313834">
            <w:pPr>
              <w:pStyle w:val="ConsPlusNormal"/>
              <w:jc w:val="center"/>
            </w:pPr>
            <w:r>
              <w:t>2105,8</w:t>
            </w:r>
          </w:p>
        </w:tc>
        <w:tc>
          <w:tcPr>
            <w:tcW w:w="907" w:type="dxa"/>
            <w:tcBorders>
              <w:bottom w:val="nil"/>
            </w:tcBorders>
          </w:tcPr>
          <w:p w:rsidR="00313834" w:rsidRDefault="00313834">
            <w:pPr>
              <w:pStyle w:val="ConsPlusNormal"/>
              <w:jc w:val="center"/>
            </w:pP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Borders>
              <w:top w:val="nil"/>
            </w:tcBorders>
          </w:tcPr>
          <w:p w:rsidR="00313834" w:rsidRDefault="00313834">
            <w:pPr>
              <w:pStyle w:val="ConsPlusNormal"/>
              <w:jc w:val="center"/>
            </w:pPr>
            <w:r>
              <w:t>2015</w:t>
            </w:r>
          </w:p>
        </w:tc>
        <w:tc>
          <w:tcPr>
            <w:tcW w:w="1531" w:type="dxa"/>
            <w:tcBorders>
              <w:top w:val="nil"/>
            </w:tcBorders>
          </w:tcPr>
          <w:p w:rsidR="00313834" w:rsidRDefault="00313834">
            <w:pPr>
              <w:pStyle w:val="ConsPlusNormal"/>
              <w:jc w:val="center"/>
            </w:pPr>
            <w:r>
              <w:t>4008,22</w:t>
            </w:r>
          </w:p>
        </w:tc>
        <w:tc>
          <w:tcPr>
            <w:tcW w:w="1474" w:type="dxa"/>
            <w:tcBorders>
              <w:top w:val="nil"/>
            </w:tcBorders>
          </w:tcPr>
          <w:p w:rsidR="00313834" w:rsidRDefault="00313834">
            <w:pPr>
              <w:pStyle w:val="ConsPlusNormal"/>
              <w:jc w:val="center"/>
            </w:pPr>
            <w:r>
              <w:t>530,8</w:t>
            </w:r>
          </w:p>
        </w:tc>
        <w:tc>
          <w:tcPr>
            <w:tcW w:w="1474" w:type="dxa"/>
            <w:tcBorders>
              <w:top w:val="nil"/>
            </w:tcBorders>
          </w:tcPr>
          <w:p w:rsidR="00313834" w:rsidRDefault="00313834">
            <w:pPr>
              <w:pStyle w:val="ConsPlusNormal"/>
              <w:jc w:val="center"/>
            </w:pPr>
            <w:r>
              <w:t>3477,42</w:t>
            </w:r>
          </w:p>
        </w:tc>
        <w:tc>
          <w:tcPr>
            <w:tcW w:w="1191" w:type="dxa"/>
            <w:tcBorders>
              <w:top w:val="nil"/>
            </w:tcBorders>
          </w:tcPr>
          <w:p w:rsidR="00313834" w:rsidRDefault="00313834">
            <w:pPr>
              <w:pStyle w:val="ConsPlusNormal"/>
              <w:jc w:val="both"/>
            </w:pPr>
          </w:p>
        </w:tc>
        <w:tc>
          <w:tcPr>
            <w:tcW w:w="907" w:type="dxa"/>
            <w:tcBorders>
              <w:top w:val="nil"/>
            </w:tcBorders>
          </w:tcPr>
          <w:p w:rsidR="00313834" w:rsidRDefault="00313834">
            <w:pPr>
              <w:pStyle w:val="ConsPlusNormal"/>
              <w:jc w:val="both"/>
            </w:pPr>
          </w:p>
        </w:tc>
      </w:tr>
      <w:tr w:rsidR="00313834">
        <w:tc>
          <w:tcPr>
            <w:tcW w:w="3798" w:type="dxa"/>
            <w:vMerge w:val="restart"/>
          </w:tcPr>
          <w:p w:rsidR="00313834" w:rsidRDefault="00313834">
            <w:pPr>
              <w:pStyle w:val="ConsPlusNormal"/>
              <w:jc w:val="both"/>
            </w:pPr>
            <w:r>
              <w:t>6. Подпрограмма "Формирование доступной среды жизнедеятельности для инвалидов в Ленинградской области"</w:t>
            </w:r>
          </w:p>
        </w:tc>
        <w:tc>
          <w:tcPr>
            <w:tcW w:w="198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154962,97</w:t>
            </w:r>
          </w:p>
        </w:tc>
        <w:tc>
          <w:tcPr>
            <w:tcW w:w="1474" w:type="dxa"/>
          </w:tcPr>
          <w:p w:rsidR="00313834" w:rsidRDefault="00313834">
            <w:pPr>
              <w:pStyle w:val="ConsPlusNormal"/>
              <w:jc w:val="center"/>
            </w:pPr>
            <w:r>
              <w:t>67452,55</w:t>
            </w:r>
          </w:p>
        </w:tc>
        <w:tc>
          <w:tcPr>
            <w:tcW w:w="1474" w:type="dxa"/>
          </w:tcPr>
          <w:p w:rsidR="00313834" w:rsidRDefault="00313834">
            <w:pPr>
              <w:pStyle w:val="ConsPlusNormal"/>
              <w:jc w:val="center"/>
            </w:pPr>
            <w:r>
              <w:t>59353,50</w:t>
            </w:r>
          </w:p>
        </w:tc>
        <w:tc>
          <w:tcPr>
            <w:tcW w:w="1191" w:type="dxa"/>
          </w:tcPr>
          <w:p w:rsidR="00313834" w:rsidRDefault="00313834">
            <w:pPr>
              <w:pStyle w:val="ConsPlusNormal"/>
              <w:jc w:val="center"/>
            </w:pPr>
            <w:r>
              <w:t>27856,92</w:t>
            </w:r>
          </w:p>
        </w:tc>
        <w:tc>
          <w:tcPr>
            <w:tcW w:w="907" w:type="dxa"/>
          </w:tcPr>
          <w:p w:rsidR="00313834" w:rsidRDefault="00313834">
            <w:pPr>
              <w:pStyle w:val="ConsPlusNormal"/>
              <w:jc w:val="center"/>
            </w:pPr>
            <w:r>
              <w:t>300,00</w:t>
            </w:r>
          </w:p>
        </w:tc>
      </w:tr>
      <w:tr w:rsidR="00313834">
        <w:tc>
          <w:tcPr>
            <w:tcW w:w="3798" w:type="dxa"/>
            <w:vMerge/>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82674,14</w:t>
            </w:r>
          </w:p>
        </w:tc>
        <w:tc>
          <w:tcPr>
            <w:tcW w:w="1474" w:type="dxa"/>
          </w:tcPr>
          <w:p w:rsidR="00313834" w:rsidRDefault="00313834">
            <w:pPr>
              <w:pStyle w:val="ConsPlusNormal"/>
              <w:jc w:val="center"/>
            </w:pPr>
            <w:r>
              <w:t>38467,94</w:t>
            </w:r>
          </w:p>
        </w:tc>
        <w:tc>
          <w:tcPr>
            <w:tcW w:w="1474" w:type="dxa"/>
          </w:tcPr>
          <w:p w:rsidR="00313834" w:rsidRDefault="00313834">
            <w:pPr>
              <w:pStyle w:val="ConsPlusNormal"/>
              <w:jc w:val="center"/>
            </w:pPr>
            <w:r>
              <w:t>34793,45</w:t>
            </w:r>
          </w:p>
        </w:tc>
        <w:tc>
          <w:tcPr>
            <w:tcW w:w="1191" w:type="dxa"/>
          </w:tcPr>
          <w:p w:rsidR="00313834" w:rsidRDefault="00313834">
            <w:pPr>
              <w:pStyle w:val="ConsPlusNormal"/>
              <w:jc w:val="center"/>
            </w:pPr>
            <w:r>
              <w:t>9412,75</w:t>
            </w:r>
          </w:p>
        </w:tc>
        <w:tc>
          <w:tcPr>
            <w:tcW w:w="907" w:type="dxa"/>
          </w:tcPr>
          <w:p w:rsidR="00313834" w:rsidRDefault="00313834">
            <w:pPr>
              <w:pStyle w:val="ConsPlusNormal"/>
              <w:jc w:val="center"/>
            </w:pPr>
          </w:p>
        </w:tc>
      </w:tr>
      <w:tr w:rsidR="00313834">
        <w:tc>
          <w:tcPr>
            <w:tcW w:w="3798" w:type="dxa"/>
          </w:tcPr>
          <w:p w:rsidR="00313834" w:rsidRDefault="00313834">
            <w:pPr>
              <w:pStyle w:val="ConsPlusNormal"/>
              <w:jc w:val="both"/>
            </w:pPr>
            <w:r>
              <w:t>Итого</w:t>
            </w:r>
          </w:p>
        </w:tc>
        <w:tc>
          <w:tcPr>
            <w:tcW w:w="198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680" w:type="dxa"/>
          </w:tcPr>
          <w:p w:rsidR="00313834" w:rsidRDefault="00313834">
            <w:pPr>
              <w:pStyle w:val="ConsPlusNormal"/>
              <w:jc w:val="center"/>
            </w:pPr>
          </w:p>
        </w:tc>
        <w:tc>
          <w:tcPr>
            <w:tcW w:w="1531" w:type="dxa"/>
          </w:tcPr>
          <w:p w:rsidR="00313834" w:rsidRDefault="00313834">
            <w:pPr>
              <w:pStyle w:val="ConsPlusNormal"/>
              <w:jc w:val="center"/>
            </w:pPr>
            <w:r>
              <w:t>237637,11</w:t>
            </w:r>
          </w:p>
        </w:tc>
        <w:tc>
          <w:tcPr>
            <w:tcW w:w="1474" w:type="dxa"/>
          </w:tcPr>
          <w:p w:rsidR="00313834" w:rsidRDefault="00313834">
            <w:pPr>
              <w:pStyle w:val="ConsPlusNormal"/>
              <w:jc w:val="center"/>
            </w:pPr>
            <w:r>
              <w:t>105920,49</w:t>
            </w:r>
          </w:p>
        </w:tc>
        <w:tc>
          <w:tcPr>
            <w:tcW w:w="1474" w:type="dxa"/>
          </w:tcPr>
          <w:p w:rsidR="00313834" w:rsidRDefault="00313834">
            <w:pPr>
              <w:pStyle w:val="ConsPlusNormal"/>
              <w:jc w:val="center"/>
            </w:pPr>
            <w:r>
              <w:t>94146,95</w:t>
            </w:r>
          </w:p>
        </w:tc>
        <w:tc>
          <w:tcPr>
            <w:tcW w:w="1191" w:type="dxa"/>
          </w:tcPr>
          <w:p w:rsidR="00313834" w:rsidRDefault="00313834">
            <w:pPr>
              <w:pStyle w:val="ConsPlusNormal"/>
              <w:jc w:val="center"/>
            </w:pPr>
            <w:r>
              <w:t>37269,67</w:t>
            </w:r>
          </w:p>
        </w:tc>
        <w:tc>
          <w:tcPr>
            <w:tcW w:w="907" w:type="dxa"/>
          </w:tcPr>
          <w:p w:rsidR="00313834" w:rsidRDefault="00313834">
            <w:pPr>
              <w:pStyle w:val="ConsPlusNormal"/>
              <w:jc w:val="center"/>
            </w:pPr>
            <w:r>
              <w:t>300</w:t>
            </w:r>
          </w:p>
        </w:tc>
      </w:tr>
      <w:tr w:rsidR="00313834">
        <w:tc>
          <w:tcPr>
            <w:tcW w:w="3798" w:type="dxa"/>
            <w:vMerge w:val="restart"/>
            <w:tcBorders>
              <w:bottom w:val="nil"/>
            </w:tcBorders>
          </w:tcPr>
          <w:p w:rsidR="00313834" w:rsidRDefault="00313834">
            <w:pPr>
              <w:pStyle w:val="ConsPlusNormal"/>
              <w:jc w:val="both"/>
            </w:pPr>
            <w:r>
              <w:t>6.1. Формирование доступной среды жизнедеятельности для инвалидов в Ленинградской области</w:t>
            </w:r>
          </w:p>
        </w:tc>
        <w:tc>
          <w:tcPr>
            <w:tcW w:w="1984" w:type="dxa"/>
            <w:vMerge w:val="restart"/>
          </w:tcPr>
          <w:p w:rsidR="00313834" w:rsidRDefault="00313834">
            <w:pPr>
              <w:pStyle w:val="ConsPlusNormal"/>
            </w:pPr>
            <w:r>
              <w:t>Комитет по социальном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47317,54</w:t>
            </w:r>
          </w:p>
        </w:tc>
        <w:tc>
          <w:tcPr>
            <w:tcW w:w="1474" w:type="dxa"/>
          </w:tcPr>
          <w:p w:rsidR="00313834" w:rsidRDefault="00313834">
            <w:pPr>
              <w:pStyle w:val="ConsPlusNormal"/>
              <w:jc w:val="center"/>
            </w:pPr>
            <w:r>
              <w:t>12423,85</w:t>
            </w:r>
          </w:p>
        </w:tc>
        <w:tc>
          <w:tcPr>
            <w:tcW w:w="1474" w:type="dxa"/>
          </w:tcPr>
          <w:p w:rsidR="00313834" w:rsidRDefault="00313834">
            <w:pPr>
              <w:pStyle w:val="ConsPlusNormal"/>
              <w:jc w:val="center"/>
            </w:pPr>
            <w:r>
              <w:t>30127,50</w:t>
            </w:r>
          </w:p>
        </w:tc>
        <w:tc>
          <w:tcPr>
            <w:tcW w:w="1191" w:type="dxa"/>
          </w:tcPr>
          <w:p w:rsidR="00313834" w:rsidRDefault="00313834">
            <w:pPr>
              <w:pStyle w:val="ConsPlusNormal"/>
              <w:jc w:val="center"/>
            </w:pPr>
            <w:r>
              <w:t>4850,22</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29952,22</w:t>
            </w:r>
          </w:p>
        </w:tc>
        <w:tc>
          <w:tcPr>
            <w:tcW w:w="1474" w:type="dxa"/>
          </w:tcPr>
          <w:p w:rsidR="00313834" w:rsidRDefault="00313834">
            <w:pPr>
              <w:pStyle w:val="ConsPlusNormal"/>
              <w:jc w:val="center"/>
            </w:pPr>
            <w:r>
              <w:t>11803,88</w:t>
            </w:r>
          </w:p>
        </w:tc>
        <w:tc>
          <w:tcPr>
            <w:tcW w:w="1474" w:type="dxa"/>
          </w:tcPr>
          <w:p w:rsidR="00313834" w:rsidRDefault="00313834">
            <w:pPr>
              <w:pStyle w:val="ConsPlusNormal"/>
              <w:jc w:val="center"/>
            </w:pPr>
            <w:r>
              <w:t>14586,09</w:t>
            </w:r>
          </w:p>
        </w:tc>
        <w:tc>
          <w:tcPr>
            <w:tcW w:w="1191" w:type="dxa"/>
          </w:tcPr>
          <w:p w:rsidR="00313834" w:rsidRDefault="00313834">
            <w:pPr>
              <w:pStyle w:val="ConsPlusNormal"/>
              <w:jc w:val="center"/>
            </w:pPr>
            <w:r>
              <w:t>3562,25</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по здравоохранению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25069,00</w:t>
            </w:r>
          </w:p>
        </w:tc>
        <w:tc>
          <w:tcPr>
            <w:tcW w:w="1474" w:type="dxa"/>
          </w:tcPr>
          <w:p w:rsidR="00313834" w:rsidRDefault="00313834">
            <w:pPr>
              <w:pStyle w:val="ConsPlusNormal"/>
              <w:jc w:val="center"/>
            </w:pPr>
            <w:r>
              <w:t>12534,50</w:t>
            </w:r>
          </w:p>
        </w:tc>
        <w:tc>
          <w:tcPr>
            <w:tcW w:w="1474" w:type="dxa"/>
          </w:tcPr>
          <w:p w:rsidR="00313834" w:rsidRDefault="00313834">
            <w:pPr>
              <w:pStyle w:val="ConsPlusNormal"/>
              <w:jc w:val="center"/>
            </w:pPr>
            <w:r>
              <w:t>12234,50</w:t>
            </w:r>
          </w:p>
        </w:tc>
        <w:tc>
          <w:tcPr>
            <w:tcW w:w="1191" w:type="dxa"/>
          </w:tcPr>
          <w:p w:rsidR="00313834" w:rsidRDefault="00313834">
            <w:pPr>
              <w:pStyle w:val="ConsPlusNormal"/>
              <w:jc w:val="center"/>
            </w:pPr>
          </w:p>
        </w:tc>
        <w:tc>
          <w:tcPr>
            <w:tcW w:w="907" w:type="dxa"/>
          </w:tcPr>
          <w:p w:rsidR="00313834" w:rsidRDefault="00313834">
            <w:pPr>
              <w:pStyle w:val="ConsPlusNormal"/>
              <w:jc w:val="center"/>
            </w:pPr>
            <w:r>
              <w:t>300,00</w:t>
            </w: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9214,02</w:t>
            </w:r>
          </w:p>
        </w:tc>
        <w:tc>
          <w:tcPr>
            <w:tcW w:w="1474" w:type="dxa"/>
          </w:tcPr>
          <w:p w:rsidR="00313834" w:rsidRDefault="00313834">
            <w:pPr>
              <w:pStyle w:val="ConsPlusNormal"/>
              <w:jc w:val="center"/>
            </w:pPr>
            <w:r>
              <w:t>4892,12</w:t>
            </w:r>
          </w:p>
        </w:tc>
        <w:tc>
          <w:tcPr>
            <w:tcW w:w="1474" w:type="dxa"/>
          </w:tcPr>
          <w:p w:rsidR="00313834" w:rsidRDefault="00313834">
            <w:pPr>
              <w:pStyle w:val="ConsPlusNormal"/>
              <w:jc w:val="center"/>
            </w:pPr>
            <w:r>
              <w:t>4321,86</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21866,4</w:t>
            </w:r>
          </w:p>
        </w:tc>
        <w:tc>
          <w:tcPr>
            <w:tcW w:w="1474" w:type="dxa"/>
          </w:tcPr>
          <w:p w:rsidR="00313834" w:rsidRDefault="00313834">
            <w:pPr>
              <w:pStyle w:val="ConsPlusNormal"/>
              <w:jc w:val="center"/>
            </w:pPr>
            <w:r>
              <w:t>12181,2</w:t>
            </w:r>
          </w:p>
        </w:tc>
        <w:tc>
          <w:tcPr>
            <w:tcW w:w="1474" w:type="dxa"/>
          </w:tcPr>
          <w:p w:rsidR="00313834" w:rsidRDefault="00313834">
            <w:pPr>
              <w:pStyle w:val="ConsPlusNormal"/>
              <w:jc w:val="center"/>
            </w:pPr>
            <w:r>
              <w:t>8230,00</w:t>
            </w:r>
          </w:p>
        </w:tc>
        <w:tc>
          <w:tcPr>
            <w:tcW w:w="1191" w:type="dxa"/>
          </w:tcPr>
          <w:p w:rsidR="00313834" w:rsidRDefault="00313834">
            <w:pPr>
              <w:pStyle w:val="ConsPlusNormal"/>
              <w:jc w:val="center"/>
            </w:pPr>
            <w:r>
              <w:t>1455,2</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18888,4</w:t>
            </w:r>
          </w:p>
        </w:tc>
        <w:tc>
          <w:tcPr>
            <w:tcW w:w="1474" w:type="dxa"/>
          </w:tcPr>
          <w:p w:rsidR="00313834" w:rsidRDefault="00313834">
            <w:pPr>
              <w:pStyle w:val="ConsPlusNormal"/>
              <w:jc w:val="center"/>
            </w:pPr>
            <w:r>
              <w:t>9755,9</w:t>
            </w:r>
          </w:p>
        </w:tc>
        <w:tc>
          <w:tcPr>
            <w:tcW w:w="1474" w:type="dxa"/>
          </w:tcPr>
          <w:p w:rsidR="00313834" w:rsidRDefault="00313834">
            <w:pPr>
              <w:pStyle w:val="ConsPlusNormal"/>
              <w:jc w:val="center"/>
            </w:pPr>
            <w:r>
              <w:t>7980,00</w:t>
            </w:r>
          </w:p>
        </w:tc>
        <w:tc>
          <w:tcPr>
            <w:tcW w:w="1191" w:type="dxa"/>
          </w:tcPr>
          <w:p w:rsidR="00313834" w:rsidRDefault="00313834">
            <w:pPr>
              <w:pStyle w:val="ConsPlusNormal"/>
              <w:jc w:val="center"/>
            </w:pPr>
            <w:r>
              <w:t>1152,50</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по культуре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8236,00</w:t>
            </w:r>
          </w:p>
        </w:tc>
        <w:tc>
          <w:tcPr>
            <w:tcW w:w="1474" w:type="dxa"/>
          </w:tcPr>
          <w:p w:rsidR="00313834" w:rsidRDefault="00313834">
            <w:pPr>
              <w:pStyle w:val="ConsPlusNormal"/>
              <w:jc w:val="center"/>
            </w:pPr>
            <w:r>
              <w:t>4118,00</w:t>
            </w:r>
          </w:p>
        </w:tc>
        <w:tc>
          <w:tcPr>
            <w:tcW w:w="1474" w:type="dxa"/>
          </w:tcPr>
          <w:p w:rsidR="00313834" w:rsidRDefault="00313834">
            <w:pPr>
              <w:pStyle w:val="ConsPlusNormal"/>
              <w:jc w:val="center"/>
            </w:pPr>
            <w:r>
              <w:t>2886,50</w:t>
            </w:r>
          </w:p>
        </w:tc>
        <w:tc>
          <w:tcPr>
            <w:tcW w:w="1191" w:type="dxa"/>
          </w:tcPr>
          <w:p w:rsidR="00313834" w:rsidRDefault="00313834">
            <w:pPr>
              <w:pStyle w:val="ConsPlusNormal"/>
              <w:jc w:val="center"/>
            </w:pPr>
            <w:r>
              <w:t>1231,50</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7384,5</w:t>
            </w:r>
          </w:p>
        </w:tc>
        <w:tc>
          <w:tcPr>
            <w:tcW w:w="1474" w:type="dxa"/>
          </w:tcPr>
          <w:p w:rsidR="00313834" w:rsidRDefault="00313834">
            <w:pPr>
              <w:pStyle w:val="ConsPlusNormal"/>
              <w:jc w:val="center"/>
            </w:pPr>
            <w:r>
              <w:t>3561</w:t>
            </w:r>
          </w:p>
        </w:tc>
        <w:tc>
          <w:tcPr>
            <w:tcW w:w="1474" w:type="dxa"/>
          </w:tcPr>
          <w:p w:rsidR="00313834" w:rsidRDefault="00313834">
            <w:pPr>
              <w:pStyle w:val="ConsPlusNormal"/>
              <w:jc w:val="center"/>
            </w:pPr>
            <w:r>
              <w:t>2243</w:t>
            </w:r>
          </w:p>
        </w:tc>
        <w:tc>
          <w:tcPr>
            <w:tcW w:w="1191" w:type="dxa"/>
          </w:tcPr>
          <w:p w:rsidR="00313834" w:rsidRDefault="00313834">
            <w:pPr>
              <w:pStyle w:val="ConsPlusNormal"/>
              <w:jc w:val="center"/>
            </w:pPr>
            <w:r>
              <w:t>1580,5</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val="restart"/>
          </w:tcPr>
          <w:p w:rsidR="00313834" w:rsidRDefault="00313834">
            <w:pPr>
              <w:pStyle w:val="ConsPlusNormal"/>
            </w:pPr>
            <w:r>
              <w:t>Комитет по физической культуре и 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7840,00</w:t>
            </w:r>
          </w:p>
        </w:tc>
        <w:tc>
          <w:tcPr>
            <w:tcW w:w="1474" w:type="dxa"/>
          </w:tcPr>
          <w:p w:rsidR="00313834" w:rsidRDefault="00313834">
            <w:pPr>
              <w:pStyle w:val="ConsPlusNormal"/>
              <w:jc w:val="center"/>
            </w:pPr>
            <w:r>
              <w:t>3920,00</w:t>
            </w:r>
          </w:p>
        </w:tc>
        <w:tc>
          <w:tcPr>
            <w:tcW w:w="1474" w:type="dxa"/>
          </w:tcPr>
          <w:p w:rsidR="00313834" w:rsidRDefault="00313834">
            <w:pPr>
              <w:pStyle w:val="ConsPlusNormal"/>
              <w:jc w:val="center"/>
            </w:pPr>
            <w:r>
              <w:t>1960,00</w:t>
            </w:r>
          </w:p>
        </w:tc>
        <w:tc>
          <w:tcPr>
            <w:tcW w:w="1191" w:type="dxa"/>
          </w:tcPr>
          <w:p w:rsidR="00313834" w:rsidRDefault="00313834">
            <w:pPr>
              <w:pStyle w:val="ConsPlusNormal"/>
              <w:jc w:val="center"/>
            </w:pPr>
            <w:r>
              <w:t>1960,00</w:t>
            </w:r>
          </w:p>
        </w:tc>
        <w:tc>
          <w:tcPr>
            <w:tcW w:w="907" w:type="dxa"/>
          </w:tcPr>
          <w:p w:rsidR="00313834" w:rsidRDefault="00313834">
            <w:pPr>
              <w:pStyle w:val="ConsPlusNormal"/>
              <w:jc w:val="center"/>
            </w:pPr>
          </w:p>
        </w:tc>
      </w:tr>
      <w:tr w:rsidR="00313834">
        <w:tc>
          <w:tcPr>
            <w:tcW w:w="3798" w:type="dxa"/>
            <w:vMerge/>
            <w:tcBorders>
              <w:bottom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9435,0</w:t>
            </w:r>
          </w:p>
        </w:tc>
        <w:tc>
          <w:tcPr>
            <w:tcW w:w="1474" w:type="dxa"/>
          </w:tcPr>
          <w:p w:rsidR="00313834" w:rsidRDefault="00313834">
            <w:pPr>
              <w:pStyle w:val="ConsPlusNormal"/>
              <w:jc w:val="center"/>
            </w:pPr>
            <w:r>
              <w:t>4555,0</w:t>
            </w:r>
          </w:p>
        </w:tc>
        <w:tc>
          <w:tcPr>
            <w:tcW w:w="1474" w:type="dxa"/>
          </w:tcPr>
          <w:p w:rsidR="00313834" w:rsidRDefault="00313834">
            <w:pPr>
              <w:pStyle w:val="ConsPlusNormal"/>
              <w:jc w:val="center"/>
            </w:pPr>
            <w:r>
              <w:t>2277,5</w:t>
            </w:r>
          </w:p>
        </w:tc>
        <w:tc>
          <w:tcPr>
            <w:tcW w:w="1191" w:type="dxa"/>
          </w:tcPr>
          <w:p w:rsidR="00313834" w:rsidRDefault="00313834">
            <w:pPr>
              <w:pStyle w:val="ConsPlusNormal"/>
              <w:jc w:val="center"/>
            </w:pPr>
            <w:r>
              <w:t>2602,50</w:t>
            </w:r>
          </w:p>
        </w:tc>
        <w:tc>
          <w:tcPr>
            <w:tcW w:w="907" w:type="dxa"/>
          </w:tcPr>
          <w:p w:rsidR="00313834" w:rsidRDefault="00313834">
            <w:pPr>
              <w:pStyle w:val="ConsPlusNormal"/>
              <w:jc w:val="center"/>
            </w:pPr>
          </w:p>
        </w:tc>
      </w:tr>
      <w:tr w:rsidR="00313834">
        <w:tc>
          <w:tcPr>
            <w:tcW w:w="3798" w:type="dxa"/>
            <w:vMerge w:val="restart"/>
            <w:tcBorders>
              <w:top w:val="nil"/>
            </w:tcBorders>
          </w:tcPr>
          <w:p w:rsidR="00313834" w:rsidRDefault="00313834">
            <w:pPr>
              <w:pStyle w:val="ConsPlusNormal"/>
              <w:jc w:val="both"/>
            </w:pPr>
          </w:p>
        </w:tc>
        <w:tc>
          <w:tcPr>
            <w:tcW w:w="1984" w:type="dxa"/>
            <w:vMerge w:val="restart"/>
          </w:tcPr>
          <w:p w:rsidR="00313834" w:rsidRDefault="00313834">
            <w:pPr>
              <w:pStyle w:val="ConsPlusNormal"/>
            </w:pPr>
            <w:r>
              <w:t>Комитет по печати и связям с общественностью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6360,00</w:t>
            </w:r>
          </w:p>
        </w:tc>
        <w:tc>
          <w:tcPr>
            <w:tcW w:w="1474" w:type="dxa"/>
          </w:tcPr>
          <w:p w:rsidR="00313834" w:rsidRDefault="00313834">
            <w:pPr>
              <w:pStyle w:val="ConsPlusNormal"/>
              <w:jc w:val="center"/>
            </w:pPr>
            <w:r>
              <w:t>3180,00</w:t>
            </w:r>
          </w:p>
        </w:tc>
        <w:tc>
          <w:tcPr>
            <w:tcW w:w="1474" w:type="dxa"/>
          </w:tcPr>
          <w:p w:rsidR="00313834" w:rsidRDefault="00313834">
            <w:pPr>
              <w:pStyle w:val="ConsPlusNormal"/>
              <w:jc w:val="center"/>
            </w:pPr>
            <w:r>
              <w:t>3180,00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5240,0</w:t>
            </w:r>
          </w:p>
        </w:tc>
        <w:tc>
          <w:tcPr>
            <w:tcW w:w="1474" w:type="dxa"/>
          </w:tcPr>
          <w:p w:rsidR="00313834" w:rsidRDefault="00313834">
            <w:pPr>
              <w:pStyle w:val="ConsPlusNormal"/>
              <w:jc w:val="center"/>
            </w:pPr>
            <w:r>
              <w:t>2620,0</w:t>
            </w:r>
          </w:p>
        </w:tc>
        <w:tc>
          <w:tcPr>
            <w:tcW w:w="1474" w:type="dxa"/>
          </w:tcPr>
          <w:p w:rsidR="00313834" w:rsidRDefault="00313834">
            <w:pPr>
              <w:pStyle w:val="ConsPlusNormal"/>
              <w:jc w:val="center"/>
            </w:pPr>
            <w:r>
              <w:t>2620,00</w:t>
            </w: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val="restart"/>
          </w:tcPr>
          <w:p w:rsidR="00313834" w:rsidRDefault="00313834">
            <w:pPr>
              <w:pStyle w:val="ConsPlusNormal"/>
            </w:pPr>
            <w:r>
              <w:t>Комитет по дорожному хозяйству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2440,00</w:t>
            </w:r>
          </w:p>
        </w:tc>
        <w:tc>
          <w:tcPr>
            <w:tcW w:w="1474" w:type="dxa"/>
          </w:tcPr>
          <w:p w:rsidR="00313834" w:rsidRDefault="00313834">
            <w:pPr>
              <w:pStyle w:val="ConsPlusNormal"/>
              <w:jc w:val="center"/>
            </w:pPr>
            <w:r>
              <w:t>1220,00</w:t>
            </w:r>
          </w:p>
        </w:tc>
        <w:tc>
          <w:tcPr>
            <w:tcW w:w="1474" w:type="dxa"/>
          </w:tcPr>
          <w:p w:rsidR="00313834" w:rsidRDefault="00313834">
            <w:pPr>
              <w:pStyle w:val="ConsPlusNormal"/>
              <w:jc w:val="center"/>
            </w:pPr>
            <w:r>
              <w:t>735,00</w:t>
            </w:r>
          </w:p>
        </w:tc>
        <w:tc>
          <w:tcPr>
            <w:tcW w:w="1191" w:type="dxa"/>
          </w:tcPr>
          <w:p w:rsidR="00313834" w:rsidRDefault="00313834">
            <w:pPr>
              <w:pStyle w:val="ConsPlusNormal"/>
              <w:jc w:val="center"/>
            </w:pPr>
            <w:r>
              <w:t>485,00</w:t>
            </w: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r>
              <w:t>2560,0</w:t>
            </w:r>
          </w:p>
        </w:tc>
        <w:tc>
          <w:tcPr>
            <w:tcW w:w="1474" w:type="dxa"/>
          </w:tcPr>
          <w:p w:rsidR="00313834" w:rsidRDefault="00313834">
            <w:pPr>
              <w:pStyle w:val="ConsPlusNormal"/>
              <w:jc w:val="center"/>
            </w:pPr>
            <w:r>
              <w:t>1280,0</w:t>
            </w:r>
          </w:p>
        </w:tc>
        <w:tc>
          <w:tcPr>
            <w:tcW w:w="1474" w:type="dxa"/>
          </w:tcPr>
          <w:p w:rsidR="00313834" w:rsidRDefault="00313834">
            <w:pPr>
              <w:pStyle w:val="ConsPlusNormal"/>
              <w:jc w:val="center"/>
            </w:pPr>
            <w:r>
              <w:t>765,00</w:t>
            </w:r>
          </w:p>
        </w:tc>
        <w:tc>
          <w:tcPr>
            <w:tcW w:w="1191" w:type="dxa"/>
          </w:tcPr>
          <w:p w:rsidR="00313834" w:rsidRDefault="00313834">
            <w:pPr>
              <w:pStyle w:val="ConsPlusNormal"/>
              <w:jc w:val="center"/>
            </w:pPr>
            <w:r>
              <w:t>515,00</w:t>
            </w: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val="restart"/>
          </w:tcPr>
          <w:p w:rsidR="00313834" w:rsidRDefault="00313834">
            <w:pPr>
              <w:pStyle w:val="ConsPlusNormal"/>
            </w:pPr>
            <w:r>
              <w:t>Комитет по жилищно-коммунальному хозяйству и транспорту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31.12.2015</w:t>
            </w:r>
          </w:p>
        </w:tc>
        <w:tc>
          <w:tcPr>
            <w:tcW w:w="680" w:type="dxa"/>
          </w:tcPr>
          <w:p w:rsidR="00313834" w:rsidRDefault="00313834">
            <w:pPr>
              <w:pStyle w:val="ConsPlusNormal"/>
              <w:jc w:val="center"/>
            </w:pPr>
            <w:r>
              <w:t>2014</w:t>
            </w:r>
          </w:p>
        </w:tc>
        <w:tc>
          <w:tcPr>
            <w:tcW w:w="1531" w:type="dxa"/>
          </w:tcPr>
          <w:p w:rsidR="00313834" w:rsidRDefault="00313834">
            <w:pPr>
              <w:pStyle w:val="ConsPlusNormal"/>
              <w:jc w:val="center"/>
            </w:pPr>
            <w:r>
              <w:t>35750,00</w:t>
            </w:r>
          </w:p>
        </w:tc>
        <w:tc>
          <w:tcPr>
            <w:tcW w:w="1474" w:type="dxa"/>
          </w:tcPr>
          <w:p w:rsidR="00313834" w:rsidRDefault="00313834">
            <w:pPr>
              <w:pStyle w:val="ConsPlusNormal"/>
              <w:jc w:val="center"/>
            </w:pPr>
            <w:r>
              <w:t>17875,00</w:t>
            </w:r>
          </w:p>
        </w:tc>
        <w:tc>
          <w:tcPr>
            <w:tcW w:w="1474" w:type="dxa"/>
          </w:tcPr>
          <w:p w:rsidR="00313834" w:rsidRDefault="00313834">
            <w:pPr>
              <w:pStyle w:val="ConsPlusNormal"/>
              <w:jc w:val="center"/>
            </w:pPr>
          </w:p>
        </w:tc>
        <w:tc>
          <w:tcPr>
            <w:tcW w:w="1191" w:type="dxa"/>
          </w:tcPr>
          <w:p w:rsidR="00313834" w:rsidRDefault="00313834">
            <w:pPr>
              <w:pStyle w:val="ConsPlusNormal"/>
              <w:jc w:val="center"/>
            </w:pPr>
            <w:r>
              <w:t>17875,00</w:t>
            </w:r>
          </w:p>
        </w:tc>
        <w:tc>
          <w:tcPr>
            <w:tcW w:w="907" w:type="dxa"/>
          </w:tcPr>
          <w:p w:rsidR="00313834" w:rsidRDefault="00313834">
            <w:pPr>
              <w:pStyle w:val="ConsPlusNormal"/>
              <w:jc w:val="center"/>
            </w:pPr>
          </w:p>
        </w:tc>
      </w:tr>
      <w:tr w:rsidR="00313834">
        <w:tc>
          <w:tcPr>
            <w:tcW w:w="3798" w:type="dxa"/>
            <w:vMerge/>
            <w:tcBorders>
              <w:top w:val="nil"/>
            </w:tcBorders>
          </w:tcPr>
          <w:p w:rsidR="00313834" w:rsidRDefault="00313834"/>
        </w:tc>
        <w:tc>
          <w:tcPr>
            <w:tcW w:w="1984" w:type="dxa"/>
            <w:vMerge/>
          </w:tcPr>
          <w:p w:rsidR="00313834" w:rsidRDefault="00313834"/>
        </w:tc>
        <w:tc>
          <w:tcPr>
            <w:tcW w:w="1304" w:type="dxa"/>
            <w:vMerge/>
          </w:tcPr>
          <w:p w:rsidR="00313834" w:rsidRDefault="00313834"/>
        </w:tc>
        <w:tc>
          <w:tcPr>
            <w:tcW w:w="1304" w:type="dxa"/>
            <w:vMerge/>
          </w:tcPr>
          <w:p w:rsidR="00313834" w:rsidRDefault="00313834"/>
        </w:tc>
        <w:tc>
          <w:tcPr>
            <w:tcW w:w="680" w:type="dxa"/>
          </w:tcPr>
          <w:p w:rsidR="00313834" w:rsidRDefault="00313834">
            <w:pPr>
              <w:pStyle w:val="ConsPlusNormal"/>
              <w:jc w:val="center"/>
            </w:pPr>
            <w:r>
              <w:t>2015</w:t>
            </w:r>
          </w:p>
        </w:tc>
        <w:tc>
          <w:tcPr>
            <w:tcW w:w="1531" w:type="dxa"/>
          </w:tcPr>
          <w:p w:rsidR="00313834" w:rsidRDefault="00313834">
            <w:pPr>
              <w:pStyle w:val="ConsPlusNormal"/>
              <w:jc w:val="center"/>
            </w:pPr>
          </w:p>
        </w:tc>
        <w:tc>
          <w:tcPr>
            <w:tcW w:w="1474" w:type="dxa"/>
          </w:tcPr>
          <w:p w:rsidR="00313834" w:rsidRDefault="00313834">
            <w:pPr>
              <w:pStyle w:val="ConsPlusNormal"/>
              <w:jc w:val="center"/>
            </w:pPr>
          </w:p>
        </w:tc>
        <w:tc>
          <w:tcPr>
            <w:tcW w:w="1474" w:type="dxa"/>
          </w:tcPr>
          <w:p w:rsidR="00313834" w:rsidRDefault="00313834">
            <w:pPr>
              <w:pStyle w:val="ConsPlusNormal"/>
              <w:jc w:val="center"/>
            </w:pPr>
          </w:p>
        </w:tc>
        <w:tc>
          <w:tcPr>
            <w:tcW w:w="1191" w:type="dxa"/>
          </w:tcPr>
          <w:p w:rsidR="00313834" w:rsidRDefault="00313834">
            <w:pPr>
              <w:pStyle w:val="ConsPlusNormal"/>
              <w:jc w:val="center"/>
            </w:pPr>
          </w:p>
        </w:tc>
        <w:tc>
          <w:tcPr>
            <w:tcW w:w="907" w:type="dxa"/>
          </w:tcPr>
          <w:p w:rsidR="00313834" w:rsidRDefault="00313834">
            <w:pPr>
              <w:pStyle w:val="ConsPlusNormal"/>
              <w:jc w:val="center"/>
            </w:pPr>
          </w:p>
        </w:tc>
      </w:tr>
    </w:tbl>
    <w:p w:rsidR="00313834" w:rsidRDefault="00313834">
      <w:pPr>
        <w:pStyle w:val="ConsPlusNormal"/>
      </w:pPr>
    </w:p>
    <w:p w:rsidR="00313834" w:rsidRDefault="00313834">
      <w:pPr>
        <w:pStyle w:val="ConsPlusNormal"/>
        <w:ind w:firstLine="540"/>
        <w:jc w:val="both"/>
      </w:pPr>
      <w:r>
        <w:t>--------------------------------</w:t>
      </w:r>
    </w:p>
    <w:p w:rsidR="00313834" w:rsidRDefault="00313834">
      <w:pPr>
        <w:pStyle w:val="ConsPlusNormal"/>
        <w:pBdr>
          <w:top w:val="single" w:sz="6" w:space="0" w:color="auto"/>
        </w:pBdr>
        <w:spacing w:before="100" w:after="100"/>
        <w:jc w:val="both"/>
        <w:rPr>
          <w:sz w:val="2"/>
          <w:szCs w:val="2"/>
        </w:rPr>
      </w:pPr>
    </w:p>
    <w:p w:rsidR="00313834" w:rsidRDefault="00313834">
      <w:pPr>
        <w:pStyle w:val="ConsPlusNormal"/>
        <w:ind w:firstLine="540"/>
        <w:jc w:val="both"/>
      </w:pPr>
      <w:r>
        <w:rPr>
          <w:color w:val="0A2666"/>
        </w:rPr>
        <w:t>КонсультантПлюс: примечание.</w:t>
      </w:r>
    </w:p>
    <w:p w:rsidR="00313834" w:rsidRDefault="00313834">
      <w:pPr>
        <w:pStyle w:val="ConsPlusNormal"/>
        <w:ind w:firstLine="540"/>
        <w:jc w:val="both"/>
      </w:pPr>
      <w:r>
        <w:rPr>
          <w:color w:val="0A2666"/>
        </w:rPr>
        <w:t>В официальном тексте документа, видимо, допущена опечатка: Закон Ленинградской области N 96-оз принят 22.12.2014, а не 24.12.2014.</w:t>
      </w:r>
    </w:p>
    <w:p w:rsidR="00313834" w:rsidRDefault="00313834">
      <w:pPr>
        <w:pStyle w:val="ConsPlusNormal"/>
        <w:pBdr>
          <w:top w:val="single" w:sz="6" w:space="0" w:color="auto"/>
        </w:pBdr>
        <w:spacing w:before="100" w:after="100"/>
        <w:jc w:val="both"/>
        <w:rPr>
          <w:sz w:val="2"/>
          <w:szCs w:val="2"/>
        </w:rPr>
      </w:pPr>
    </w:p>
    <w:p w:rsidR="00313834" w:rsidRDefault="00313834">
      <w:pPr>
        <w:pStyle w:val="ConsPlusNormal"/>
        <w:ind w:firstLine="540"/>
        <w:jc w:val="both"/>
      </w:pPr>
      <w:bookmarkStart w:id="5" w:name="P10972"/>
      <w:bookmarkEnd w:id="5"/>
      <w:r>
        <w:t xml:space="preserve">&lt;*&gt; Средства федерального бюджета отражены в областном </w:t>
      </w:r>
      <w:hyperlink r:id="rId326" w:history="1">
        <w:r>
          <w:rPr>
            <w:color w:val="0000FF"/>
          </w:rPr>
          <w:t>законе</w:t>
        </w:r>
      </w:hyperlink>
      <w:r>
        <w:t xml:space="preserve"> от 24 декабря 2014 года N 96-оз "Об областном бюджете Ленинградской области на 2015 год и на плановый период 2016 и 2017 годов" как средства областного бюджета, за исключением средств по подпрограмме 1 </w:t>
      </w:r>
      <w:hyperlink w:anchor="P9479" w:history="1">
        <w:r>
          <w:rPr>
            <w:color w:val="0000FF"/>
          </w:rPr>
          <w:t>(мероприятие 1.1.42)</w:t>
        </w:r>
      </w:hyperlink>
      <w:r>
        <w:t>.</w:t>
      </w:r>
    </w:p>
    <w:p w:rsidR="00313834" w:rsidRDefault="00313834">
      <w:pPr>
        <w:pStyle w:val="ConsPlusNormal"/>
        <w:ind w:firstLine="540"/>
        <w:jc w:val="both"/>
      </w:pPr>
    </w:p>
    <w:p w:rsidR="00313834" w:rsidRDefault="00313834">
      <w:pPr>
        <w:pStyle w:val="ConsPlusNormal"/>
        <w:ind w:firstLine="540"/>
        <w:jc w:val="both"/>
      </w:pPr>
    </w:p>
    <w:p w:rsidR="00313834" w:rsidRDefault="00313834">
      <w:pPr>
        <w:pStyle w:val="ConsPlusNormal"/>
        <w:ind w:firstLine="540"/>
        <w:jc w:val="both"/>
      </w:pPr>
    </w:p>
    <w:p w:rsidR="00313834" w:rsidRDefault="00313834">
      <w:pPr>
        <w:pStyle w:val="ConsPlusNormal"/>
        <w:ind w:firstLine="540"/>
        <w:jc w:val="both"/>
      </w:pPr>
    </w:p>
    <w:p w:rsidR="00313834" w:rsidRDefault="00313834">
      <w:pPr>
        <w:pStyle w:val="ConsPlusNormal"/>
        <w:ind w:firstLine="540"/>
        <w:jc w:val="both"/>
      </w:pPr>
    </w:p>
    <w:p w:rsidR="00313834" w:rsidRDefault="00313834">
      <w:pPr>
        <w:pStyle w:val="ConsPlusNormal"/>
        <w:jc w:val="right"/>
      </w:pPr>
      <w:r>
        <w:t>Приложение 6-а</w:t>
      </w:r>
    </w:p>
    <w:p w:rsidR="00313834" w:rsidRDefault="00313834">
      <w:pPr>
        <w:pStyle w:val="ConsPlusNormal"/>
        <w:jc w:val="right"/>
      </w:pPr>
      <w:r>
        <w:t>к Государственной программе...</w:t>
      </w:r>
    </w:p>
    <w:p w:rsidR="00313834" w:rsidRDefault="00313834">
      <w:pPr>
        <w:pStyle w:val="ConsPlusNormal"/>
      </w:pPr>
    </w:p>
    <w:p w:rsidR="00313834" w:rsidRDefault="00313834">
      <w:pPr>
        <w:pStyle w:val="ConsPlusNormal"/>
        <w:jc w:val="center"/>
      </w:pPr>
      <w:bookmarkStart w:id="6" w:name="P10981"/>
      <w:bookmarkEnd w:id="6"/>
      <w:r>
        <w:t>ПЛАН</w:t>
      </w:r>
    </w:p>
    <w:p w:rsidR="00313834" w:rsidRDefault="00313834">
      <w:pPr>
        <w:pStyle w:val="ConsPlusNormal"/>
        <w:jc w:val="center"/>
      </w:pPr>
      <w:r>
        <w:t>РЕАЛИЗАЦИИ ГОСУДАРСТВЕННОЙ ПРОГРАММЫ ЛЕНИНГРАДСКОЙ ОБЛАСТИ</w:t>
      </w:r>
    </w:p>
    <w:p w:rsidR="00313834" w:rsidRDefault="00313834">
      <w:pPr>
        <w:pStyle w:val="ConsPlusNormal"/>
        <w:jc w:val="center"/>
      </w:pPr>
      <w:r>
        <w:t>"СОЦИАЛЬНАЯ ПОДДЕРЖКА ОТДЕЛЬНЫХ КАТЕГОРИЙ ГРАЖДАН</w:t>
      </w:r>
    </w:p>
    <w:p w:rsidR="00313834" w:rsidRDefault="00313834">
      <w:pPr>
        <w:pStyle w:val="ConsPlusNormal"/>
        <w:jc w:val="center"/>
      </w:pPr>
      <w:r>
        <w:t>В ЛЕНИНГРАДСКОЙ ОБЛАСТИ"</w:t>
      </w:r>
    </w:p>
    <w:p w:rsidR="00313834" w:rsidRDefault="00313834">
      <w:pPr>
        <w:pStyle w:val="ConsPlusNormal"/>
        <w:jc w:val="center"/>
      </w:pPr>
      <w:r>
        <w:t>Список изменяющих документов</w:t>
      </w:r>
    </w:p>
    <w:p w:rsidR="00313834" w:rsidRDefault="00313834">
      <w:pPr>
        <w:pStyle w:val="ConsPlusNormal"/>
        <w:jc w:val="center"/>
      </w:pPr>
      <w:r>
        <w:t xml:space="preserve">(введен </w:t>
      </w:r>
      <w:hyperlink r:id="rId327" w:history="1">
        <w:r>
          <w:rPr>
            <w:color w:val="0000FF"/>
          </w:rPr>
          <w:t>Постановлением</w:t>
        </w:r>
      </w:hyperlink>
      <w:r>
        <w:t xml:space="preserve"> Правительства Ленинградской области</w:t>
      </w:r>
    </w:p>
    <w:p w:rsidR="00313834" w:rsidRDefault="00313834">
      <w:pPr>
        <w:pStyle w:val="ConsPlusNormal"/>
        <w:jc w:val="center"/>
      </w:pPr>
      <w:r>
        <w:t>от 25.12.2015 N 508)</w:t>
      </w:r>
    </w:p>
    <w:p w:rsidR="00313834" w:rsidRDefault="0031383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4"/>
        <w:gridCol w:w="1304"/>
        <w:gridCol w:w="1304"/>
        <w:gridCol w:w="737"/>
        <w:gridCol w:w="1531"/>
        <w:gridCol w:w="1531"/>
        <w:gridCol w:w="1531"/>
        <w:gridCol w:w="1191"/>
        <w:gridCol w:w="1020"/>
      </w:tblGrid>
      <w:tr w:rsidR="00313834">
        <w:tc>
          <w:tcPr>
            <w:tcW w:w="3458" w:type="dxa"/>
            <w:vMerge w:val="restart"/>
          </w:tcPr>
          <w:p w:rsidR="00313834" w:rsidRDefault="00313834">
            <w:pPr>
              <w:pStyle w:val="ConsPlusNormal"/>
              <w:jc w:val="center"/>
            </w:pPr>
            <w:r>
              <w:t>Наименование государственной программы, подпрограммы, основного мероприятия, мероприятия</w:t>
            </w:r>
          </w:p>
        </w:tc>
        <w:tc>
          <w:tcPr>
            <w:tcW w:w="1814" w:type="dxa"/>
            <w:vMerge w:val="restart"/>
          </w:tcPr>
          <w:p w:rsidR="00313834" w:rsidRDefault="00313834">
            <w:pPr>
              <w:pStyle w:val="ConsPlusNormal"/>
              <w:jc w:val="center"/>
            </w:pPr>
            <w:r>
              <w:t>Ответственный исполнитель</w:t>
            </w:r>
          </w:p>
        </w:tc>
        <w:tc>
          <w:tcPr>
            <w:tcW w:w="2608" w:type="dxa"/>
            <w:gridSpan w:val="2"/>
          </w:tcPr>
          <w:p w:rsidR="00313834" w:rsidRDefault="00313834">
            <w:pPr>
              <w:pStyle w:val="ConsPlusNormal"/>
              <w:jc w:val="center"/>
            </w:pPr>
            <w:r>
              <w:t>Срок реализации</w:t>
            </w:r>
          </w:p>
        </w:tc>
        <w:tc>
          <w:tcPr>
            <w:tcW w:w="737" w:type="dxa"/>
            <w:vMerge w:val="restart"/>
          </w:tcPr>
          <w:p w:rsidR="00313834" w:rsidRDefault="00313834">
            <w:pPr>
              <w:pStyle w:val="ConsPlusNormal"/>
              <w:jc w:val="center"/>
            </w:pPr>
            <w:r>
              <w:t>Годы реализации</w:t>
            </w:r>
          </w:p>
        </w:tc>
        <w:tc>
          <w:tcPr>
            <w:tcW w:w="6804" w:type="dxa"/>
            <w:gridSpan w:val="5"/>
          </w:tcPr>
          <w:p w:rsidR="00313834" w:rsidRDefault="00313834">
            <w:pPr>
              <w:pStyle w:val="ConsPlusNormal"/>
              <w:jc w:val="center"/>
            </w:pPr>
            <w:r>
              <w:t>Оценка расходов (тыс. руб. в ценах соответствующих лет)</w:t>
            </w:r>
          </w:p>
        </w:tc>
      </w:tr>
      <w:tr w:rsidR="00313834">
        <w:tc>
          <w:tcPr>
            <w:tcW w:w="3458" w:type="dxa"/>
            <w:vMerge/>
          </w:tcPr>
          <w:p w:rsidR="00313834" w:rsidRDefault="00313834"/>
        </w:tc>
        <w:tc>
          <w:tcPr>
            <w:tcW w:w="1814" w:type="dxa"/>
            <w:vMerge/>
          </w:tcPr>
          <w:p w:rsidR="00313834" w:rsidRDefault="00313834"/>
        </w:tc>
        <w:tc>
          <w:tcPr>
            <w:tcW w:w="1304" w:type="dxa"/>
          </w:tcPr>
          <w:p w:rsidR="00313834" w:rsidRDefault="00313834">
            <w:pPr>
              <w:pStyle w:val="ConsPlusNormal"/>
              <w:jc w:val="center"/>
            </w:pPr>
            <w:r>
              <w:t>начало реализации</w:t>
            </w:r>
          </w:p>
        </w:tc>
        <w:tc>
          <w:tcPr>
            <w:tcW w:w="1304" w:type="dxa"/>
          </w:tcPr>
          <w:p w:rsidR="00313834" w:rsidRDefault="00313834">
            <w:pPr>
              <w:pStyle w:val="ConsPlusNormal"/>
              <w:jc w:val="center"/>
            </w:pPr>
            <w:r>
              <w:t>конец реализации</w:t>
            </w:r>
          </w:p>
        </w:tc>
        <w:tc>
          <w:tcPr>
            <w:tcW w:w="737" w:type="dxa"/>
            <w:vMerge/>
          </w:tcPr>
          <w:p w:rsidR="00313834" w:rsidRDefault="00313834"/>
        </w:tc>
        <w:tc>
          <w:tcPr>
            <w:tcW w:w="1531" w:type="dxa"/>
          </w:tcPr>
          <w:p w:rsidR="00313834" w:rsidRDefault="00313834">
            <w:pPr>
              <w:pStyle w:val="ConsPlusNormal"/>
              <w:jc w:val="center"/>
            </w:pPr>
            <w:r>
              <w:t>всего</w:t>
            </w:r>
          </w:p>
        </w:tc>
        <w:tc>
          <w:tcPr>
            <w:tcW w:w="1531" w:type="dxa"/>
          </w:tcPr>
          <w:p w:rsidR="00313834" w:rsidRDefault="00313834">
            <w:pPr>
              <w:pStyle w:val="ConsPlusNormal"/>
              <w:jc w:val="center"/>
            </w:pPr>
            <w:r>
              <w:t>федеральный бюджет &lt;*&gt;</w:t>
            </w:r>
          </w:p>
        </w:tc>
        <w:tc>
          <w:tcPr>
            <w:tcW w:w="1531" w:type="dxa"/>
          </w:tcPr>
          <w:p w:rsidR="00313834" w:rsidRDefault="00313834">
            <w:pPr>
              <w:pStyle w:val="ConsPlusNormal"/>
              <w:jc w:val="center"/>
            </w:pPr>
            <w:r>
              <w:t>областной бюджет</w:t>
            </w:r>
          </w:p>
        </w:tc>
        <w:tc>
          <w:tcPr>
            <w:tcW w:w="1191" w:type="dxa"/>
          </w:tcPr>
          <w:p w:rsidR="00313834" w:rsidRDefault="00313834">
            <w:pPr>
              <w:pStyle w:val="ConsPlusNormal"/>
              <w:jc w:val="center"/>
            </w:pPr>
            <w:r>
              <w:t>местные бюджеты</w:t>
            </w:r>
          </w:p>
        </w:tc>
        <w:tc>
          <w:tcPr>
            <w:tcW w:w="1020" w:type="dxa"/>
          </w:tcPr>
          <w:p w:rsidR="00313834" w:rsidRDefault="00313834">
            <w:pPr>
              <w:pStyle w:val="ConsPlusNormal"/>
              <w:jc w:val="center"/>
            </w:pPr>
            <w:r>
              <w:t>прочие источники</w:t>
            </w:r>
          </w:p>
        </w:tc>
      </w:tr>
      <w:tr w:rsidR="00313834">
        <w:tc>
          <w:tcPr>
            <w:tcW w:w="3458" w:type="dxa"/>
          </w:tcPr>
          <w:p w:rsidR="00313834" w:rsidRDefault="00313834">
            <w:pPr>
              <w:pStyle w:val="ConsPlusNormal"/>
              <w:jc w:val="center"/>
            </w:pPr>
            <w:r>
              <w:t>1</w:t>
            </w:r>
          </w:p>
        </w:tc>
        <w:tc>
          <w:tcPr>
            <w:tcW w:w="1814" w:type="dxa"/>
          </w:tcPr>
          <w:p w:rsidR="00313834" w:rsidRDefault="00313834">
            <w:pPr>
              <w:pStyle w:val="ConsPlusNormal"/>
              <w:jc w:val="center"/>
            </w:pPr>
            <w:r>
              <w:t>2</w:t>
            </w:r>
          </w:p>
        </w:tc>
        <w:tc>
          <w:tcPr>
            <w:tcW w:w="1304" w:type="dxa"/>
          </w:tcPr>
          <w:p w:rsidR="00313834" w:rsidRDefault="00313834">
            <w:pPr>
              <w:pStyle w:val="ConsPlusNormal"/>
              <w:jc w:val="center"/>
            </w:pPr>
            <w:r>
              <w:t>3</w:t>
            </w:r>
          </w:p>
        </w:tc>
        <w:tc>
          <w:tcPr>
            <w:tcW w:w="1304" w:type="dxa"/>
          </w:tcPr>
          <w:p w:rsidR="00313834" w:rsidRDefault="00313834">
            <w:pPr>
              <w:pStyle w:val="ConsPlusNormal"/>
              <w:jc w:val="center"/>
            </w:pPr>
            <w:r>
              <w:t>4</w:t>
            </w:r>
          </w:p>
        </w:tc>
        <w:tc>
          <w:tcPr>
            <w:tcW w:w="737" w:type="dxa"/>
          </w:tcPr>
          <w:p w:rsidR="00313834" w:rsidRDefault="00313834">
            <w:pPr>
              <w:pStyle w:val="ConsPlusNormal"/>
              <w:jc w:val="center"/>
            </w:pPr>
            <w:r>
              <w:t>5</w:t>
            </w:r>
          </w:p>
        </w:tc>
        <w:tc>
          <w:tcPr>
            <w:tcW w:w="1531" w:type="dxa"/>
          </w:tcPr>
          <w:p w:rsidR="00313834" w:rsidRDefault="00313834">
            <w:pPr>
              <w:pStyle w:val="ConsPlusNormal"/>
              <w:jc w:val="center"/>
            </w:pPr>
            <w:r>
              <w:t>6</w:t>
            </w:r>
          </w:p>
        </w:tc>
        <w:tc>
          <w:tcPr>
            <w:tcW w:w="1531" w:type="dxa"/>
          </w:tcPr>
          <w:p w:rsidR="00313834" w:rsidRDefault="00313834">
            <w:pPr>
              <w:pStyle w:val="ConsPlusNormal"/>
              <w:jc w:val="center"/>
            </w:pPr>
            <w:r>
              <w:t>7</w:t>
            </w:r>
          </w:p>
        </w:tc>
        <w:tc>
          <w:tcPr>
            <w:tcW w:w="1531" w:type="dxa"/>
          </w:tcPr>
          <w:p w:rsidR="00313834" w:rsidRDefault="00313834">
            <w:pPr>
              <w:pStyle w:val="ConsPlusNormal"/>
              <w:jc w:val="center"/>
            </w:pPr>
            <w:r>
              <w:t>8</w:t>
            </w:r>
          </w:p>
        </w:tc>
        <w:tc>
          <w:tcPr>
            <w:tcW w:w="1191" w:type="dxa"/>
          </w:tcPr>
          <w:p w:rsidR="00313834" w:rsidRDefault="00313834">
            <w:pPr>
              <w:pStyle w:val="ConsPlusNormal"/>
              <w:jc w:val="center"/>
            </w:pPr>
            <w:r>
              <w:t>9</w:t>
            </w:r>
          </w:p>
        </w:tc>
        <w:tc>
          <w:tcPr>
            <w:tcW w:w="1020" w:type="dxa"/>
          </w:tcPr>
          <w:p w:rsidR="00313834" w:rsidRDefault="00313834">
            <w:pPr>
              <w:pStyle w:val="ConsPlusNormal"/>
              <w:jc w:val="center"/>
            </w:pPr>
            <w:r>
              <w:t>10</w:t>
            </w:r>
          </w:p>
        </w:tc>
      </w:tr>
      <w:tr w:rsidR="00313834">
        <w:tc>
          <w:tcPr>
            <w:tcW w:w="3458" w:type="dxa"/>
            <w:vMerge w:val="restart"/>
          </w:tcPr>
          <w:p w:rsidR="00313834" w:rsidRDefault="0031383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13840450,50</w:t>
            </w:r>
          </w:p>
        </w:tc>
        <w:tc>
          <w:tcPr>
            <w:tcW w:w="1531" w:type="dxa"/>
          </w:tcPr>
          <w:p w:rsidR="00313834" w:rsidRDefault="00313834">
            <w:pPr>
              <w:pStyle w:val="ConsPlusNormal"/>
              <w:jc w:val="center"/>
            </w:pPr>
            <w:r>
              <w:t>2967213,70</w:t>
            </w:r>
          </w:p>
        </w:tc>
        <w:tc>
          <w:tcPr>
            <w:tcW w:w="1531" w:type="dxa"/>
          </w:tcPr>
          <w:p w:rsidR="00313834" w:rsidRDefault="00313834">
            <w:pPr>
              <w:pStyle w:val="ConsPlusNormal"/>
              <w:jc w:val="center"/>
            </w:pPr>
            <w:r>
              <w:t>10868690,10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4546,70</w:t>
            </w: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11320282,60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11320282,60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11807561,40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11807561,40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11807561,40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11807561,40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11807561,40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11807561,40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60583417,30</w:t>
            </w:r>
          </w:p>
        </w:tc>
        <w:tc>
          <w:tcPr>
            <w:tcW w:w="1531" w:type="dxa"/>
          </w:tcPr>
          <w:p w:rsidR="00313834" w:rsidRDefault="00313834">
            <w:pPr>
              <w:pStyle w:val="ConsPlusNormal"/>
              <w:jc w:val="center"/>
            </w:pPr>
            <w:r>
              <w:t>2967213,70</w:t>
            </w:r>
          </w:p>
        </w:tc>
        <w:tc>
          <w:tcPr>
            <w:tcW w:w="1531" w:type="dxa"/>
          </w:tcPr>
          <w:p w:rsidR="00313834" w:rsidRDefault="00313834">
            <w:pPr>
              <w:pStyle w:val="ConsPlusNormal"/>
              <w:jc w:val="center"/>
            </w:pPr>
            <w:r>
              <w:t>57611656,9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4546,70</w:t>
            </w:r>
          </w:p>
        </w:tc>
      </w:tr>
      <w:tr w:rsidR="00313834">
        <w:tc>
          <w:tcPr>
            <w:tcW w:w="3458" w:type="dxa"/>
          </w:tcPr>
          <w:p w:rsidR="00313834" w:rsidRDefault="00313834">
            <w:pPr>
              <w:pStyle w:val="ConsPlusNormal"/>
            </w:pPr>
            <w:r>
              <w:t>Итого по Государственной программе</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86266979,24</w:t>
            </w:r>
          </w:p>
        </w:tc>
        <w:tc>
          <w:tcPr>
            <w:tcW w:w="1531" w:type="dxa"/>
          </w:tcPr>
          <w:p w:rsidR="00313834" w:rsidRDefault="00313834">
            <w:pPr>
              <w:pStyle w:val="ConsPlusNormal"/>
              <w:jc w:val="center"/>
            </w:pPr>
            <w:r>
              <w:t>8892889,15</w:t>
            </w:r>
          </w:p>
        </w:tc>
        <w:tc>
          <w:tcPr>
            <w:tcW w:w="1531" w:type="dxa"/>
          </w:tcPr>
          <w:p w:rsidR="00313834" w:rsidRDefault="00313834">
            <w:pPr>
              <w:pStyle w:val="ConsPlusNormal"/>
              <w:jc w:val="center"/>
            </w:pPr>
            <w:r>
              <w:t>77328984,72</w:t>
            </w:r>
          </w:p>
        </w:tc>
        <w:tc>
          <w:tcPr>
            <w:tcW w:w="1191" w:type="dxa"/>
          </w:tcPr>
          <w:p w:rsidR="00313834" w:rsidRDefault="00313834">
            <w:pPr>
              <w:pStyle w:val="ConsPlusNormal"/>
              <w:jc w:val="center"/>
            </w:pPr>
            <w:r>
              <w:t>40258,67</w:t>
            </w:r>
          </w:p>
        </w:tc>
        <w:tc>
          <w:tcPr>
            <w:tcW w:w="1020" w:type="dxa"/>
          </w:tcPr>
          <w:p w:rsidR="00313834" w:rsidRDefault="00313834">
            <w:pPr>
              <w:pStyle w:val="ConsPlusNormal"/>
              <w:jc w:val="center"/>
            </w:pPr>
            <w:r>
              <w:t>4846,7</w:t>
            </w:r>
          </w:p>
        </w:tc>
      </w:tr>
      <w:tr w:rsidR="00313834">
        <w:tc>
          <w:tcPr>
            <w:tcW w:w="3458" w:type="dxa"/>
            <w:vMerge w:val="restart"/>
          </w:tcPr>
          <w:p w:rsidR="00313834" w:rsidRDefault="00313834">
            <w:pPr>
              <w:pStyle w:val="ConsPlusNormal"/>
            </w:pPr>
            <w:r>
              <w:t>1. Подпрограмма "Развитие мер социальной поддержки отдельных категорий граждан"</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7484782,60</w:t>
            </w:r>
          </w:p>
        </w:tc>
        <w:tc>
          <w:tcPr>
            <w:tcW w:w="1531" w:type="dxa"/>
          </w:tcPr>
          <w:p w:rsidR="00313834" w:rsidRDefault="00313834">
            <w:pPr>
              <w:pStyle w:val="ConsPlusNormal"/>
              <w:jc w:val="center"/>
            </w:pPr>
            <w:r>
              <w:t>2535769,70</w:t>
            </w:r>
          </w:p>
        </w:tc>
        <w:tc>
          <w:tcPr>
            <w:tcW w:w="1531" w:type="dxa"/>
          </w:tcPr>
          <w:p w:rsidR="00313834" w:rsidRDefault="00313834">
            <w:pPr>
              <w:pStyle w:val="ConsPlusNormal"/>
              <w:jc w:val="center"/>
            </w:pPr>
            <w:r>
              <w:t>4949012,90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5332500,20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5332500,20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5425027,60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5425027,60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5425027,60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5425027,60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5425027,60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5425027,60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29092365,60</w:t>
            </w:r>
          </w:p>
        </w:tc>
        <w:tc>
          <w:tcPr>
            <w:tcW w:w="1531" w:type="dxa"/>
          </w:tcPr>
          <w:p w:rsidR="00313834" w:rsidRDefault="00313834">
            <w:pPr>
              <w:pStyle w:val="ConsPlusNormal"/>
              <w:jc w:val="center"/>
            </w:pPr>
            <w:r>
              <w:t>2535769,70</w:t>
            </w:r>
          </w:p>
        </w:tc>
        <w:tc>
          <w:tcPr>
            <w:tcW w:w="1531" w:type="dxa"/>
          </w:tcPr>
          <w:p w:rsidR="00313834" w:rsidRDefault="00313834">
            <w:pPr>
              <w:pStyle w:val="ConsPlusNormal"/>
              <w:jc w:val="center"/>
            </w:pPr>
            <w:r>
              <w:t>26556595,90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 по подпрограмме 1</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43910049,35</w:t>
            </w:r>
          </w:p>
        </w:tc>
        <w:tc>
          <w:tcPr>
            <w:tcW w:w="1531" w:type="dxa"/>
          </w:tcPr>
          <w:p w:rsidR="00313834" w:rsidRDefault="00313834">
            <w:pPr>
              <w:pStyle w:val="ConsPlusNormal"/>
              <w:jc w:val="center"/>
            </w:pPr>
            <w:r>
              <w:t>7263585,11</w:t>
            </w:r>
          </w:p>
        </w:tc>
        <w:tc>
          <w:tcPr>
            <w:tcW w:w="1531" w:type="dxa"/>
          </w:tcPr>
          <w:p w:rsidR="00313834" w:rsidRDefault="00313834">
            <w:pPr>
              <w:pStyle w:val="ConsPlusNormal"/>
              <w:jc w:val="center"/>
            </w:pPr>
            <w:r>
              <w:t>36646464,24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1.1.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2221430,4</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2221430,4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2221430,4</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2221430,4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2279438,2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2279438,2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2279438,2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2279438,2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2279438,2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2279438,2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11281175,4</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11281175,4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1.2. Оказание мер социальной поддержки лицам, награжденным нагрудным знаком "Почетный донор России"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102972,9</w:t>
            </w:r>
          </w:p>
        </w:tc>
        <w:tc>
          <w:tcPr>
            <w:tcW w:w="1531" w:type="dxa"/>
          </w:tcPr>
          <w:p w:rsidR="00313834" w:rsidRDefault="00313834">
            <w:pPr>
              <w:pStyle w:val="ConsPlusNormal"/>
              <w:jc w:val="center"/>
            </w:pPr>
            <w:r>
              <w:t>102972,9</w:t>
            </w: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102972,9</w:t>
            </w:r>
          </w:p>
        </w:tc>
        <w:tc>
          <w:tcPr>
            <w:tcW w:w="1531" w:type="dxa"/>
          </w:tcPr>
          <w:p w:rsidR="00313834" w:rsidRDefault="00313834">
            <w:pPr>
              <w:pStyle w:val="ConsPlusNormal"/>
              <w:jc w:val="center"/>
            </w:pPr>
            <w:r>
              <w:t>102972,9</w:t>
            </w: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1.3. Оказание мер социальной поддержки по оплате жилищно-коммунальных услуг отдельным категориям граждан</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2370325,8</w:t>
            </w:r>
          </w:p>
        </w:tc>
        <w:tc>
          <w:tcPr>
            <w:tcW w:w="1531" w:type="dxa"/>
          </w:tcPr>
          <w:p w:rsidR="00313834" w:rsidRDefault="00313834">
            <w:pPr>
              <w:pStyle w:val="ConsPlusNormal"/>
              <w:jc w:val="center"/>
            </w:pPr>
            <w:r>
              <w:t>2370325,8</w:t>
            </w: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2370325,8</w:t>
            </w:r>
          </w:p>
        </w:tc>
        <w:tc>
          <w:tcPr>
            <w:tcW w:w="1531" w:type="dxa"/>
          </w:tcPr>
          <w:p w:rsidR="00313834" w:rsidRDefault="00313834">
            <w:pPr>
              <w:pStyle w:val="ConsPlusNormal"/>
              <w:jc w:val="center"/>
            </w:pPr>
            <w:r>
              <w:t>2370325,8</w:t>
            </w: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1.4. Предоставление мер государственной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1.5. Оказание мер социальной поддержки гражданам при возникновении поствакцинальных осложнений</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31.12.2017</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106,6</w:t>
            </w:r>
          </w:p>
        </w:tc>
        <w:tc>
          <w:tcPr>
            <w:tcW w:w="1531" w:type="dxa"/>
          </w:tcPr>
          <w:p w:rsidR="00313834" w:rsidRDefault="00313834">
            <w:pPr>
              <w:pStyle w:val="ConsPlusNormal"/>
              <w:jc w:val="center"/>
            </w:pPr>
            <w:r>
              <w:t>106,6</w:t>
            </w: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106,6</w:t>
            </w:r>
          </w:p>
        </w:tc>
        <w:tc>
          <w:tcPr>
            <w:tcW w:w="1531" w:type="dxa"/>
            <w:tcBorders>
              <w:right w:val="nil"/>
            </w:tcBorders>
          </w:tcPr>
          <w:p w:rsidR="00313834" w:rsidRDefault="00313834">
            <w:pPr>
              <w:pStyle w:val="ConsPlusNormal"/>
              <w:jc w:val="center"/>
            </w:pPr>
            <w:r>
              <w:t>106,6</w:t>
            </w:r>
          </w:p>
        </w:tc>
        <w:tc>
          <w:tcPr>
            <w:tcW w:w="1531" w:type="dxa"/>
            <w:tcBorders>
              <w:left w:val="nil"/>
            </w:tcBorders>
          </w:tcPr>
          <w:p w:rsidR="00313834" w:rsidRDefault="00313834">
            <w:pPr>
              <w:pStyle w:val="ConsPlusNormal"/>
              <w:jc w:val="both"/>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1.6. Оказание мер социальной поддержки малоимущим гражданам</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31.12.2017</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173535,1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173535,1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173535,1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173535,1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173535,1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173535,1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173535,1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173535,1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173535,1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173535,1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867675,5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867675,5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1.7. Оказание мер социальной поддержки специалистам, работающим и проживающим в сельской местности и поселках городского типа</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255645,2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255645,2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255645,2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255645,2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255645,2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255645,2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255645,2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255645,2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255645,2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255645,2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1278226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1278226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1.8.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65364,4</w:t>
            </w:r>
          </w:p>
        </w:tc>
        <w:tc>
          <w:tcPr>
            <w:tcW w:w="1531" w:type="dxa"/>
          </w:tcPr>
          <w:p w:rsidR="00313834" w:rsidRDefault="00313834">
            <w:pPr>
              <w:pStyle w:val="ConsPlusNormal"/>
              <w:jc w:val="center"/>
            </w:pPr>
            <w:r>
              <w:t>62364,4</w:t>
            </w:r>
          </w:p>
        </w:tc>
        <w:tc>
          <w:tcPr>
            <w:tcW w:w="1531" w:type="dxa"/>
          </w:tcPr>
          <w:p w:rsidR="00313834" w:rsidRDefault="00313834">
            <w:pPr>
              <w:pStyle w:val="ConsPlusNormal"/>
              <w:jc w:val="center"/>
            </w:pPr>
            <w:r>
              <w:t>3000,0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65364,4</w:t>
            </w:r>
          </w:p>
        </w:tc>
        <w:tc>
          <w:tcPr>
            <w:tcW w:w="1531" w:type="dxa"/>
          </w:tcPr>
          <w:p w:rsidR="00313834" w:rsidRDefault="00313834">
            <w:pPr>
              <w:pStyle w:val="ConsPlusNormal"/>
              <w:jc w:val="center"/>
            </w:pPr>
            <w:r>
              <w:t>62364,4</w:t>
            </w:r>
          </w:p>
        </w:tc>
        <w:tc>
          <w:tcPr>
            <w:tcW w:w="1531" w:type="dxa"/>
          </w:tcPr>
          <w:p w:rsidR="00313834" w:rsidRDefault="00313834">
            <w:pPr>
              <w:pStyle w:val="ConsPlusNormal"/>
              <w:jc w:val="center"/>
            </w:pPr>
            <w:r>
              <w:t>3000,0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1.9. Оказание мер лицам, постоянно проживающим на территории Ленинградской области и состоящим в браке 50, 60, 70 и 75 лет</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33576,2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33576,2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33576,2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33576,2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33576,2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33576,2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33576,2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33576,2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33576,2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33576,2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167881,0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167881,0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1.10. Оказание поддержки в связи с погребением умерших граждан, не состоящих в трудовых отношениях</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16096,1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16096,1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16096,1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16096,1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16096,1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16096,1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16096,1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16096,1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16096,1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16096,1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80480,5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80480,5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1.11. Предоставление мер социальной поддержки инвалидам</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37388,0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37388,0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37388,0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37388,0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37388,0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37388,0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37388,0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37388,0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37388,0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37388,0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186940,0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186940,0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1.12. Предоставление мер социальной поддержки прочим категориям граждан</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1461544,1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1461544,1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1723604,6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1723604,6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1758124,3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1758124,3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1758124,3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1758124,3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1758124,3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1758124,3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8459521,6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8459521,6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1.13. Предоставление доплат к пенсиям лицам, замещавшим государственные должности Ленинградской области и должности государственной гражданской службы</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241380,3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241380,3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295934,6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295934,6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295934,5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295934,5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295934,5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295934,5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295934,5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295934,5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1425118,4</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1425118,4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1.14. Оказание государственной поддержки юридическим лицам и некоммерческим организациям</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505417,5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505417,5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575290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575290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575290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575290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575290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575290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575290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575290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2806577,5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2806577,5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2. Подпрограмма "Модернизация и развитие социального обслуживания населения"</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3110162,5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3105615,8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w:t>
            </w: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3224639,6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3224639,6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3582734,8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3582734,8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3582734,8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3582734,8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3582734,8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3582734,8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17083006,5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17078459,8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w:t>
            </w:r>
          </w:p>
        </w:tc>
      </w:tr>
      <w:tr w:rsidR="00313834">
        <w:tc>
          <w:tcPr>
            <w:tcW w:w="3458" w:type="dxa"/>
          </w:tcPr>
          <w:p w:rsidR="00313834" w:rsidRDefault="00313834">
            <w:pPr>
              <w:pStyle w:val="ConsPlusNormal"/>
            </w:pPr>
            <w:r>
              <w:t>Итого по подпрограмме 2</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22001379,19</w:t>
            </w:r>
          </w:p>
        </w:tc>
        <w:tc>
          <w:tcPr>
            <w:tcW w:w="1531" w:type="dxa"/>
          </w:tcPr>
          <w:p w:rsidR="00313834" w:rsidRDefault="00313834">
            <w:pPr>
              <w:pStyle w:val="ConsPlusNormal"/>
              <w:jc w:val="center"/>
            </w:pPr>
            <w:r>
              <w:t>8664,90</w:t>
            </w:r>
          </w:p>
        </w:tc>
        <w:tc>
          <w:tcPr>
            <w:tcW w:w="1531" w:type="dxa"/>
          </w:tcPr>
          <w:p w:rsidR="00313834" w:rsidRDefault="00313834">
            <w:pPr>
              <w:pStyle w:val="ConsPlusNormal"/>
              <w:jc w:val="center"/>
            </w:pPr>
            <w:r>
              <w:t>21988167,59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4546,70</w:t>
            </w:r>
          </w:p>
        </w:tc>
      </w:tr>
      <w:tr w:rsidR="00313834">
        <w:tc>
          <w:tcPr>
            <w:tcW w:w="3458" w:type="dxa"/>
            <w:vMerge w:val="restart"/>
          </w:tcPr>
          <w:p w:rsidR="00313834" w:rsidRDefault="00313834">
            <w:pPr>
              <w:pStyle w:val="ConsPlusNormal"/>
            </w:pPr>
            <w:r>
              <w:t>2.1. Обеспечение деятельности учреждений социального обслуживания населения</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2857451,7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2857451,7</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3028904</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3028904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3417992,2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3417992,2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3417992,2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3417992,2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3417992,2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3417992,2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16140332,3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16140332,3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2.2. Привлечение в сферу социального обслуживания населения бизнеса и социально ориентированных некоммерческих общественных организаций, благотворителей и добровольцев</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20146,7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15600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w:t>
            </w: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15600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15600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15600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15600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15600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15600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15600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15600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82546,7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78000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r>
              <w:t>4546,7</w:t>
            </w:r>
          </w:p>
        </w:tc>
      </w:tr>
      <w:tr w:rsidR="00313834">
        <w:tc>
          <w:tcPr>
            <w:tcW w:w="3458" w:type="dxa"/>
            <w:vMerge w:val="restart"/>
          </w:tcPr>
          <w:p w:rsidR="00313834" w:rsidRDefault="00313834">
            <w:pPr>
              <w:pStyle w:val="ConsPlusNormal"/>
            </w:pPr>
            <w:r>
              <w:t>2.3. Укрепление материально-технической базы учреждений социального обслуживания населения Ленинградской области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232564,1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232564,1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180135,6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180135,6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149142,6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149142,6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149142,6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149142,6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149142,6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149142,6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860127,5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860127,5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3. Подпрограмма "Совершенствование социальной поддержки семьи и детей"</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2762022,3</w:t>
            </w:r>
          </w:p>
        </w:tc>
        <w:tc>
          <w:tcPr>
            <w:tcW w:w="1531" w:type="dxa"/>
          </w:tcPr>
          <w:p w:rsidR="00313834" w:rsidRDefault="00313834">
            <w:pPr>
              <w:pStyle w:val="ConsPlusNormal"/>
              <w:jc w:val="center"/>
            </w:pPr>
            <w:r>
              <w:t>431444,0</w:t>
            </w:r>
          </w:p>
        </w:tc>
        <w:tc>
          <w:tcPr>
            <w:tcW w:w="1531" w:type="dxa"/>
          </w:tcPr>
          <w:p w:rsidR="00313834" w:rsidRDefault="00313834">
            <w:pPr>
              <w:pStyle w:val="ConsPlusNormal"/>
              <w:jc w:val="center"/>
            </w:pPr>
            <w:r>
              <w:t>2330578,3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2349289,9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2349289,9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2387881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2387881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2387881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2387881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2387881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2387881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12274955,2</w:t>
            </w:r>
          </w:p>
        </w:tc>
        <w:tc>
          <w:tcPr>
            <w:tcW w:w="1531" w:type="dxa"/>
          </w:tcPr>
          <w:p w:rsidR="00313834" w:rsidRDefault="00313834">
            <w:pPr>
              <w:pStyle w:val="ConsPlusNormal"/>
              <w:jc w:val="center"/>
            </w:pPr>
            <w:r>
              <w:t>431444,0</w:t>
            </w:r>
          </w:p>
        </w:tc>
        <w:tc>
          <w:tcPr>
            <w:tcW w:w="1531" w:type="dxa"/>
          </w:tcPr>
          <w:p w:rsidR="00313834" w:rsidRDefault="00313834">
            <w:pPr>
              <w:pStyle w:val="ConsPlusNormal"/>
              <w:jc w:val="center"/>
            </w:pPr>
            <w:r>
              <w:t>11843511,2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 по подпрограмме 3</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17196947,92</w:t>
            </w:r>
          </w:p>
        </w:tc>
        <w:tc>
          <w:tcPr>
            <w:tcW w:w="1531" w:type="dxa"/>
          </w:tcPr>
          <w:p w:rsidR="00313834" w:rsidRDefault="00313834">
            <w:pPr>
              <w:pStyle w:val="ConsPlusNormal"/>
              <w:jc w:val="center"/>
            </w:pPr>
            <w:r>
              <w:t>1514187,80</w:t>
            </w:r>
          </w:p>
        </w:tc>
        <w:tc>
          <w:tcPr>
            <w:tcW w:w="1531" w:type="dxa"/>
          </w:tcPr>
          <w:p w:rsidR="00313834" w:rsidRDefault="00313834">
            <w:pPr>
              <w:pStyle w:val="ConsPlusNormal"/>
              <w:jc w:val="center"/>
            </w:pPr>
            <w:r>
              <w:t>15681876,92</w:t>
            </w:r>
          </w:p>
        </w:tc>
        <w:tc>
          <w:tcPr>
            <w:tcW w:w="1191" w:type="dxa"/>
          </w:tcPr>
          <w:p w:rsidR="00313834" w:rsidRDefault="00313834">
            <w:pPr>
              <w:pStyle w:val="ConsPlusNormal"/>
              <w:jc w:val="center"/>
            </w:pPr>
            <w:r>
              <w:t>883,20</w:t>
            </w: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3.1. Оказание мер социальной поддержки гражданам, имеющим детей</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1088193,6</w:t>
            </w:r>
          </w:p>
        </w:tc>
        <w:tc>
          <w:tcPr>
            <w:tcW w:w="1531" w:type="dxa"/>
          </w:tcPr>
          <w:p w:rsidR="00313834" w:rsidRDefault="00313834">
            <w:pPr>
              <w:pStyle w:val="ConsPlusNormal"/>
              <w:jc w:val="center"/>
            </w:pPr>
            <w:r>
              <w:t>419870,6</w:t>
            </w:r>
          </w:p>
        </w:tc>
        <w:tc>
          <w:tcPr>
            <w:tcW w:w="1531" w:type="dxa"/>
          </w:tcPr>
          <w:p w:rsidR="00313834" w:rsidRDefault="00313834">
            <w:pPr>
              <w:pStyle w:val="ConsPlusNormal"/>
              <w:jc w:val="center"/>
            </w:pPr>
            <w:r>
              <w:t>668323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668351,2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668351,2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660351,2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660351,2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660351,2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660351,2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660351,2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660351,2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3737598,4</w:t>
            </w:r>
          </w:p>
        </w:tc>
        <w:tc>
          <w:tcPr>
            <w:tcW w:w="1531" w:type="dxa"/>
          </w:tcPr>
          <w:p w:rsidR="00313834" w:rsidRDefault="00313834">
            <w:pPr>
              <w:pStyle w:val="ConsPlusNormal"/>
              <w:jc w:val="center"/>
            </w:pPr>
            <w:r>
              <w:t>419870,6</w:t>
            </w:r>
          </w:p>
        </w:tc>
        <w:tc>
          <w:tcPr>
            <w:tcW w:w="1531" w:type="dxa"/>
          </w:tcPr>
          <w:p w:rsidR="00313834" w:rsidRDefault="00313834">
            <w:pPr>
              <w:pStyle w:val="ConsPlusNormal"/>
              <w:jc w:val="center"/>
            </w:pPr>
            <w:r>
              <w:t>3317727,8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245831,2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245831,2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3.2. Оказание социальной поддержки многодетным семьям</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805898,3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805898,3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774065,8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774065,8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775065,8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775065,8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775065,8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775065,8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775065,8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775065,8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Borders>
              <w:bottom w:val="nil"/>
            </w:tcBorders>
          </w:tcPr>
          <w:p w:rsidR="00313834" w:rsidRDefault="00313834">
            <w:pPr>
              <w:pStyle w:val="ConsPlusNormal"/>
              <w:jc w:val="center"/>
            </w:pPr>
          </w:p>
        </w:tc>
        <w:tc>
          <w:tcPr>
            <w:tcW w:w="1304" w:type="dxa"/>
            <w:tcBorders>
              <w:bottom w:val="nil"/>
            </w:tcBorders>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3905161,5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3905161,5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3.3.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Borders>
              <w:top w:val="nil"/>
            </w:tcBorders>
          </w:tcPr>
          <w:p w:rsidR="00313834" w:rsidRDefault="00313834">
            <w:pPr>
              <w:pStyle w:val="ConsPlusNormal"/>
              <w:jc w:val="center"/>
            </w:pPr>
            <w:r>
              <w:t>01.01.2014</w:t>
            </w:r>
          </w:p>
        </w:tc>
        <w:tc>
          <w:tcPr>
            <w:tcW w:w="1304" w:type="dxa"/>
            <w:vMerge w:val="restart"/>
            <w:tcBorders>
              <w:top w:val="nil"/>
            </w:tcBorders>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854784,9</w:t>
            </w:r>
          </w:p>
        </w:tc>
        <w:tc>
          <w:tcPr>
            <w:tcW w:w="1531" w:type="dxa"/>
          </w:tcPr>
          <w:p w:rsidR="00313834" w:rsidRDefault="00313834">
            <w:pPr>
              <w:pStyle w:val="ConsPlusNormal"/>
              <w:jc w:val="center"/>
            </w:pPr>
            <w:r>
              <w:t>11447,2</w:t>
            </w:r>
          </w:p>
        </w:tc>
        <w:tc>
          <w:tcPr>
            <w:tcW w:w="1531" w:type="dxa"/>
          </w:tcPr>
          <w:p w:rsidR="00313834" w:rsidRDefault="00313834">
            <w:pPr>
              <w:pStyle w:val="ConsPlusNormal"/>
              <w:jc w:val="center"/>
            </w:pPr>
            <w:r>
              <w:t>843337,7</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Borders>
              <w:top w:val="nil"/>
            </w:tcBorders>
          </w:tcPr>
          <w:p w:rsidR="00313834" w:rsidRDefault="00313834"/>
        </w:tc>
        <w:tc>
          <w:tcPr>
            <w:tcW w:w="1304" w:type="dxa"/>
            <w:vMerge/>
            <w:tcBorders>
              <w:top w:val="nil"/>
            </w:tcBorders>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892559,7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892559,7</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Borders>
              <w:top w:val="nil"/>
            </w:tcBorders>
          </w:tcPr>
          <w:p w:rsidR="00313834" w:rsidRDefault="00313834"/>
        </w:tc>
        <w:tc>
          <w:tcPr>
            <w:tcW w:w="1304" w:type="dxa"/>
            <w:vMerge/>
            <w:tcBorders>
              <w:top w:val="nil"/>
            </w:tcBorders>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937463,9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937463,9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Borders>
              <w:top w:val="nil"/>
            </w:tcBorders>
          </w:tcPr>
          <w:p w:rsidR="00313834" w:rsidRDefault="00313834"/>
        </w:tc>
        <w:tc>
          <w:tcPr>
            <w:tcW w:w="1304" w:type="dxa"/>
            <w:vMerge/>
            <w:tcBorders>
              <w:top w:val="nil"/>
            </w:tcBorders>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937463,9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937463,9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Borders>
              <w:top w:val="nil"/>
            </w:tcBorders>
          </w:tcPr>
          <w:p w:rsidR="00313834" w:rsidRDefault="00313834"/>
        </w:tc>
        <w:tc>
          <w:tcPr>
            <w:tcW w:w="1304" w:type="dxa"/>
            <w:vMerge/>
            <w:tcBorders>
              <w:top w:val="nil"/>
            </w:tcBorders>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937463,9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937463,9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4559736,3</w:t>
            </w:r>
          </w:p>
        </w:tc>
        <w:tc>
          <w:tcPr>
            <w:tcW w:w="1531" w:type="dxa"/>
          </w:tcPr>
          <w:p w:rsidR="00313834" w:rsidRDefault="00313834">
            <w:pPr>
              <w:pStyle w:val="ConsPlusNormal"/>
              <w:jc w:val="center"/>
            </w:pPr>
            <w:r>
              <w:t>11447,2</w:t>
            </w:r>
          </w:p>
        </w:tc>
        <w:tc>
          <w:tcPr>
            <w:tcW w:w="1531" w:type="dxa"/>
          </w:tcPr>
          <w:p w:rsidR="00313834" w:rsidRDefault="00313834">
            <w:pPr>
              <w:pStyle w:val="ConsPlusNormal"/>
              <w:jc w:val="center"/>
            </w:pPr>
            <w:r>
              <w:t>4548289,1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3.4. Оказание поддержки детям, находящимся в трудной жизненной ситуации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3441,2</w:t>
            </w:r>
          </w:p>
        </w:tc>
        <w:tc>
          <w:tcPr>
            <w:tcW w:w="1531" w:type="dxa"/>
          </w:tcPr>
          <w:p w:rsidR="00313834" w:rsidRDefault="00313834">
            <w:pPr>
              <w:pStyle w:val="ConsPlusNormal"/>
              <w:jc w:val="center"/>
            </w:pPr>
            <w:r>
              <w:t>126,2</w:t>
            </w:r>
          </w:p>
        </w:tc>
        <w:tc>
          <w:tcPr>
            <w:tcW w:w="1531" w:type="dxa"/>
          </w:tcPr>
          <w:p w:rsidR="00313834" w:rsidRDefault="00313834">
            <w:pPr>
              <w:pStyle w:val="ConsPlusNormal"/>
              <w:jc w:val="center"/>
            </w:pPr>
            <w:r>
              <w:t>3315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3808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3808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4094,5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4094,5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4094,5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4094,5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4094,5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4094,5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19532,7</w:t>
            </w:r>
          </w:p>
        </w:tc>
        <w:tc>
          <w:tcPr>
            <w:tcW w:w="1531" w:type="dxa"/>
          </w:tcPr>
          <w:p w:rsidR="00313834" w:rsidRDefault="00313834">
            <w:pPr>
              <w:pStyle w:val="ConsPlusNormal"/>
              <w:jc w:val="center"/>
            </w:pPr>
            <w:r>
              <w:t>126,2</w:t>
            </w:r>
          </w:p>
        </w:tc>
        <w:tc>
          <w:tcPr>
            <w:tcW w:w="1531" w:type="dxa"/>
          </w:tcPr>
          <w:p w:rsidR="00313834" w:rsidRDefault="00313834">
            <w:pPr>
              <w:pStyle w:val="ConsPlusNormal"/>
              <w:jc w:val="center"/>
            </w:pPr>
            <w:r>
              <w:t>19406,5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3.5. Улучшение качества жизни детей-инвалидов и детей с ограниченными возможностями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9704,3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9704,3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10505,2</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10505,2</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10905,6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10905,6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10905,6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10905,6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10905,6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10905,6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52926,3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52926,3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4. Подпрограмма "Обеспечение реализации Государственной программы"</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412709,0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412709,0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369266,5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369266,5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369266,5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369266,5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369266,5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369266,5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369266,5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369266,5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1889775,0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1889775,0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 по подпрограмме 4</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2663816,60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2663816,60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4.1. Информационно-техническая поддержка оказания мер социальной поддержки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14000,0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14000,0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14000,0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14000,0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14000,0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14000,0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70000,0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70000,0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4.2. Организация социальной помощи и социальной защиты населения</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396209,0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396209,0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352766,5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352766,5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352766,5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352766,5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352766,5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352766,5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352766,5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352766,5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1807275,0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1807275,0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4.3. Изготовление бланочной продукции для организации проезда льготным категориям граждан</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2500,0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2500,0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2500,0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12500,0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12500,0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4.4. Совершенствование законодательства в области социальной поддержки отдельных категории граждан. Методическое и аналитическое обеспечение государственной политики в сфере социальной поддержки населения</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4.5. Проведение ежеквартального мониторинга хода реализации государственной программы</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4.6.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4.7. Совершенствование системы оплаты труда социальных работников</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4.8. Укрепление международного и межрегионального сотрудничества и обмен опытом в области социальной поддержки граждан</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4.9. Проведение Всероссийского конкурса "Лучший работник учреждения социального обслуживания"</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4.10. Развитие системы учреждений, оказывающих консультативную и психологическую поддержку семьям</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5. Подпрограмма "Старшее поколение Ленинградской области"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6850,0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6850,0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6150,0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6150,0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6650,0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6650,0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6650,0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6650,0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32950,0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32950,0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 по подпрограмме 5</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46784,02</w:t>
            </w:r>
          </w:p>
        </w:tc>
        <w:tc>
          <w:tcPr>
            <w:tcW w:w="1531" w:type="dxa"/>
          </w:tcPr>
          <w:p w:rsidR="00313834" w:rsidRDefault="00313834">
            <w:pPr>
              <w:pStyle w:val="ConsPlusNormal"/>
              <w:jc w:val="center"/>
            </w:pPr>
            <w:r>
              <w:t>530,80</w:t>
            </w:r>
          </w:p>
        </w:tc>
        <w:tc>
          <w:tcPr>
            <w:tcW w:w="1531" w:type="dxa"/>
          </w:tcPr>
          <w:p w:rsidR="00313834" w:rsidRDefault="00313834">
            <w:pPr>
              <w:pStyle w:val="ConsPlusNormal"/>
              <w:jc w:val="center"/>
            </w:pPr>
            <w:r>
              <w:t>44147,42</w:t>
            </w:r>
          </w:p>
        </w:tc>
        <w:tc>
          <w:tcPr>
            <w:tcW w:w="1191" w:type="dxa"/>
          </w:tcPr>
          <w:p w:rsidR="00313834" w:rsidRDefault="00313834">
            <w:pPr>
              <w:pStyle w:val="ConsPlusNormal"/>
              <w:jc w:val="center"/>
            </w:pPr>
            <w:r>
              <w:t>2105,80</w:t>
            </w: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5.1. Реализация социальных программ с участием субсидий Пенсионного Фонда Российской Федерации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01.01.2014</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3900,0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3900,0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3900,0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3900,0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3900,0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3900,0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19500,0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19500,0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5.2. Социальная поддержка граждан пожилого возраста в Ленинградской области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2950,0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2950,0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2250,0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2250,0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2750,0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2750,0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2750,0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2750,0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2750,0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2750,0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13450,0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13450,0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6. Подпрограмма "Формирование доступной среды жизнедеятельности для инвалидов в Ленинградской области"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63924,1</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63924,1</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38436,4</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38436,4</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36001,5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36001,5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36001,5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36001,5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36001,5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36001,5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210365,0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210365,0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 по подпрограмме 6</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p>
        </w:tc>
        <w:tc>
          <w:tcPr>
            <w:tcW w:w="1531" w:type="dxa"/>
          </w:tcPr>
          <w:p w:rsidR="00313834" w:rsidRDefault="00313834">
            <w:pPr>
              <w:pStyle w:val="ConsPlusNormal"/>
              <w:jc w:val="center"/>
            </w:pPr>
            <w:r>
              <w:t>448002,11</w:t>
            </w:r>
          </w:p>
        </w:tc>
        <w:tc>
          <w:tcPr>
            <w:tcW w:w="1531" w:type="dxa"/>
          </w:tcPr>
          <w:p w:rsidR="00313834" w:rsidRDefault="00313834">
            <w:pPr>
              <w:pStyle w:val="ConsPlusNormal"/>
              <w:jc w:val="center"/>
            </w:pPr>
            <w:r>
              <w:t>105920,49</w:t>
            </w:r>
          </w:p>
        </w:tc>
        <w:tc>
          <w:tcPr>
            <w:tcW w:w="1531" w:type="dxa"/>
          </w:tcPr>
          <w:p w:rsidR="00313834" w:rsidRDefault="00313834">
            <w:pPr>
              <w:pStyle w:val="ConsPlusNormal"/>
              <w:jc w:val="center"/>
            </w:pPr>
            <w:r>
              <w:t>304511,95</w:t>
            </w:r>
          </w:p>
        </w:tc>
        <w:tc>
          <w:tcPr>
            <w:tcW w:w="1191" w:type="dxa"/>
          </w:tcPr>
          <w:p w:rsidR="00313834" w:rsidRDefault="00313834">
            <w:pPr>
              <w:pStyle w:val="ConsPlusNormal"/>
              <w:jc w:val="center"/>
            </w:pPr>
            <w:r>
              <w:t>37269,67</w:t>
            </w:r>
          </w:p>
        </w:tc>
        <w:tc>
          <w:tcPr>
            <w:tcW w:w="1020" w:type="dxa"/>
          </w:tcPr>
          <w:p w:rsidR="00313834" w:rsidRDefault="00313834">
            <w:pPr>
              <w:pStyle w:val="ConsPlusNormal"/>
              <w:jc w:val="center"/>
            </w:pPr>
            <w:r>
              <w:t>300,0</w:t>
            </w:r>
          </w:p>
        </w:tc>
      </w:tr>
      <w:tr w:rsidR="00313834">
        <w:tc>
          <w:tcPr>
            <w:tcW w:w="3458" w:type="dxa"/>
            <w:vMerge w:val="restart"/>
            <w:tcBorders>
              <w:bottom w:val="nil"/>
            </w:tcBorders>
          </w:tcPr>
          <w:p w:rsidR="00313834" w:rsidRDefault="00313834">
            <w:pPr>
              <w:pStyle w:val="ConsPlusNormal"/>
            </w:pPr>
            <w:r>
              <w:t>6.1. Организация мероприятий по приспособлению для доступа инвалидов в сферах жизнедеятельности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8613,8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8613,8</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9265,5</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9265,5</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7630,6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7630,6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7630,6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7630,6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7630,6</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7630,6</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val="restart"/>
          </w:tcPr>
          <w:p w:rsidR="00313834" w:rsidRDefault="00313834">
            <w:pPr>
              <w:pStyle w:val="ConsPlusNormal"/>
            </w:pPr>
            <w:r>
              <w:t>Комитет общего и профессионального образования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41620,0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41620,0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17500,0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17500,0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16700,0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16700,0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16700,0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16700,0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16700,0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16700,0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val="restart"/>
          </w:tcPr>
          <w:p w:rsidR="00313834" w:rsidRDefault="00313834">
            <w:pPr>
              <w:pStyle w:val="ConsPlusNormal"/>
            </w:pPr>
            <w:r>
              <w:t>Комитет по здравоохранению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5000,0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5000,0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5000,0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5000,0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bottom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5000,0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Borders>
              <w:top w:val="nil"/>
            </w:tcBorders>
          </w:tcPr>
          <w:p w:rsidR="00313834" w:rsidRDefault="00313834">
            <w:pPr>
              <w:pStyle w:val="ConsPlusNormal"/>
              <w:jc w:val="both"/>
            </w:pPr>
          </w:p>
        </w:tc>
        <w:tc>
          <w:tcPr>
            <w:tcW w:w="1814" w:type="dxa"/>
            <w:vMerge w:val="restart"/>
          </w:tcPr>
          <w:p w:rsidR="00313834" w:rsidRDefault="00313834">
            <w:pPr>
              <w:pStyle w:val="ConsPlusNormal"/>
            </w:pPr>
            <w:r>
              <w:t>Комитет по культуре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1000,0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1000,0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1000,0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1000,0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1000,0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val="restart"/>
          </w:tcPr>
          <w:p w:rsidR="00313834" w:rsidRDefault="00313834">
            <w:pPr>
              <w:pStyle w:val="ConsPlusNormal"/>
            </w:pPr>
            <w:r>
              <w:t>Комитет по физической культуре и спорту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948,0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948,0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531" w:type="dxa"/>
          </w:tcPr>
          <w:p w:rsidR="00313834" w:rsidRDefault="00313834">
            <w:pPr>
              <w:pStyle w:val="ConsPlusNormal"/>
              <w:jc w:val="center"/>
            </w:pP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val="restart"/>
          </w:tcPr>
          <w:p w:rsidR="00313834" w:rsidRDefault="00313834">
            <w:pPr>
              <w:pStyle w:val="ConsPlusNormal"/>
            </w:pPr>
            <w:r>
              <w:t>Комитет по труду и занятости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1714,3</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1714,3</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642,9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642,9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642,9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642,9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642,9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642,9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Borders>
              <w:top w:val="nil"/>
            </w:tcBorders>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642,9</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642,9</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185225,0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185225,0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val="restart"/>
          </w:tcPr>
          <w:p w:rsidR="00313834" w:rsidRDefault="00313834">
            <w:pPr>
              <w:pStyle w:val="ConsPlusNormal"/>
            </w:pPr>
            <w:r>
              <w:t>6.2.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814" w:type="dxa"/>
            <w:vMerge w:val="restart"/>
          </w:tcPr>
          <w:p w:rsidR="00313834" w:rsidRDefault="00313834">
            <w:pPr>
              <w:pStyle w:val="ConsPlusNormal"/>
            </w:pPr>
            <w:r>
              <w:t>Комитет по социальной защите населения Ленинградской области</w:t>
            </w:r>
          </w:p>
        </w:tc>
        <w:tc>
          <w:tcPr>
            <w:tcW w:w="1304" w:type="dxa"/>
            <w:vMerge w:val="restart"/>
          </w:tcPr>
          <w:p w:rsidR="00313834" w:rsidRDefault="00313834">
            <w:pPr>
              <w:pStyle w:val="ConsPlusNormal"/>
              <w:jc w:val="center"/>
            </w:pPr>
            <w:r>
              <w:t>01.01.2016</w:t>
            </w:r>
          </w:p>
        </w:tc>
        <w:tc>
          <w:tcPr>
            <w:tcW w:w="1304" w:type="dxa"/>
            <w:vMerge w:val="restart"/>
          </w:tcPr>
          <w:p w:rsidR="00313834" w:rsidRDefault="00313834">
            <w:pPr>
              <w:pStyle w:val="ConsPlusNormal"/>
              <w:jc w:val="center"/>
            </w:pPr>
            <w:r>
              <w:t>31.12.2020</w:t>
            </w:r>
          </w:p>
        </w:tc>
        <w:tc>
          <w:tcPr>
            <w:tcW w:w="737" w:type="dxa"/>
          </w:tcPr>
          <w:p w:rsidR="00313834" w:rsidRDefault="00313834">
            <w:pPr>
              <w:pStyle w:val="ConsPlusNormal"/>
              <w:jc w:val="center"/>
            </w:pPr>
            <w:r>
              <w:t>2016</w:t>
            </w:r>
          </w:p>
        </w:tc>
        <w:tc>
          <w:tcPr>
            <w:tcW w:w="1531" w:type="dxa"/>
          </w:tcPr>
          <w:p w:rsidR="00313834" w:rsidRDefault="00313834">
            <w:pPr>
              <w:pStyle w:val="ConsPlusNormal"/>
              <w:jc w:val="center"/>
            </w:pPr>
            <w:r>
              <w:t>5028,0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5028,0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2017</w:t>
            </w:r>
          </w:p>
        </w:tc>
        <w:tc>
          <w:tcPr>
            <w:tcW w:w="1531" w:type="dxa"/>
          </w:tcPr>
          <w:p w:rsidR="00313834" w:rsidRDefault="00313834">
            <w:pPr>
              <w:pStyle w:val="ConsPlusNormal"/>
              <w:jc w:val="center"/>
            </w:pPr>
            <w:r>
              <w:t>5028,0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5028,0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2018</w:t>
            </w:r>
          </w:p>
        </w:tc>
        <w:tc>
          <w:tcPr>
            <w:tcW w:w="1531" w:type="dxa"/>
          </w:tcPr>
          <w:p w:rsidR="00313834" w:rsidRDefault="00313834">
            <w:pPr>
              <w:pStyle w:val="ConsPlusNormal"/>
              <w:jc w:val="center"/>
            </w:pPr>
            <w:r>
              <w:t>5028,0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5028,0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2019</w:t>
            </w:r>
          </w:p>
        </w:tc>
        <w:tc>
          <w:tcPr>
            <w:tcW w:w="1531" w:type="dxa"/>
          </w:tcPr>
          <w:p w:rsidR="00313834" w:rsidRDefault="00313834">
            <w:pPr>
              <w:pStyle w:val="ConsPlusNormal"/>
              <w:jc w:val="center"/>
            </w:pPr>
            <w:r>
              <w:t>5028,0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5028,0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vMerge/>
          </w:tcPr>
          <w:p w:rsidR="00313834" w:rsidRDefault="00313834"/>
        </w:tc>
        <w:tc>
          <w:tcPr>
            <w:tcW w:w="1814" w:type="dxa"/>
            <w:vMerge/>
          </w:tcPr>
          <w:p w:rsidR="00313834" w:rsidRDefault="00313834"/>
        </w:tc>
        <w:tc>
          <w:tcPr>
            <w:tcW w:w="1304" w:type="dxa"/>
            <w:vMerge/>
          </w:tcPr>
          <w:p w:rsidR="00313834" w:rsidRDefault="00313834"/>
        </w:tc>
        <w:tc>
          <w:tcPr>
            <w:tcW w:w="1304" w:type="dxa"/>
            <w:vMerge/>
          </w:tcPr>
          <w:p w:rsidR="00313834" w:rsidRDefault="00313834"/>
        </w:tc>
        <w:tc>
          <w:tcPr>
            <w:tcW w:w="737" w:type="dxa"/>
          </w:tcPr>
          <w:p w:rsidR="00313834" w:rsidRDefault="00313834">
            <w:pPr>
              <w:pStyle w:val="ConsPlusNormal"/>
              <w:jc w:val="center"/>
            </w:pPr>
            <w:r>
              <w:t>2020</w:t>
            </w:r>
          </w:p>
        </w:tc>
        <w:tc>
          <w:tcPr>
            <w:tcW w:w="1531" w:type="dxa"/>
          </w:tcPr>
          <w:p w:rsidR="00313834" w:rsidRDefault="00313834">
            <w:pPr>
              <w:pStyle w:val="ConsPlusNormal"/>
              <w:jc w:val="center"/>
            </w:pPr>
            <w:r>
              <w:t>5028,0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5028,0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r w:rsidR="00313834">
        <w:tc>
          <w:tcPr>
            <w:tcW w:w="3458" w:type="dxa"/>
          </w:tcPr>
          <w:p w:rsidR="00313834" w:rsidRDefault="00313834">
            <w:pPr>
              <w:pStyle w:val="ConsPlusNormal"/>
            </w:pPr>
            <w:r>
              <w:t>Итого</w:t>
            </w:r>
          </w:p>
        </w:tc>
        <w:tc>
          <w:tcPr>
            <w:tcW w:w="1814" w:type="dxa"/>
          </w:tcPr>
          <w:p w:rsidR="00313834" w:rsidRDefault="00313834">
            <w:pPr>
              <w:pStyle w:val="ConsPlusNormal"/>
            </w:pPr>
          </w:p>
        </w:tc>
        <w:tc>
          <w:tcPr>
            <w:tcW w:w="1304" w:type="dxa"/>
          </w:tcPr>
          <w:p w:rsidR="00313834" w:rsidRDefault="00313834">
            <w:pPr>
              <w:pStyle w:val="ConsPlusNormal"/>
              <w:jc w:val="center"/>
            </w:pPr>
          </w:p>
        </w:tc>
        <w:tc>
          <w:tcPr>
            <w:tcW w:w="1304" w:type="dxa"/>
          </w:tcPr>
          <w:p w:rsidR="00313834" w:rsidRDefault="00313834">
            <w:pPr>
              <w:pStyle w:val="ConsPlusNormal"/>
              <w:jc w:val="center"/>
            </w:pPr>
          </w:p>
        </w:tc>
        <w:tc>
          <w:tcPr>
            <w:tcW w:w="737" w:type="dxa"/>
          </w:tcPr>
          <w:p w:rsidR="00313834" w:rsidRDefault="00313834">
            <w:pPr>
              <w:pStyle w:val="ConsPlusNormal"/>
              <w:jc w:val="center"/>
            </w:pPr>
            <w:r>
              <w:t>2016-2020</w:t>
            </w:r>
          </w:p>
        </w:tc>
        <w:tc>
          <w:tcPr>
            <w:tcW w:w="1531" w:type="dxa"/>
          </w:tcPr>
          <w:p w:rsidR="00313834" w:rsidRDefault="00313834">
            <w:pPr>
              <w:pStyle w:val="ConsPlusNormal"/>
              <w:jc w:val="center"/>
            </w:pPr>
            <w:r>
              <w:t>25140,0</w:t>
            </w:r>
          </w:p>
        </w:tc>
        <w:tc>
          <w:tcPr>
            <w:tcW w:w="1531" w:type="dxa"/>
          </w:tcPr>
          <w:p w:rsidR="00313834" w:rsidRDefault="00313834">
            <w:pPr>
              <w:pStyle w:val="ConsPlusNormal"/>
              <w:jc w:val="center"/>
            </w:pPr>
          </w:p>
        </w:tc>
        <w:tc>
          <w:tcPr>
            <w:tcW w:w="1531" w:type="dxa"/>
          </w:tcPr>
          <w:p w:rsidR="00313834" w:rsidRDefault="00313834">
            <w:pPr>
              <w:pStyle w:val="ConsPlusNormal"/>
              <w:jc w:val="center"/>
            </w:pPr>
            <w:r>
              <w:t>25140,0</w:t>
            </w:r>
          </w:p>
        </w:tc>
        <w:tc>
          <w:tcPr>
            <w:tcW w:w="1191" w:type="dxa"/>
          </w:tcPr>
          <w:p w:rsidR="00313834" w:rsidRDefault="00313834">
            <w:pPr>
              <w:pStyle w:val="ConsPlusNormal"/>
              <w:jc w:val="center"/>
            </w:pPr>
          </w:p>
        </w:tc>
        <w:tc>
          <w:tcPr>
            <w:tcW w:w="1020" w:type="dxa"/>
          </w:tcPr>
          <w:p w:rsidR="00313834" w:rsidRDefault="00313834">
            <w:pPr>
              <w:pStyle w:val="ConsPlusNormal"/>
              <w:jc w:val="center"/>
            </w:pPr>
          </w:p>
        </w:tc>
      </w:tr>
    </w:tbl>
    <w:p w:rsidR="00313834" w:rsidRDefault="00313834">
      <w:pPr>
        <w:pStyle w:val="ConsPlusNormal"/>
        <w:jc w:val="both"/>
      </w:pPr>
    </w:p>
    <w:p w:rsidR="00313834" w:rsidRDefault="00313834">
      <w:pPr>
        <w:pStyle w:val="ConsPlusNormal"/>
        <w:jc w:val="both"/>
      </w:pPr>
    </w:p>
    <w:p w:rsidR="00313834" w:rsidRDefault="00313834">
      <w:pPr>
        <w:pStyle w:val="ConsPlusNormal"/>
        <w:pBdr>
          <w:top w:val="single" w:sz="6" w:space="0" w:color="auto"/>
        </w:pBdr>
        <w:spacing w:before="100" w:after="100"/>
        <w:jc w:val="both"/>
        <w:rPr>
          <w:sz w:val="2"/>
          <w:szCs w:val="2"/>
        </w:rPr>
      </w:pPr>
    </w:p>
    <w:p w:rsidR="00AA14B0" w:rsidRDefault="00AA14B0">
      <w:bookmarkStart w:id="7" w:name="_GoBack"/>
      <w:bookmarkEnd w:id="7"/>
    </w:p>
    <w:sectPr w:rsidR="00AA14B0" w:rsidSect="00B742D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34"/>
    <w:rsid w:val="00313834"/>
    <w:rsid w:val="00AA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8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38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83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8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38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83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3250ADDAFB2368A0DA238BE84DE4D841E70AD120B40D77B156E7A903K6T5N" TargetMode="External"/><Relationship Id="rId299" Type="http://schemas.openxmlformats.org/officeDocument/2006/relationships/hyperlink" Target="consultantplus://offline/ref=963250ADDAFB2368A0DA238BE84DE4D841E505D722B30D77B156E7A903654146189C2B3AED2A9F51K0T7N" TargetMode="External"/><Relationship Id="rId21" Type="http://schemas.openxmlformats.org/officeDocument/2006/relationships/hyperlink" Target="consultantplus://offline/ref=963250ADDAFB2368A0DA238BE84DE4D841E505D722B30D77B156E7A903654146189C2B3AED2B9657K0T6N" TargetMode="External"/><Relationship Id="rId63" Type="http://schemas.openxmlformats.org/officeDocument/2006/relationships/hyperlink" Target="consultantplus://offline/ref=963250ADDAFB2368A0DA238BE84DE4D841E505D722B30D77B156E7A903654146189C2B3AED2B9756K0T4N" TargetMode="External"/><Relationship Id="rId159" Type="http://schemas.openxmlformats.org/officeDocument/2006/relationships/hyperlink" Target="consultantplus://offline/ref=963250ADDAFB2368A0DA3C9AFD4DE4D841E104D723B40D77B156E7A903K6T5N" TargetMode="External"/><Relationship Id="rId324" Type="http://schemas.openxmlformats.org/officeDocument/2006/relationships/hyperlink" Target="consultantplus://offline/ref=963250ADDAFB2368A0DA3C9AFD4DE4D841E705DC20B10D77B156E7A903K6T5N" TargetMode="External"/><Relationship Id="rId170" Type="http://schemas.openxmlformats.org/officeDocument/2006/relationships/hyperlink" Target="consultantplus://offline/ref=963250ADDAFB2368A0DA238BE84DE4D841E505D722B30D77B156E7A903654146189C2B3AED2B9357K0T5N" TargetMode="External"/><Relationship Id="rId226" Type="http://schemas.openxmlformats.org/officeDocument/2006/relationships/hyperlink" Target="consultantplus://offline/ref=963250ADDAFB2368A0DA238BE84DE4D841E60ED224B30D77B156E7A903654146189C2B3AED2B9550K0T4N" TargetMode="External"/><Relationship Id="rId268" Type="http://schemas.openxmlformats.org/officeDocument/2006/relationships/hyperlink" Target="consultantplus://offline/ref=963250ADDAFB2368A0DA238BE84DE4D841E505D722B30D77B156E7A903654146189C2B3AED2B9E57K0TCN" TargetMode="External"/><Relationship Id="rId32" Type="http://schemas.openxmlformats.org/officeDocument/2006/relationships/hyperlink" Target="consultantplus://offline/ref=963250ADDAFB2368A0DA3C9AFD4DE4D841E104D723B10D77B156E7A903K6T5N" TargetMode="External"/><Relationship Id="rId74" Type="http://schemas.openxmlformats.org/officeDocument/2006/relationships/hyperlink" Target="consultantplus://offline/ref=963250ADDAFB2368A0DA238BE84DE4D841E505D722B30D77B156E7A903654146189C2B3AED2B9750K0T2N" TargetMode="External"/><Relationship Id="rId128" Type="http://schemas.openxmlformats.org/officeDocument/2006/relationships/hyperlink" Target="consultantplus://offline/ref=963250ADDAFB2368A0DA238BE84DE4D841E505D722B30D77B156E7A903654146189C2B3AED2B9257K0T2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63250ADDAFB2368A0DA238BE84DE4D841E505D722B30D77B156E7A903654146189C2B3AED2B9357K0TCN" TargetMode="External"/><Relationship Id="rId237" Type="http://schemas.openxmlformats.org/officeDocument/2006/relationships/hyperlink" Target="consultantplus://offline/ref=963250ADDAFB2368A0DA238BE84DE4D841E505D722B30D77B156E7A903654146189C2B3AED2B9151K0T1N" TargetMode="External"/><Relationship Id="rId279" Type="http://schemas.openxmlformats.org/officeDocument/2006/relationships/hyperlink" Target="consultantplus://offline/ref=963250ADDAFB2368A0DA238BE84DE4D841E004D225B40D77B156E7A903654146189C2B3AED2B9657K0T3N" TargetMode="External"/><Relationship Id="rId43" Type="http://schemas.openxmlformats.org/officeDocument/2006/relationships/hyperlink" Target="consultantplus://offline/ref=963250ADDAFB2368A0DA238BE84DE4D841E505D722B30D77B156E7A903654146189C2B3AED2B9653K0TDN" TargetMode="External"/><Relationship Id="rId139" Type="http://schemas.openxmlformats.org/officeDocument/2006/relationships/hyperlink" Target="consultantplus://offline/ref=963250ADDAFB2368A0DA238BE84DE4D841E505D722B30D77B156E7A903654146189C2B3AED2B9253K0T7N" TargetMode="External"/><Relationship Id="rId290" Type="http://schemas.openxmlformats.org/officeDocument/2006/relationships/hyperlink" Target="consultantplus://offline/ref=963250ADDAFB2368A0DA238BE84DE4D841E60ED224B30D77B156E7A903654146189C2B3AED2B9253K0T3N" TargetMode="External"/><Relationship Id="rId304" Type="http://schemas.openxmlformats.org/officeDocument/2006/relationships/hyperlink" Target="consultantplus://offline/ref=963250ADDAFB2368A0DA3C9AFD4DE4D841E104D723B10D77B156E7A903K6T5N" TargetMode="External"/><Relationship Id="rId85" Type="http://schemas.openxmlformats.org/officeDocument/2006/relationships/hyperlink" Target="consultantplus://offline/ref=963250ADDAFB2368A0DA238BE84DE4D841E50ED425B20D77B156E7A903654146189C2B3AED2B965EK0T1N" TargetMode="External"/><Relationship Id="rId150" Type="http://schemas.openxmlformats.org/officeDocument/2006/relationships/hyperlink" Target="consultantplus://offline/ref=963250ADDAFB2368A0DA238BE84DE4D841E505D02EB10D77B156E7A903K6T5N" TargetMode="External"/><Relationship Id="rId192" Type="http://schemas.openxmlformats.org/officeDocument/2006/relationships/hyperlink" Target="consultantplus://offline/ref=963250ADDAFB2368A0DA238BE84DE4D841E505D722B30D77B156E7A903654146189C2B3AED2B935FK0T0N" TargetMode="External"/><Relationship Id="rId206" Type="http://schemas.openxmlformats.org/officeDocument/2006/relationships/hyperlink" Target="consultantplus://offline/ref=963250ADDAFB2368A0DA238BE84DE4D841E505D722B30D77B156E7A903654146189C2B3AED2B9057K0T4N" TargetMode="External"/><Relationship Id="rId248" Type="http://schemas.openxmlformats.org/officeDocument/2006/relationships/hyperlink" Target="consultantplus://offline/ref=963250ADDAFB2368A0DA3C9AFD4DE4D841EB0CD22EB20D77B156E7A903K6T5N" TargetMode="External"/><Relationship Id="rId12" Type="http://schemas.openxmlformats.org/officeDocument/2006/relationships/hyperlink" Target="consultantplus://offline/ref=963250ADDAFB2368A0DA238BE84DE4D841E00FD020B40D77B156E7A903K6T5N" TargetMode="External"/><Relationship Id="rId108" Type="http://schemas.openxmlformats.org/officeDocument/2006/relationships/hyperlink" Target="consultantplus://offline/ref=963250ADDAFB2368A0DA238BE84DE4D841E505D722B30D77B156E7A903654146189C2B3AED2B9453K0TDN" TargetMode="External"/><Relationship Id="rId315" Type="http://schemas.openxmlformats.org/officeDocument/2006/relationships/hyperlink" Target="consultantplus://offline/ref=963250ADDAFB2368A0DA238BE84DE4D841E505D722B30D77B156E7A903654146189C2B3AED2E9650K0TCN" TargetMode="External"/><Relationship Id="rId54" Type="http://schemas.openxmlformats.org/officeDocument/2006/relationships/hyperlink" Target="consultantplus://offline/ref=963250ADDAFB2368A0DA238BE84DE4D841E508D624BD0D77B156E7A903K6T5N" TargetMode="External"/><Relationship Id="rId96" Type="http://schemas.openxmlformats.org/officeDocument/2006/relationships/hyperlink" Target="consultantplus://offline/ref=963250ADDAFB2368A0DA238BE84DE4D841E505D125B10D77B156E7A903K6T5N" TargetMode="External"/><Relationship Id="rId161" Type="http://schemas.openxmlformats.org/officeDocument/2006/relationships/hyperlink" Target="consultantplus://offline/ref=963250ADDAFB2368A0DA238BE84DE4D841E505D725B40D77B156E7A903K6T5N" TargetMode="External"/><Relationship Id="rId217" Type="http://schemas.openxmlformats.org/officeDocument/2006/relationships/hyperlink" Target="consultantplus://offline/ref=963250ADDAFB2368A0DA238BE84DE4D841E505D722B30D77B156E7A903654146189C2B3AED2B9156K0T1N" TargetMode="External"/><Relationship Id="rId259" Type="http://schemas.openxmlformats.org/officeDocument/2006/relationships/hyperlink" Target="consultantplus://offline/ref=963250ADDAFB2368A0DA3995FE4DE4D843E408D526BE507DB90FEBABK0T4N" TargetMode="External"/><Relationship Id="rId23" Type="http://schemas.openxmlformats.org/officeDocument/2006/relationships/hyperlink" Target="consultantplus://offline/ref=963250ADDAFB2368A0DA238BE84DE4D841E505D722B30D77B156E7A903654146189C2B3AED2B9657K0T6N" TargetMode="External"/><Relationship Id="rId119" Type="http://schemas.openxmlformats.org/officeDocument/2006/relationships/hyperlink" Target="consultantplus://offline/ref=963250ADDAFB2368A0DA3C9AFD4DE4D841E50BD423B10D77B156E7A903K6T5N" TargetMode="External"/><Relationship Id="rId270" Type="http://schemas.openxmlformats.org/officeDocument/2006/relationships/hyperlink" Target="consultantplus://offline/ref=963250ADDAFB2368A0DA238BE84DE4D841E004D225B40D77B156E7A903654146189C2B3AED2B9657K0T3N" TargetMode="External"/><Relationship Id="rId326" Type="http://schemas.openxmlformats.org/officeDocument/2006/relationships/hyperlink" Target="consultantplus://offline/ref=963250ADDAFB2368A0DA238BE84DE4D841E505D725B40D77B156E7A903K6T5N" TargetMode="External"/><Relationship Id="rId65" Type="http://schemas.openxmlformats.org/officeDocument/2006/relationships/hyperlink" Target="consultantplus://offline/ref=963250ADDAFB2368A0DA238BE84DE4D841E60ED224B30D77B156E7A903654146189C2B3AED2B9756K0T1N" TargetMode="External"/><Relationship Id="rId130" Type="http://schemas.openxmlformats.org/officeDocument/2006/relationships/hyperlink" Target="consultantplus://offline/ref=963250ADDAFB2368A0DA3C9AFD4DE4D841EA0ED522B70D77B156E7A903K6T5N" TargetMode="External"/><Relationship Id="rId172" Type="http://schemas.openxmlformats.org/officeDocument/2006/relationships/hyperlink" Target="consultantplus://offline/ref=963250ADDAFB2368A0DA238BE84DE4D841E505D722B30D77B156E7A903654146189C2B3AED2B9357K0T7N" TargetMode="External"/><Relationship Id="rId228" Type="http://schemas.openxmlformats.org/officeDocument/2006/relationships/hyperlink" Target="consultantplus://offline/ref=963250ADDAFB2368A0DA238BE84DE4D841E505D722B30D77B156E7A903654146189C2B3AED2B9155K0TCN" TargetMode="External"/><Relationship Id="rId281" Type="http://schemas.openxmlformats.org/officeDocument/2006/relationships/hyperlink" Target="consultantplus://offline/ref=963250ADDAFB2368A0DA238BE84DE4D841E505D722B30D77B156E7A903654146189C2B3AED2B9E55K0T4N" TargetMode="External"/><Relationship Id="rId34" Type="http://schemas.openxmlformats.org/officeDocument/2006/relationships/hyperlink" Target="consultantplus://offline/ref=963250ADDAFB2368A0DA238BE84DE4D841E00BD222B30D77B156E7A903654146189C2B3AED2B9657K0T2N" TargetMode="External"/><Relationship Id="rId76" Type="http://schemas.openxmlformats.org/officeDocument/2006/relationships/hyperlink" Target="consultantplus://offline/ref=963250ADDAFB2368A0DA3C9AFD4DE4D841EB04D227B10D77B156E7A903K6T5N" TargetMode="External"/><Relationship Id="rId141" Type="http://schemas.openxmlformats.org/officeDocument/2006/relationships/hyperlink" Target="consultantplus://offline/ref=963250ADDAFB2368A0DA3C9AFD4DE4D841EA0CD72EB50D77B156E7A903K6T5N" TargetMode="External"/><Relationship Id="rId7" Type="http://schemas.openxmlformats.org/officeDocument/2006/relationships/hyperlink" Target="consultantplus://offline/ref=963250ADDAFB2368A0DA238BE84DE4D841E704D020BC0D77B156E7A903654146189C2B3AED2B9656K0T0N" TargetMode="External"/><Relationship Id="rId183" Type="http://schemas.openxmlformats.org/officeDocument/2006/relationships/hyperlink" Target="consultantplus://offline/ref=963250ADDAFB2368A0DA238BE84DE4D841E60DDD22B50D77B156E7A903654146189C2B3AED2B9753K0T3N" TargetMode="External"/><Relationship Id="rId239" Type="http://schemas.openxmlformats.org/officeDocument/2006/relationships/hyperlink" Target="consultantplus://offline/ref=963250ADDAFB2368A0DA238BE84DE4D841E505D722B30D77B156E7A903654146189C2B3AED2B9151K0T0N" TargetMode="External"/><Relationship Id="rId250" Type="http://schemas.openxmlformats.org/officeDocument/2006/relationships/hyperlink" Target="consultantplus://offline/ref=963250ADDAFB2368A0DA3C9AFD4DE4D841E408DC26B20D77B156E7A903K6T5N" TargetMode="External"/><Relationship Id="rId271" Type="http://schemas.openxmlformats.org/officeDocument/2006/relationships/hyperlink" Target="consultantplus://offline/ref=963250ADDAFB2368A0DA238BE84DE4D841E505D722B30D77B156E7A903654146189C2B3AED2B9E54K0T5N" TargetMode="External"/><Relationship Id="rId292" Type="http://schemas.openxmlformats.org/officeDocument/2006/relationships/hyperlink" Target="consultantplus://offline/ref=963250ADDAFB2368A0DA238BE84DE4D841E705D423BD0D77B156E7A903654146189C2B3AED2B945EK0T6N" TargetMode="External"/><Relationship Id="rId306" Type="http://schemas.openxmlformats.org/officeDocument/2006/relationships/hyperlink" Target="consultantplus://offline/ref=963250ADDAFB2368A0DA238BE84DE4D841E505D722B30D77B156E7A903654146189C2B3AED2F9F5EK0T6N" TargetMode="External"/><Relationship Id="rId24" Type="http://schemas.openxmlformats.org/officeDocument/2006/relationships/hyperlink" Target="consultantplus://offline/ref=963250ADDAFB2368A0DA238BE84DE4D841E60ED224B30D77B156E7A903654146189C2B3AED2B9655K0T7N" TargetMode="External"/><Relationship Id="rId45" Type="http://schemas.openxmlformats.org/officeDocument/2006/relationships/hyperlink" Target="consultantplus://offline/ref=963250ADDAFB2368A0DA3C9AFD4DE4D841E104D723B10D77B156E7A903K6T5N" TargetMode="External"/><Relationship Id="rId66" Type="http://schemas.openxmlformats.org/officeDocument/2006/relationships/hyperlink" Target="consultantplus://offline/ref=963250ADDAFB2368A0DA238BE84DE4D841E505D722B30D77B156E7A903654146189C2B3AED2B9755K0T0N" TargetMode="External"/><Relationship Id="rId87" Type="http://schemas.openxmlformats.org/officeDocument/2006/relationships/hyperlink" Target="consultantplus://offline/ref=963250ADDAFB2368A0DA238BE84DE4D841E00BD222B30D77B156E7A903654146189C2B3AED2B9657K0T2N" TargetMode="External"/><Relationship Id="rId110" Type="http://schemas.openxmlformats.org/officeDocument/2006/relationships/hyperlink" Target="consultantplus://offline/ref=963250ADDAFB2368A0DA3C9AFD4DE4D841E508DD22B60D77B156E7A903K6T5N" TargetMode="External"/><Relationship Id="rId131" Type="http://schemas.openxmlformats.org/officeDocument/2006/relationships/hyperlink" Target="consultantplus://offline/ref=963250ADDAFB2368A0DA238BE84DE4D841E50DD327B70D77B156E7A903K6T5N" TargetMode="External"/><Relationship Id="rId327" Type="http://schemas.openxmlformats.org/officeDocument/2006/relationships/hyperlink" Target="consultantplus://offline/ref=963250ADDAFB2368A0DA238BE84DE4D841E505D722B30D77B156E7A903654146189C2B3AED2D9155K0T2N" TargetMode="External"/><Relationship Id="rId152" Type="http://schemas.openxmlformats.org/officeDocument/2006/relationships/hyperlink" Target="consultantplus://offline/ref=963250ADDAFB2368A0DA238BE84DE4D841E505D722B30D77B156E7A903654146189C2B3AED2B925FK0T4N" TargetMode="External"/><Relationship Id="rId173" Type="http://schemas.openxmlformats.org/officeDocument/2006/relationships/hyperlink" Target="consultantplus://offline/ref=963250ADDAFB2368A0DA238BE84DE4D841E505D722B30D77B156E7A903654146189C2B3AED2B9357K0T6N" TargetMode="External"/><Relationship Id="rId194" Type="http://schemas.openxmlformats.org/officeDocument/2006/relationships/hyperlink" Target="consultantplus://offline/ref=963250ADDAFB2368A0DA238BE84DE4D841E505D722B30D77B156E7A903654146189C2B3AED2B935FK0TDN" TargetMode="External"/><Relationship Id="rId208" Type="http://schemas.openxmlformats.org/officeDocument/2006/relationships/hyperlink" Target="consultantplus://offline/ref=963250ADDAFB2368A0DA238BE84DE4D841E505D722B30D77B156E7A903654146189C2B3AED2B9055K0T4N" TargetMode="External"/><Relationship Id="rId229" Type="http://schemas.openxmlformats.org/officeDocument/2006/relationships/hyperlink" Target="consultantplus://offline/ref=963250ADDAFB2368A0DA238BE84DE4D841E505D722B30D77B156E7A903654146189C2B3AED2B9152K0T4N" TargetMode="External"/><Relationship Id="rId240" Type="http://schemas.openxmlformats.org/officeDocument/2006/relationships/hyperlink" Target="consultantplus://offline/ref=963250ADDAFB2368A0DA238BE84DE4D841E60ED224B30D77B156E7A903654146189C2B3AED2B955EK0T7N" TargetMode="External"/><Relationship Id="rId261" Type="http://schemas.openxmlformats.org/officeDocument/2006/relationships/hyperlink" Target="consultantplus://offline/ref=963250ADDAFB2368A0DA238BE84DE4D841E505D722B30D77B156E7A903654146189C2B3AED2B9E57K0T7N" TargetMode="External"/><Relationship Id="rId14" Type="http://schemas.openxmlformats.org/officeDocument/2006/relationships/hyperlink" Target="consultantplus://offline/ref=963250ADDAFB2368A0DA238BE84DE4D841E705D423BD0D77B156E7A903654146189C2B3AED2B9656K0T0N" TargetMode="External"/><Relationship Id="rId35" Type="http://schemas.openxmlformats.org/officeDocument/2006/relationships/hyperlink" Target="consultantplus://offline/ref=963250ADDAFB2368A0DA238BE84DE4D848E008D220BE507DB90FEBAB046A1E511FD5273BED2995K5TEN" TargetMode="External"/><Relationship Id="rId56" Type="http://schemas.openxmlformats.org/officeDocument/2006/relationships/hyperlink" Target="consultantplus://offline/ref=963250ADDAFB2368A0DA238BE84DE4D841E505D722B30D77B156E7A903654146189C2B3AED2B9756K0T4N" TargetMode="External"/><Relationship Id="rId77" Type="http://schemas.openxmlformats.org/officeDocument/2006/relationships/hyperlink" Target="consultantplus://offline/ref=963250ADDAFB2368A0DA238BE84DE4D841E50BD12EB10D77B156E7A903K6T5N" TargetMode="External"/><Relationship Id="rId100" Type="http://schemas.openxmlformats.org/officeDocument/2006/relationships/hyperlink" Target="consultantplus://offline/ref=963250ADDAFB2368A0DA238BE84DE4D841E505D722B30D77B156E7A903654146189C2B3AED2B975FK0T3N" TargetMode="External"/><Relationship Id="rId282" Type="http://schemas.openxmlformats.org/officeDocument/2006/relationships/hyperlink" Target="consultantplus://offline/ref=963250ADDAFB2368A0DA238BE84DE4D841E505D722B30D77B156E7A903654146189C2B3AED2B9E55K0T6N" TargetMode="External"/><Relationship Id="rId317" Type="http://schemas.openxmlformats.org/officeDocument/2006/relationships/hyperlink" Target="consultantplus://offline/ref=963250ADDAFB2368A0DA238BE84DE4D841E505D722B30D77B156E7A903654146189C2B3AED2E9650K0TCN" TargetMode="External"/><Relationship Id="rId8" Type="http://schemas.openxmlformats.org/officeDocument/2006/relationships/hyperlink" Target="consultantplus://offline/ref=963250ADDAFB2368A0DA238BE84DE4D841E60DDD22B50D77B156E7A903654146189C2B3AED2B9656K0T0N" TargetMode="External"/><Relationship Id="rId98" Type="http://schemas.openxmlformats.org/officeDocument/2006/relationships/hyperlink" Target="consultantplus://offline/ref=963250ADDAFB2368A0DA3C9AFD4DE4D841E705DC20B10D77B156E7A903K6T5N" TargetMode="External"/><Relationship Id="rId121" Type="http://schemas.openxmlformats.org/officeDocument/2006/relationships/hyperlink" Target="consultantplus://offline/ref=963250ADDAFB2368A0DA3C9AFD4DE4D841E50FD621B00D77B156E7A903654146189C2BK3TAN" TargetMode="External"/><Relationship Id="rId142" Type="http://schemas.openxmlformats.org/officeDocument/2006/relationships/hyperlink" Target="consultantplus://offline/ref=963250ADDAFB2368A0DA238BE84DE4D841E505D722B30D77B156E7A903654146189C2B3AED2B925EK0T7N" TargetMode="External"/><Relationship Id="rId163" Type="http://schemas.openxmlformats.org/officeDocument/2006/relationships/hyperlink" Target="consultantplus://offline/ref=963250ADDAFB2368A0DA238BE84DE4D841E50BD12EB10D77B156E7A903K6T5N" TargetMode="External"/><Relationship Id="rId184" Type="http://schemas.openxmlformats.org/officeDocument/2006/relationships/hyperlink" Target="consultantplus://offline/ref=963250ADDAFB2368A0DA238BE84DE4D841E505D722B30D77B156E7A903654146189C2B3AED2B9352K0T4N" TargetMode="External"/><Relationship Id="rId219" Type="http://schemas.openxmlformats.org/officeDocument/2006/relationships/hyperlink" Target="consultantplus://offline/ref=963250ADDAFB2368A0DA238BE84DE4D841E505D722B30D77B156E7A903654146189C2B3AED2B9156K0TDN" TargetMode="External"/><Relationship Id="rId230" Type="http://schemas.openxmlformats.org/officeDocument/2006/relationships/hyperlink" Target="consultantplus://offline/ref=963250ADDAFB2368A0DA238BE84DE4D841E505D722B30D77B156E7A903654146189C2B3AED2B9152K0T1N" TargetMode="External"/><Relationship Id="rId251" Type="http://schemas.openxmlformats.org/officeDocument/2006/relationships/hyperlink" Target="consultantplus://offline/ref=963250ADDAFB2368A0DA238BE84DE4D841E505D722B30D77B156E7A903654146189C2B3AED2B9E56K0TDN" TargetMode="External"/><Relationship Id="rId25" Type="http://schemas.openxmlformats.org/officeDocument/2006/relationships/hyperlink" Target="consultantplus://offline/ref=963250ADDAFB2368A0DA238BE84DE4D841E505D722B30D77B156E7A903654146189C2B3AED2B9657K0T1N" TargetMode="External"/><Relationship Id="rId46" Type="http://schemas.openxmlformats.org/officeDocument/2006/relationships/hyperlink" Target="consultantplus://offline/ref=963250ADDAFB2368A0DA3C9AFD4DE4D841E004DD2EB00D77B156E7A903K6T5N" TargetMode="External"/><Relationship Id="rId67" Type="http://schemas.openxmlformats.org/officeDocument/2006/relationships/hyperlink" Target="consultantplus://offline/ref=963250ADDAFB2368A0DA238BE84DE4D841E50ED425B20D77B156E7A903654146189C2B3AED2B9650K0T6N" TargetMode="External"/><Relationship Id="rId272" Type="http://schemas.openxmlformats.org/officeDocument/2006/relationships/hyperlink" Target="consultantplus://offline/ref=963250ADDAFB2368A0DA238BE84DE4D841E505D722B30D77B156E7A903654146189C2B3AED2B9E54K0T4N" TargetMode="External"/><Relationship Id="rId293" Type="http://schemas.openxmlformats.org/officeDocument/2006/relationships/hyperlink" Target="consultantplus://offline/ref=963250ADDAFB2368A0DA238BE84DE4D841E60ED224B30D77B156E7A903654146189C2B3AED2B9352K0T3N" TargetMode="External"/><Relationship Id="rId307" Type="http://schemas.openxmlformats.org/officeDocument/2006/relationships/hyperlink" Target="consultantplus://offline/ref=963250ADDAFB2368A0DA238BE84DE4D841E505D722B30D77B156E7A903654146189C2B3AED2F9F5FK0T3N" TargetMode="External"/><Relationship Id="rId328" Type="http://schemas.openxmlformats.org/officeDocument/2006/relationships/fontTable" Target="fontTable.xml"/><Relationship Id="rId88" Type="http://schemas.openxmlformats.org/officeDocument/2006/relationships/hyperlink" Target="consultantplus://offline/ref=963250ADDAFB2368A0DA238BE84DE4D841E505D722B30D77B156E7A903654146189C2B3AED2B9751K0T6N" TargetMode="External"/><Relationship Id="rId111" Type="http://schemas.openxmlformats.org/officeDocument/2006/relationships/hyperlink" Target="consultantplus://offline/ref=963250ADDAFB2368A0DA3C9AFD4DE4D841EB04D226B40D77B156E7A903K6T5N" TargetMode="External"/><Relationship Id="rId132" Type="http://schemas.openxmlformats.org/officeDocument/2006/relationships/hyperlink" Target="consultantplus://offline/ref=963250ADDAFB2368A0DA238BE84DE4D841E60ED224B30D77B156E7A903654146189C2B3AED2B9457K0T7N" TargetMode="External"/><Relationship Id="rId153" Type="http://schemas.openxmlformats.org/officeDocument/2006/relationships/hyperlink" Target="consultantplus://offline/ref=963250ADDAFB2368A0DA238BE84DE4D841E505D722B30D77B156E7A903654146189C2B3AED2B925FK0T6N" TargetMode="External"/><Relationship Id="rId174" Type="http://schemas.openxmlformats.org/officeDocument/2006/relationships/hyperlink" Target="consultantplus://offline/ref=963250ADDAFB2368A0DA3C9AFD4DE4D841EA0DD12EB20D77B156E7A903K6T5N" TargetMode="External"/><Relationship Id="rId195" Type="http://schemas.openxmlformats.org/officeDocument/2006/relationships/hyperlink" Target="consultantplus://offline/ref=963250ADDAFB2368A0DA238BE84DE4D841E505D722B30D77B156E7A903654146189C2B3AED2B935FK0TCN" TargetMode="External"/><Relationship Id="rId209" Type="http://schemas.openxmlformats.org/officeDocument/2006/relationships/hyperlink" Target="consultantplus://offline/ref=963250ADDAFB2368A0DA238BE84DE4D841E505D722B30D77B156E7A903654146189C2B3AED2B9053K0T4N" TargetMode="External"/><Relationship Id="rId220" Type="http://schemas.openxmlformats.org/officeDocument/2006/relationships/hyperlink" Target="consultantplus://offline/ref=963250ADDAFB2368A0DA238BE84DE4D841E505D722B30D77B156E7A903654146189C2B3AED2B9157K0T5N" TargetMode="External"/><Relationship Id="rId241" Type="http://schemas.openxmlformats.org/officeDocument/2006/relationships/hyperlink" Target="consultantplus://offline/ref=963250ADDAFB2368A0DA238BE84DE4D841E60ED224B30D77B156E7A903654146189C2B3AED2B955EK0T7N" TargetMode="External"/><Relationship Id="rId15" Type="http://schemas.openxmlformats.org/officeDocument/2006/relationships/hyperlink" Target="consultantplus://offline/ref=963250ADDAFB2368A0DA238BE84DE4D841E704D020BC0D77B156E7A903654146189C2B3AED2B9656K0T0N" TargetMode="External"/><Relationship Id="rId36" Type="http://schemas.openxmlformats.org/officeDocument/2006/relationships/hyperlink" Target="consultantplus://offline/ref=963250ADDAFB2368A0DA238BE84DE4D841E60ADC23B10D77B156E7A903K6T5N" TargetMode="External"/><Relationship Id="rId57" Type="http://schemas.openxmlformats.org/officeDocument/2006/relationships/hyperlink" Target="consultantplus://offline/ref=963250ADDAFB2368A0DA238BE84DE4D841E505D722B30D77B156E7A903654146189C2B3AED2B9756K0T4N" TargetMode="External"/><Relationship Id="rId262" Type="http://schemas.openxmlformats.org/officeDocument/2006/relationships/hyperlink" Target="consultantplus://offline/ref=963250ADDAFB2368A0DA238BE84DE4D841E505D722B30D77B156E7A903654146189C2B3AED2B9E57K0T6N" TargetMode="External"/><Relationship Id="rId283" Type="http://schemas.openxmlformats.org/officeDocument/2006/relationships/hyperlink" Target="consultantplus://offline/ref=963250ADDAFB2368A0DA238BE84DE4D841E505D722B30D77B156E7A903654146189C2B3AED2B9E53K0T3N" TargetMode="External"/><Relationship Id="rId318" Type="http://schemas.openxmlformats.org/officeDocument/2006/relationships/hyperlink" Target="consultantplus://offline/ref=963250ADDAFB2368A0DA238BE84DE4D841E505D722B30D77B156E7A903654146189C2B3AED2E9651K0T5N" TargetMode="External"/><Relationship Id="rId78" Type="http://schemas.openxmlformats.org/officeDocument/2006/relationships/hyperlink" Target="consultantplus://offline/ref=963250ADDAFB2368A0DA238BE84DE4D841E505D722B30D77B156E7A903654146189C2B3AED2B9750K0TDN" TargetMode="External"/><Relationship Id="rId99" Type="http://schemas.openxmlformats.org/officeDocument/2006/relationships/hyperlink" Target="consultantplus://offline/ref=963250ADDAFB2368A0DA238BE84DE4D841E60DDD22B50D77B156E7A903654146189C2B3AED2B965EK0T4N" TargetMode="External"/><Relationship Id="rId101" Type="http://schemas.openxmlformats.org/officeDocument/2006/relationships/hyperlink" Target="consultantplus://offline/ref=963250ADDAFB2368A0DA238BE84DE4D841E505D722B30D77B156E7A903654146189C2B3AED2B9454K0T4N" TargetMode="External"/><Relationship Id="rId122" Type="http://schemas.openxmlformats.org/officeDocument/2006/relationships/hyperlink" Target="consultantplus://offline/ref=963250ADDAFB2368A0DA238BE84DE4D841E505D722B30D77B156E7A903654146189C2B3AED2B9550K0T3N" TargetMode="External"/><Relationship Id="rId143" Type="http://schemas.openxmlformats.org/officeDocument/2006/relationships/hyperlink" Target="consultantplus://offline/ref=963250ADDAFB2368A0DA238BE84DE4D841E505D722B30D77B156E7A903654146189C2B3AED2B925EK0T6N" TargetMode="External"/><Relationship Id="rId164" Type="http://schemas.openxmlformats.org/officeDocument/2006/relationships/hyperlink" Target="consultantplus://offline/ref=963250ADDAFB2368A0DA238BE84DE4D841E505D722B30D77B156E7A903654146189C2B3AED2B9356K0T6N" TargetMode="External"/><Relationship Id="rId185" Type="http://schemas.openxmlformats.org/officeDocument/2006/relationships/hyperlink" Target="consultantplus://offline/ref=963250ADDAFB2368A0DA238BE84DE4D841E505D722B30D77B156E7A903654146189C2B3AED2B9350K0TDN" TargetMode="External"/><Relationship Id="rId9" Type="http://schemas.openxmlformats.org/officeDocument/2006/relationships/hyperlink" Target="consultantplus://offline/ref=963250ADDAFB2368A0DA238BE84DE4D841E60ED224B30D77B156E7A903654146189C2B3AED2B9656K0T0N" TargetMode="External"/><Relationship Id="rId210" Type="http://schemas.openxmlformats.org/officeDocument/2006/relationships/hyperlink" Target="consultantplus://offline/ref=963250ADDAFB2368A0DA238BE84DE4D841E505D722B30D77B156E7A903654146189C2B3AED2B9053K0T6N" TargetMode="External"/><Relationship Id="rId26" Type="http://schemas.openxmlformats.org/officeDocument/2006/relationships/hyperlink" Target="consultantplus://offline/ref=963250ADDAFB2368A0DA238BE84DE4D841E50ED425B20D77B156E7A903654146189C2B3AED2B9657K0T4N" TargetMode="External"/><Relationship Id="rId231" Type="http://schemas.openxmlformats.org/officeDocument/2006/relationships/hyperlink" Target="consultantplus://offline/ref=963250ADDAFB2368A0DA238BE84DE4D841E505D722B30D77B156E7A903654146189C2B3AED2B9152K0T3N" TargetMode="External"/><Relationship Id="rId252" Type="http://schemas.openxmlformats.org/officeDocument/2006/relationships/hyperlink" Target="consultantplus://offline/ref=963250ADDAFB2368A0DA3C9AFD4DE4D849E30BD426BE507DB90FEBAB046A1E511FD5273BED2B96K5TEN" TargetMode="External"/><Relationship Id="rId273" Type="http://schemas.openxmlformats.org/officeDocument/2006/relationships/hyperlink" Target="consultantplus://offline/ref=963250ADDAFB2368A0DA238BE84DE4D841E505D722B30D77B156E7A903654146189C2B3AED2B9E54K0T6N" TargetMode="External"/><Relationship Id="rId294" Type="http://schemas.openxmlformats.org/officeDocument/2006/relationships/hyperlink" Target="consultantplus://offline/ref=963250ADDAFB2368A0DA238BE84DE4D841E705D423BD0D77B156E7A903654146189C2B3AED2B945EK0T1N" TargetMode="External"/><Relationship Id="rId308" Type="http://schemas.openxmlformats.org/officeDocument/2006/relationships/hyperlink" Target="consultantplus://offline/ref=963250ADDAFB2368A0DA238BE84DE4D841E505D722B30D77B156E7A903654146189C2B3AED2E9656K0T3N" TargetMode="External"/><Relationship Id="rId329" Type="http://schemas.openxmlformats.org/officeDocument/2006/relationships/theme" Target="theme/theme1.xml"/><Relationship Id="rId47" Type="http://schemas.openxmlformats.org/officeDocument/2006/relationships/hyperlink" Target="consultantplus://offline/ref=963250ADDAFB2368A0DA238BE84DE4D841E505D722B30D77B156E7A903654146189C2B3AED2B9650K0T4N" TargetMode="External"/><Relationship Id="rId68" Type="http://schemas.openxmlformats.org/officeDocument/2006/relationships/hyperlink" Target="consultantplus://offline/ref=963250ADDAFB2368A0DA238BE84DE4D841E60DDD22B50D77B156E7A903654146189C2B3AED2B9653K0T2N" TargetMode="External"/><Relationship Id="rId89" Type="http://schemas.openxmlformats.org/officeDocument/2006/relationships/hyperlink" Target="consultantplus://offline/ref=963250ADDAFB2368A0DA238BE84DE4D841E505D722B30D77B156E7A903654146189C2B3AED2B975EK0T2N" TargetMode="External"/><Relationship Id="rId112" Type="http://schemas.openxmlformats.org/officeDocument/2006/relationships/hyperlink" Target="consultantplus://offline/ref=963250ADDAFB2368A0DA3C9AFD4DE4D841EB04D620B00D77B156E7A903K6T5N" TargetMode="External"/><Relationship Id="rId133" Type="http://schemas.openxmlformats.org/officeDocument/2006/relationships/hyperlink" Target="consultantplus://offline/ref=963250ADDAFB2368A0DA238BE84DE4D841E505D722B30D77B156E7A903654146189C2B3AED2B9257K0TCN" TargetMode="External"/><Relationship Id="rId154" Type="http://schemas.openxmlformats.org/officeDocument/2006/relationships/hyperlink" Target="consultantplus://offline/ref=963250ADDAFB2368A0DA238BE84DE4D841E50BD126B70D77B156E7A903K6T5N" TargetMode="External"/><Relationship Id="rId175" Type="http://schemas.openxmlformats.org/officeDocument/2006/relationships/hyperlink" Target="consultantplus://offline/ref=963250ADDAFB2368A0DA238BE84DE4D841E505D125B10D77B156E7A903K6T5N" TargetMode="External"/><Relationship Id="rId196" Type="http://schemas.openxmlformats.org/officeDocument/2006/relationships/hyperlink" Target="consultantplus://offline/ref=963250ADDAFB2368A0DA238BE84DE4D841E505D722B30D77B156E7A903654146189C2B3AED2B9056K0T5N" TargetMode="External"/><Relationship Id="rId200" Type="http://schemas.openxmlformats.org/officeDocument/2006/relationships/hyperlink" Target="consultantplus://offline/ref=963250ADDAFB2368A0DA238BE84DE4D841E505D722B30D77B156E7A903654146189C2B3AED2B9056K0T1N" TargetMode="External"/><Relationship Id="rId16" Type="http://schemas.openxmlformats.org/officeDocument/2006/relationships/hyperlink" Target="consultantplus://offline/ref=963250ADDAFB2368A0DA238BE84DE4D841E60DDD22B50D77B156E7A903654146189C2B3AED2B9656K0T0N" TargetMode="External"/><Relationship Id="rId221" Type="http://schemas.openxmlformats.org/officeDocument/2006/relationships/hyperlink" Target="consultantplus://offline/ref=963250ADDAFB2368A0DA238BE84DE4D841E505D722B30D77B156E7A903654146189C2B3AED2B9157K0T7N" TargetMode="External"/><Relationship Id="rId242" Type="http://schemas.openxmlformats.org/officeDocument/2006/relationships/hyperlink" Target="consultantplus://offline/ref=963250ADDAFB2368A0DA238BE84DE4D841E505D722B30D77B156E7A903654146189C2B3AED2B9151K0T2N" TargetMode="External"/><Relationship Id="rId263" Type="http://schemas.openxmlformats.org/officeDocument/2006/relationships/hyperlink" Target="consultantplus://offline/ref=963250ADDAFB2368A0DA238BE84DE4D841E505D722B30D77B156E7A903654146189C2B3AED2B9E57K0T1N" TargetMode="External"/><Relationship Id="rId284" Type="http://schemas.openxmlformats.org/officeDocument/2006/relationships/hyperlink" Target="consultantplus://offline/ref=963250ADDAFB2368A0DA238BE84DE4D841E50ED425B20D77B156E7A903654146189C2B3AED2B945EK0T3N" TargetMode="External"/><Relationship Id="rId319" Type="http://schemas.openxmlformats.org/officeDocument/2006/relationships/hyperlink" Target="consultantplus://offline/ref=963250ADDAFB2368A0DA238BE84DE4D841E705D423BD0D77B156E7A903654146189C2B3AED2B9F55K0T7N" TargetMode="External"/><Relationship Id="rId37" Type="http://schemas.openxmlformats.org/officeDocument/2006/relationships/hyperlink" Target="consultantplus://offline/ref=963250ADDAFB2368A0DA3C9AFD4DE4D842EB0AD12CE35A75E003E9KATCN" TargetMode="External"/><Relationship Id="rId58" Type="http://schemas.openxmlformats.org/officeDocument/2006/relationships/hyperlink" Target="consultantplus://offline/ref=963250ADDAFB2368A0DA238BE84DE4D841E505D722B30D77B156E7A903654146189C2B3AED2B9755K0T7N" TargetMode="External"/><Relationship Id="rId79" Type="http://schemas.openxmlformats.org/officeDocument/2006/relationships/hyperlink" Target="consultantplus://offline/ref=963250ADDAFB2368A0DA238BE84DE4D841E505D722B30D77B156E7A903654146189C2B3AED2B9750K0TCN" TargetMode="External"/><Relationship Id="rId102" Type="http://schemas.openxmlformats.org/officeDocument/2006/relationships/hyperlink" Target="consultantplus://offline/ref=963250ADDAFB2368A0DA238BE84DE4D841E60DDD22B50D77B156E7A903654146189C2B3AED2B9756K0T7N" TargetMode="External"/><Relationship Id="rId123" Type="http://schemas.openxmlformats.org/officeDocument/2006/relationships/hyperlink" Target="consultantplus://offline/ref=963250ADDAFB2368A0DA238BE84DE4D841E505D722B30D77B156E7A903654146189C2B3AED2B9550K0TCN" TargetMode="External"/><Relationship Id="rId144" Type="http://schemas.openxmlformats.org/officeDocument/2006/relationships/hyperlink" Target="consultantplus://offline/ref=963250ADDAFB2368A0DA238BE84DE4D841E505D722B30D77B156E7A903654146189C2B3AED2B925EK0T1N" TargetMode="External"/><Relationship Id="rId90" Type="http://schemas.openxmlformats.org/officeDocument/2006/relationships/hyperlink" Target="consultantplus://offline/ref=963250ADDAFB2368A0DA238BE84DE4D841E705D423BD0D77B156E7A903654146189C2B3AED2B9756K0T5N" TargetMode="External"/><Relationship Id="rId165" Type="http://schemas.openxmlformats.org/officeDocument/2006/relationships/hyperlink" Target="consultantplus://offline/ref=963250ADDAFB2368A0DA238BE84DE4D841E505D722B30D77B156E7A903654146189C2B3AED2B9356K0T0N" TargetMode="External"/><Relationship Id="rId186" Type="http://schemas.openxmlformats.org/officeDocument/2006/relationships/hyperlink" Target="consultantplus://offline/ref=963250ADDAFB2368A0DA238BE84DE4D841E50ED425B20D77B156E7A903654146189C2B3AED2B975FK0T7N" TargetMode="External"/><Relationship Id="rId211" Type="http://schemas.openxmlformats.org/officeDocument/2006/relationships/hyperlink" Target="consultantplus://offline/ref=963250ADDAFB2368A0DA238BE84DE4D841E708DD24B30D77B156E7A903654146189C2B3AED2B9052K0T2N" TargetMode="External"/><Relationship Id="rId232" Type="http://schemas.openxmlformats.org/officeDocument/2006/relationships/hyperlink" Target="consultantplus://offline/ref=963250ADDAFB2368A0DA238BE84DE4D841E50ED425B20D77B156E7A903654146189C2B3AED2B9452K0T7N" TargetMode="External"/><Relationship Id="rId253" Type="http://schemas.openxmlformats.org/officeDocument/2006/relationships/hyperlink" Target="consultantplus://offline/ref=963250ADDAFB2368A0DA3C9AFD4DE4D841E005D62EB20D77B156E7A903654146189C2B3AED2B9656K0TDN" TargetMode="External"/><Relationship Id="rId274" Type="http://schemas.openxmlformats.org/officeDocument/2006/relationships/hyperlink" Target="consultantplus://offline/ref=963250ADDAFB2368A0DA238BE84DE4D841E505D722B30D77B156E7A903654146189C2B3AED2B9E54K0T0N" TargetMode="External"/><Relationship Id="rId295" Type="http://schemas.openxmlformats.org/officeDocument/2006/relationships/hyperlink" Target="consultantplus://offline/ref=963250ADDAFB2368A0DA3C9AFD4DE4D841EA0EDD23B40D77B156E7A903654146189C2B3AED2B9656K0TDN" TargetMode="External"/><Relationship Id="rId309" Type="http://schemas.openxmlformats.org/officeDocument/2006/relationships/hyperlink" Target="consultantplus://offline/ref=963250ADDAFB2368A0DA238BE84DE4D841E505D722B30D77B156E7A903654146189C2B3AED2E9657K0T3N" TargetMode="External"/><Relationship Id="rId27" Type="http://schemas.openxmlformats.org/officeDocument/2006/relationships/hyperlink" Target="consultantplus://offline/ref=963250ADDAFB2368A0DA238BE84DE4D841E50ED425B20D77B156E7A903654146189C2B3AED2B9657K0T4N" TargetMode="External"/><Relationship Id="rId48" Type="http://schemas.openxmlformats.org/officeDocument/2006/relationships/hyperlink" Target="consultantplus://offline/ref=963250ADDAFB2368A0DA238BE84DE4D841E00BD222B30D77B156E7A903654146189C2B3AED2B9657K0T2N" TargetMode="External"/><Relationship Id="rId69" Type="http://schemas.openxmlformats.org/officeDocument/2006/relationships/hyperlink" Target="consultantplus://offline/ref=963250ADDAFB2368A0DA238BE84DE4D841E50ED425B20D77B156E7A903654146189C2B3AED2B9650K0T6N" TargetMode="External"/><Relationship Id="rId113" Type="http://schemas.openxmlformats.org/officeDocument/2006/relationships/hyperlink" Target="consultantplus://offline/ref=963250ADDAFB2368A0DA3C9AFD4DE4D841EB0ED625B00D77B156E7A903K6T5N" TargetMode="External"/><Relationship Id="rId134" Type="http://schemas.openxmlformats.org/officeDocument/2006/relationships/hyperlink" Target="consultantplus://offline/ref=963250ADDAFB2368A0DA238BE84DE4D841E505D722B30D77B156E7A903654146189C2B3AED2B9252K0T0N" TargetMode="External"/><Relationship Id="rId320" Type="http://schemas.openxmlformats.org/officeDocument/2006/relationships/hyperlink" Target="consultantplus://offline/ref=963250ADDAFB2368A0DA238BE84DE4D841E60ED224B30D77B156E7A903654146189C2B3AED289552K0T5N" TargetMode="External"/><Relationship Id="rId80" Type="http://schemas.openxmlformats.org/officeDocument/2006/relationships/hyperlink" Target="consultantplus://offline/ref=963250ADDAFB2368A0DA3C9AFD4DE4D841E409D020BD0D77B156E7A903K6T5N" TargetMode="External"/><Relationship Id="rId155" Type="http://schemas.openxmlformats.org/officeDocument/2006/relationships/hyperlink" Target="consultantplus://offline/ref=963250ADDAFB2368A0DA238BE84DE4D841E505D722B30D77B156E7A903654146189C2B3AED2B925FK0T1N" TargetMode="External"/><Relationship Id="rId176" Type="http://schemas.openxmlformats.org/officeDocument/2006/relationships/hyperlink" Target="consultantplus://offline/ref=963250ADDAFB2368A0DA238BE84DE4D841E505D722B30D77B156E7A903654146189C2B3AED2B9357K0T1N" TargetMode="External"/><Relationship Id="rId197" Type="http://schemas.openxmlformats.org/officeDocument/2006/relationships/hyperlink" Target="consultantplus://offline/ref=963250ADDAFB2368A0DA238BE84DE4D841E505D722B30D77B156E7A903654146189C2B3AED2B9056K0T4N" TargetMode="External"/><Relationship Id="rId201" Type="http://schemas.openxmlformats.org/officeDocument/2006/relationships/hyperlink" Target="consultantplus://offline/ref=963250ADDAFB2368A0DA238BE84DE4D841E505D722B30D77B156E7A903654146189C2B3AED2B9056K0T0N" TargetMode="External"/><Relationship Id="rId222" Type="http://schemas.openxmlformats.org/officeDocument/2006/relationships/hyperlink" Target="consultantplus://offline/ref=963250ADDAFB2368A0DA238BE84DE4D841E505D722B30D77B156E7A903654146189C2B3AED2B9157K0T1N" TargetMode="External"/><Relationship Id="rId243" Type="http://schemas.openxmlformats.org/officeDocument/2006/relationships/hyperlink" Target="consultantplus://offline/ref=963250ADDAFB2368A0DA238BE84DE4D841E705D423BD0D77B156E7A903654146189C2B3AED2B9751K0T6N" TargetMode="External"/><Relationship Id="rId264" Type="http://schemas.openxmlformats.org/officeDocument/2006/relationships/hyperlink" Target="consultantplus://offline/ref=963250ADDAFB2368A0DA238BE84DE4D841E505D722B30D77B156E7A903654146189C2B3AED2B9E57K0T0N" TargetMode="External"/><Relationship Id="rId285" Type="http://schemas.openxmlformats.org/officeDocument/2006/relationships/hyperlink" Target="consultantplus://offline/ref=963250ADDAFB2368A0DA238FF84DE4D841E70DDC2EBE507DB90FEBABK0T4N" TargetMode="External"/><Relationship Id="rId17" Type="http://schemas.openxmlformats.org/officeDocument/2006/relationships/hyperlink" Target="consultantplus://offline/ref=963250ADDAFB2368A0DA238BE84DE4D841E60ED224B30D77B156E7A903654146189C2B3AED2B9656K0T0N" TargetMode="External"/><Relationship Id="rId38" Type="http://schemas.openxmlformats.org/officeDocument/2006/relationships/hyperlink" Target="consultantplus://offline/ref=963250ADDAFB2368A0DA238BE84DE4D841E505D722B30D77B156E7A903654146189C2B3AED2B9653K0T4N" TargetMode="External"/><Relationship Id="rId59" Type="http://schemas.openxmlformats.org/officeDocument/2006/relationships/hyperlink" Target="consultantplus://offline/ref=963250ADDAFB2368A0DA238BE84DE4D841E505D722B30D77B156E7A903654146189C2B3AED2B9756K0T4N" TargetMode="External"/><Relationship Id="rId103" Type="http://schemas.openxmlformats.org/officeDocument/2006/relationships/hyperlink" Target="consultantplus://offline/ref=963250ADDAFB2368A0DA238BE84DE4D841E50ED425B20D77B156E7A903654146189C2B3AED2B9756K0TDN" TargetMode="External"/><Relationship Id="rId124" Type="http://schemas.openxmlformats.org/officeDocument/2006/relationships/hyperlink" Target="consultantplus://offline/ref=963250ADDAFB2368A0DA3C9AFD4DE4D841E104D723B10D77B156E7A903K6T5N" TargetMode="External"/><Relationship Id="rId310" Type="http://schemas.openxmlformats.org/officeDocument/2006/relationships/hyperlink" Target="consultantplus://offline/ref=963250ADDAFB2368A0DA238BE84DE4D841E505D722B30D77B156E7A903654146189C2B3AED2E9654K0T2N" TargetMode="External"/><Relationship Id="rId70" Type="http://schemas.openxmlformats.org/officeDocument/2006/relationships/hyperlink" Target="consultantplus://offline/ref=963250ADDAFB2368A0DA238BE84DE4D841E505D722B30D77B156E7A903654146189C2B3AED2B9755K0T3N" TargetMode="External"/><Relationship Id="rId91" Type="http://schemas.openxmlformats.org/officeDocument/2006/relationships/hyperlink" Target="consultantplus://offline/ref=963250ADDAFB2368A0DA238BE84DE4D841E505D425B60D77B156E7A903K6T5N" TargetMode="External"/><Relationship Id="rId145" Type="http://schemas.openxmlformats.org/officeDocument/2006/relationships/hyperlink" Target="consultantplus://offline/ref=963250ADDAFB2368A0DA238BE84DE4D841E505D722B30D77B156E7A903654146189C2B3AED2B925EK0T0N" TargetMode="External"/><Relationship Id="rId166" Type="http://schemas.openxmlformats.org/officeDocument/2006/relationships/hyperlink" Target="consultantplus://offline/ref=963250ADDAFB2368A0DA238BE84DE4D841E505D722B30D77B156E7A903654146189C2B3AED2B9356K0T3N" TargetMode="External"/><Relationship Id="rId187" Type="http://schemas.openxmlformats.org/officeDocument/2006/relationships/hyperlink" Target="consultantplus://offline/ref=963250ADDAFB2368A0DA238BE84DE4D841E505D722B30D77B156E7A903654146189C2B3AED2B935FK0T4N" TargetMode="External"/><Relationship Id="rId1" Type="http://schemas.openxmlformats.org/officeDocument/2006/relationships/styles" Target="styles.xml"/><Relationship Id="rId212" Type="http://schemas.openxmlformats.org/officeDocument/2006/relationships/hyperlink" Target="consultantplus://offline/ref=963250ADDAFB2368A0DA3C9AFD4DE4D841E508DD22B60D77B156E7A903K6T5N" TargetMode="External"/><Relationship Id="rId233" Type="http://schemas.openxmlformats.org/officeDocument/2006/relationships/hyperlink" Target="consultantplus://offline/ref=963250ADDAFB2368A0DA238BE84DE4D841E505D722B30D77B156E7A903654146189C2B3AED2B9152K0TDN" TargetMode="External"/><Relationship Id="rId254" Type="http://schemas.openxmlformats.org/officeDocument/2006/relationships/hyperlink" Target="consultantplus://offline/ref=963250ADDAFB2368A0DA238BE84DE4D841E00BD222B30D77B156E7A903K6T5N" TargetMode="External"/><Relationship Id="rId28" Type="http://schemas.openxmlformats.org/officeDocument/2006/relationships/hyperlink" Target="consultantplus://offline/ref=963250ADDAFB2368A0DA238BE84DE4D841E60ED224B30D77B156E7A903654146189C2B3AED2B9652K0T5N" TargetMode="External"/><Relationship Id="rId49" Type="http://schemas.openxmlformats.org/officeDocument/2006/relationships/hyperlink" Target="consultantplus://offline/ref=963250ADDAFB2368A0DA3C9AFD4DE4D841E508D421BC0D77B156E7A903654146189C2B3AED2B9657K0T1N" TargetMode="External"/><Relationship Id="rId114" Type="http://schemas.openxmlformats.org/officeDocument/2006/relationships/hyperlink" Target="consultantplus://offline/ref=963250ADDAFB2368A0DA3C9AFD4DE4D841E50BD423B10D77B156E7A903K6T5N" TargetMode="External"/><Relationship Id="rId275" Type="http://schemas.openxmlformats.org/officeDocument/2006/relationships/hyperlink" Target="consultantplus://offline/ref=963250ADDAFB2368A0DA238BE84DE4D841E505D722B30D77B156E7A903654146189C2B3AED2B9E54K0T2N" TargetMode="External"/><Relationship Id="rId296" Type="http://schemas.openxmlformats.org/officeDocument/2006/relationships/hyperlink" Target="consultantplus://offline/ref=963250ADDAFB2368A0DA238BE84DE4D841E50DD222B60D77B156E7A903654146189C2B3AED2B9657K0T3N" TargetMode="External"/><Relationship Id="rId300" Type="http://schemas.openxmlformats.org/officeDocument/2006/relationships/hyperlink" Target="consultantplus://offline/ref=963250ADDAFB2368A0DA238BE84DE4D841E505D722B30D77B156E7A903654146189C2B3AED29965EK0T7N" TargetMode="External"/><Relationship Id="rId60" Type="http://schemas.openxmlformats.org/officeDocument/2006/relationships/hyperlink" Target="consultantplus://offline/ref=963250ADDAFB2368A0DA238BE84DE4D841E505D722B30D77B156E7A903654146189C2B3AED2B9755K0T7N" TargetMode="External"/><Relationship Id="rId81" Type="http://schemas.openxmlformats.org/officeDocument/2006/relationships/hyperlink" Target="consultantplus://offline/ref=963250ADDAFB2368A0DA238BE84DE4D841E60DDD22B50D77B156E7A903654146189C2B3AED2B9651K0T3N" TargetMode="External"/><Relationship Id="rId135" Type="http://schemas.openxmlformats.org/officeDocument/2006/relationships/hyperlink" Target="consultantplus://offline/ref=963250ADDAFB2368A0DA238BE84DE4D841E705D423BD0D77B156E7A903654146189C2B3AED2B9754K0T4N" TargetMode="External"/><Relationship Id="rId156" Type="http://schemas.openxmlformats.org/officeDocument/2006/relationships/hyperlink" Target="consultantplus://offline/ref=963250ADDAFB2368A0DA238BE84DE4D841E505D722B30D77B156E7A903654146189C2B3AED2B925FK0T3N" TargetMode="External"/><Relationship Id="rId177" Type="http://schemas.openxmlformats.org/officeDocument/2006/relationships/hyperlink" Target="consultantplus://offline/ref=963250ADDAFB2368A0DA238BE84DE4D841E505D722B30D77B156E7A903654146189C2B3AED2B9357K0T3N" TargetMode="External"/><Relationship Id="rId198" Type="http://schemas.openxmlformats.org/officeDocument/2006/relationships/hyperlink" Target="consultantplus://offline/ref=963250ADDAFB2368A0DA238BE84DE4D841E505D722B30D77B156E7A903654146189C2B3AED2B9056K0T7N" TargetMode="External"/><Relationship Id="rId321" Type="http://schemas.openxmlformats.org/officeDocument/2006/relationships/hyperlink" Target="consultantplus://offline/ref=963250ADDAFB2368A0DA238BE84DE4D841E50BD12EB10D77B156E7A903K6T5N" TargetMode="External"/><Relationship Id="rId202" Type="http://schemas.openxmlformats.org/officeDocument/2006/relationships/hyperlink" Target="consultantplus://offline/ref=963250ADDAFB2368A0DA238BE84DE4D841E505D722B30D77B156E7A903654146189C2B3AED2B9056K0T3N" TargetMode="External"/><Relationship Id="rId223" Type="http://schemas.openxmlformats.org/officeDocument/2006/relationships/hyperlink" Target="consultantplus://offline/ref=963250ADDAFB2368A0DA238BE84DE4D841E505D722B30D77B156E7A903654146189C2B3AED2B9157K0TCN" TargetMode="External"/><Relationship Id="rId244" Type="http://schemas.openxmlformats.org/officeDocument/2006/relationships/hyperlink" Target="consultantplus://offline/ref=963250ADDAFB2368A0DA238BE84DE4D841E505D722B30D77B156E7A903654146189C2B3AED2B9151K0TDN" TargetMode="External"/><Relationship Id="rId18" Type="http://schemas.openxmlformats.org/officeDocument/2006/relationships/hyperlink" Target="consultantplus://offline/ref=963250ADDAFB2368A0DA238BE84DE4D841E50ED425B20D77B156E7A903654146189C2B3AED2B9656K0T0N" TargetMode="External"/><Relationship Id="rId39" Type="http://schemas.openxmlformats.org/officeDocument/2006/relationships/hyperlink" Target="consultantplus://offline/ref=963250ADDAFB2368A0DA238BE84DE4D841E505D722B30D77B156E7A903654146189C2B3AED2B9653K0T7N" TargetMode="External"/><Relationship Id="rId265" Type="http://schemas.openxmlformats.org/officeDocument/2006/relationships/hyperlink" Target="consultantplus://offline/ref=963250ADDAFB2368A0DA238BE84DE4D841E505D722B30D77B156E7A903654146189C2B3AED2B9E57K0T3N" TargetMode="External"/><Relationship Id="rId286" Type="http://schemas.openxmlformats.org/officeDocument/2006/relationships/hyperlink" Target="consultantplus://offline/ref=963250ADDAFB2368A0DA238BE84DE4D841E60ED224B30D77B156E7A903654146189C2B3AED2B9253K0T6N" TargetMode="External"/><Relationship Id="rId50" Type="http://schemas.openxmlformats.org/officeDocument/2006/relationships/hyperlink" Target="consultantplus://offline/ref=963250ADDAFB2368A0DA3C9AFD4DE4D841E104D723B10D77B156E7A903K6T5N" TargetMode="External"/><Relationship Id="rId104" Type="http://schemas.openxmlformats.org/officeDocument/2006/relationships/hyperlink" Target="consultantplus://offline/ref=963250ADDAFB2368A0DA238BE84DE4D841E50ED425B20D77B156E7A903654146189C2B3AED2B9756K0TDN" TargetMode="External"/><Relationship Id="rId125" Type="http://schemas.openxmlformats.org/officeDocument/2006/relationships/hyperlink" Target="consultantplus://offline/ref=963250ADDAFB2368A0DA238BE84DE4D841E505D722B30D77B156E7A903654146189C2B3AED2B9257K0T1N" TargetMode="External"/><Relationship Id="rId146" Type="http://schemas.openxmlformats.org/officeDocument/2006/relationships/hyperlink" Target="consultantplus://offline/ref=963250ADDAFB2368A0DA238BE84DE4D841E505D722B30D77B156E7A903654146189C2B3AED2B925EK0T3N" TargetMode="External"/><Relationship Id="rId167" Type="http://schemas.openxmlformats.org/officeDocument/2006/relationships/hyperlink" Target="consultantplus://offline/ref=963250ADDAFB2368A0DA238BE84DE4D841E505D722B30D77B156E7A903654146189C2B3AED2B9356K0T2N" TargetMode="External"/><Relationship Id="rId188" Type="http://schemas.openxmlformats.org/officeDocument/2006/relationships/hyperlink" Target="consultantplus://offline/ref=963250ADDAFB2368A0DA238BE84DE4D841E50ED425B20D77B156E7A903654146189C2B3AED2B975FK0T7N" TargetMode="External"/><Relationship Id="rId311" Type="http://schemas.openxmlformats.org/officeDocument/2006/relationships/hyperlink" Target="consultantplus://offline/ref=963250ADDAFB2368A0DA238BE84DE4D841E505D722B30D77B156E7A903654146189C2B3AED2E9655K0T2N" TargetMode="External"/><Relationship Id="rId71" Type="http://schemas.openxmlformats.org/officeDocument/2006/relationships/hyperlink" Target="consultantplus://offline/ref=963250ADDAFB2368A0DA238BE84DE4D841E505D722B30D77B156E7A903654146189C2B3AED2B9755K0TCN" TargetMode="External"/><Relationship Id="rId92" Type="http://schemas.openxmlformats.org/officeDocument/2006/relationships/hyperlink" Target="consultantplus://offline/ref=963250ADDAFB2368A0DA238BE84DE4D841E505D722B30D77B156E7A903654146189C2B3AED2B975EK0TDN" TargetMode="External"/><Relationship Id="rId213" Type="http://schemas.openxmlformats.org/officeDocument/2006/relationships/hyperlink" Target="consultantplus://offline/ref=963250ADDAFB2368A0DA3C9AFD4DE4D841EB0CD22EB20D77B156E7A903654146189C2B3AED2B9552K0T2N" TargetMode="External"/><Relationship Id="rId234" Type="http://schemas.openxmlformats.org/officeDocument/2006/relationships/hyperlink" Target="consultantplus://offline/ref=963250ADDAFB2368A0DA238BE84DE4D841E60DDD22B50D77B156E7A903654146189C2B3AED2B9457K0T7N" TargetMode="External"/><Relationship Id="rId2" Type="http://schemas.microsoft.com/office/2007/relationships/stylesWithEffects" Target="stylesWithEffects.xml"/><Relationship Id="rId29" Type="http://schemas.openxmlformats.org/officeDocument/2006/relationships/hyperlink" Target="consultantplus://offline/ref=963250ADDAFB2368A0DA238BE84DE4D841E505D722B30D77B156E7A903654146189C2B3AED2B9657K0T0N" TargetMode="External"/><Relationship Id="rId255" Type="http://schemas.openxmlformats.org/officeDocument/2006/relationships/hyperlink" Target="consultantplus://offline/ref=963250ADDAFB2368A0DA238BE84DE4D841E109D221B60D77B156E7A903K6T5N" TargetMode="External"/><Relationship Id="rId276" Type="http://schemas.openxmlformats.org/officeDocument/2006/relationships/hyperlink" Target="consultantplus://offline/ref=963250ADDAFB2368A0DA238BE84DE4D841E505D722B30D77B156E7A903654146189C2B3AED2B9E54K0TCN" TargetMode="External"/><Relationship Id="rId297" Type="http://schemas.openxmlformats.org/officeDocument/2006/relationships/hyperlink" Target="consultantplus://offline/ref=963250ADDAFB2368A0DA238BE84DE4D841E505D722B30D77B156E7A903654146189C2B3AED2B9E5EK0TCN" TargetMode="External"/><Relationship Id="rId40" Type="http://schemas.openxmlformats.org/officeDocument/2006/relationships/hyperlink" Target="consultantplus://offline/ref=963250ADDAFB2368A0DA238BE84DE4D841E505D722B30D77B156E7A903654146189C2B3AED2B9653K0T6N" TargetMode="External"/><Relationship Id="rId115" Type="http://schemas.openxmlformats.org/officeDocument/2006/relationships/hyperlink" Target="consultantplus://offline/ref=963250ADDAFB2368A0DA238BE84DE4D845E10DD521BE507DB90FEBABK0T4N" TargetMode="External"/><Relationship Id="rId136" Type="http://schemas.openxmlformats.org/officeDocument/2006/relationships/hyperlink" Target="consultantplus://offline/ref=963250ADDAFB2368A0DA238BE84DE4D841E50ED425B20D77B156E7A903654146189C2B3AED2B9752K0T2N" TargetMode="External"/><Relationship Id="rId157" Type="http://schemas.openxmlformats.org/officeDocument/2006/relationships/hyperlink" Target="consultantplus://offline/ref=963250ADDAFB2368A0DA238BE84DE4D841E505D722B30D77B156E7A903654146189C2B3AED2B925FK0T2N" TargetMode="External"/><Relationship Id="rId178" Type="http://schemas.openxmlformats.org/officeDocument/2006/relationships/hyperlink" Target="consultantplus://offline/ref=963250ADDAFB2368A0DA238BE84DE4D841E505D722B30D77B156E7A903654146189C2B3AED2B9357K0T2N" TargetMode="External"/><Relationship Id="rId301" Type="http://schemas.openxmlformats.org/officeDocument/2006/relationships/hyperlink" Target="consultantplus://offline/ref=963250ADDAFB2368A0DA238BE84DE4D841E505D722B30D77B156E7A903654146189C2B3AED299353K0T7N" TargetMode="External"/><Relationship Id="rId322" Type="http://schemas.openxmlformats.org/officeDocument/2006/relationships/hyperlink" Target="consultantplus://offline/ref=963250ADDAFB2368A0DA238BE84DE4D841E60ED224B30D77B156E7A903654146189C2B3AED289552K0T5N" TargetMode="External"/><Relationship Id="rId61" Type="http://schemas.openxmlformats.org/officeDocument/2006/relationships/hyperlink" Target="consultantplus://offline/ref=963250ADDAFB2368A0DA238BE84DE4D841E505D722B30D77B156E7A903654146189C2B3AED2B9756K0T7N" TargetMode="External"/><Relationship Id="rId82" Type="http://schemas.openxmlformats.org/officeDocument/2006/relationships/hyperlink" Target="consultantplus://offline/ref=963250ADDAFB2368A0DA238BE84DE4D841E50ED425B20D77B156E7A903654146189C2B3AED2B965EK0T7N" TargetMode="External"/><Relationship Id="rId199" Type="http://schemas.openxmlformats.org/officeDocument/2006/relationships/hyperlink" Target="consultantplus://offline/ref=963250ADDAFB2368A0DA238BE84DE4D841E505D722B30D77B156E7A903654146189C2B3AED2B9056K0T6N" TargetMode="External"/><Relationship Id="rId203" Type="http://schemas.openxmlformats.org/officeDocument/2006/relationships/hyperlink" Target="consultantplus://offline/ref=963250ADDAFB2368A0DA238BE84DE4D841E505D722B30D77B156E7A903654146189C2B3AED2B9056K0T2N" TargetMode="External"/><Relationship Id="rId19" Type="http://schemas.openxmlformats.org/officeDocument/2006/relationships/hyperlink" Target="consultantplus://offline/ref=963250ADDAFB2368A0DA238BE84DE4D841E505D722B30D77B156E7A903654146189C2B3AED2B9656K0T0N" TargetMode="External"/><Relationship Id="rId224" Type="http://schemas.openxmlformats.org/officeDocument/2006/relationships/hyperlink" Target="consultantplus://offline/ref=963250ADDAFB2368A0DA238BE84DE4D841E004D225B40D77B156E7A903654146189C2B3AED2B9657K0T3N" TargetMode="External"/><Relationship Id="rId245" Type="http://schemas.openxmlformats.org/officeDocument/2006/relationships/hyperlink" Target="consultantplus://offline/ref=963250ADDAFB2368A0DA238BE84DE4D841E50ED425B20D77B156E7A903654146189C2B3AED2B9450K0T0N" TargetMode="External"/><Relationship Id="rId266" Type="http://schemas.openxmlformats.org/officeDocument/2006/relationships/hyperlink" Target="consultantplus://offline/ref=963250ADDAFB2368A0DA238BE84DE4D841E505D722B30D77B156E7A903654146189C2B3AED2B9E57K0T2N" TargetMode="External"/><Relationship Id="rId287" Type="http://schemas.openxmlformats.org/officeDocument/2006/relationships/hyperlink" Target="consultantplus://offline/ref=963250ADDAFB2368A0DA238BE84DE4D841E505D722B30D77B156E7A903654146189C2B3AED2B9E53K0TDN" TargetMode="External"/><Relationship Id="rId30" Type="http://schemas.openxmlformats.org/officeDocument/2006/relationships/hyperlink" Target="consultantplus://offline/ref=963250ADDAFB2368A0DA238BE84DE4D841E505D722B30D77B156E7A903654146189C2B3AED2B9657K0T3N" TargetMode="External"/><Relationship Id="rId105" Type="http://schemas.openxmlformats.org/officeDocument/2006/relationships/hyperlink" Target="consultantplus://offline/ref=963250ADDAFB2368A0DA238BE84DE4D841E505D722B30D77B156E7A903654146189C2B3AED2B9454K0T6N" TargetMode="External"/><Relationship Id="rId126" Type="http://schemas.openxmlformats.org/officeDocument/2006/relationships/hyperlink" Target="consultantplus://offline/ref=963250ADDAFB2368A0DA238BE84DE4D841E505D722B30D77B156E7A903654146189C2B3AED2B9257K0T0N" TargetMode="External"/><Relationship Id="rId147" Type="http://schemas.openxmlformats.org/officeDocument/2006/relationships/hyperlink" Target="consultantplus://offline/ref=963250ADDAFB2368A0DA3C9AFD4DE4D841E508D421B30D77B156E7A903K6T5N" TargetMode="External"/><Relationship Id="rId168" Type="http://schemas.openxmlformats.org/officeDocument/2006/relationships/hyperlink" Target="consultantplus://offline/ref=963250ADDAFB2368A0DA238BE84DE4D841E505D722B30D77B156E7A903654146189C2B3AED2B9356K0TDN" TargetMode="External"/><Relationship Id="rId312" Type="http://schemas.openxmlformats.org/officeDocument/2006/relationships/hyperlink" Target="consultantplus://offline/ref=963250ADDAFB2368A0DA238BE84DE4D841E505D722B30D77B156E7A903654146189C2B3AED2E9652K0T2N" TargetMode="External"/><Relationship Id="rId51" Type="http://schemas.openxmlformats.org/officeDocument/2006/relationships/hyperlink" Target="consultantplus://offline/ref=963250ADDAFB2368A0DA3C9AFD4DE4D841E104D723B40D77B156E7A903K6T5N" TargetMode="External"/><Relationship Id="rId72" Type="http://schemas.openxmlformats.org/officeDocument/2006/relationships/hyperlink" Target="consultantplus://offline/ref=963250ADDAFB2368A0DA238BE84DE4D841E505D722B30D77B156E7A903654146189C2B3AED2B9750K0T4N" TargetMode="External"/><Relationship Id="rId93" Type="http://schemas.openxmlformats.org/officeDocument/2006/relationships/hyperlink" Target="consultantplus://offline/ref=963250ADDAFB2368A0DA238BE84DE4D841E505D722B30D77B156E7A903654146189C2B3AED2B975FK0T5N" TargetMode="External"/><Relationship Id="rId189" Type="http://schemas.openxmlformats.org/officeDocument/2006/relationships/hyperlink" Target="consultantplus://offline/ref=963250ADDAFB2368A0DA238BE84DE4D841E505D722B30D77B156E7A903654146189C2B3AED2B9351K0T5N" TargetMode="External"/><Relationship Id="rId3" Type="http://schemas.openxmlformats.org/officeDocument/2006/relationships/settings" Target="settings.xml"/><Relationship Id="rId214" Type="http://schemas.openxmlformats.org/officeDocument/2006/relationships/hyperlink" Target="consultantplus://offline/ref=963250ADDAFB2368A0DA238BE84DE4D845E10DD521BE507DB90FEBABK0T4N" TargetMode="External"/><Relationship Id="rId235" Type="http://schemas.openxmlformats.org/officeDocument/2006/relationships/hyperlink" Target="consultantplus://offline/ref=963250ADDAFB2368A0DA238BE84DE4D841E60DDD22B50D77B156E7A903654146189C2B3AED2B9457K0T3N" TargetMode="External"/><Relationship Id="rId256" Type="http://schemas.openxmlformats.org/officeDocument/2006/relationships/hyperlink" Target="consultantplus://offline/ref=963250ADDAFB2368A0DA238FF84DE4D841E209DF71E9522CEC01KETEN" TargetMode="External"/><Relationship Id="rId277" Type="http://schemas.openxmlformats.org/officeDocument/2006/relationships/hyperlink" Target="consultantplus://offline/ref=963250ADDAFB2368A0DA238BE84DE4D841E004D225B40D77B156E7A903654146189C2B3AED2B9657K0T3N" TargetMode="External"/><Relationship Id="rId298" Type="http://schemas.openxmlformats.org/officeDocument/2006/relationships/hyperlink" Target="consultantplus://offline/ref=963250ADDAFB2368A0DA238BE84DE4D841E505D722B30D77B156E7A903654146189C2B3AED2A9652K0T5N" TargetMode="External"/><Relationship Id="rId116" Type="http://schemas.openxmlformats.org/officeDocument/2006/relationships/hyperlink" Target="consultantplus://offline/ref=963250ADDAFB2368A0DA238BE84DE4D841E505D421B20D77B156E7A903K6T5N" TargetMode="External"/><Relationship Id="rId137" Type="http://schemas.openxmlformats.org/officeDocument/2006/relationships/hyperlink" Target="consultantplus://offline/ref=963250ADDAFB2368A0DA238BE84DE4D841E505D722B30D77B156E7A903654146189C2B3AED2B9252K0TDN" TargetMode="External"/><Relationship Id="rId158" Type="http://schemas.openxmlformats.org/officeDocument/2006/relationships/hyperlink" Target="consultantplus://offline/ref=963250ADDAFB2368A0DA238BE84DE4D841E505D722B30D77B156E7A903654146189C2B3AED2B925FK0TCN" TargetMode="External"/><Relationship Id="rId302" Type="http://schemas.openxmlformats.org/officeDocument/2006/relationships/hyperlink" Target="consultantplus://offline/ref=963250ADDAFB2368A0DA238BE84DE4D841E60ED224B30D77B156E7A903654146189C2B3AED299F51K0T5N" TargetMode="External"/><Relationship Id="rId323" Type="http://schemas.openxmlformats.org/officeDocument/2006/relationships/hyperlink" Target="consultantplus://offline/ref=963250ADDAFB2368A0DA238BE84DE4D841E505D722B30D77B156E7A903654146189C2B3AED2E9450K0T2N" TargetMode="External"/><Relationship Id="rId20" Type="http://schemas.openxmlformats.org/officeDocument/2006/relationships/hyperlink" Target="consultantplus://offline/ref=963250ADDAFB2368A0DA238BE84DE4D841E705D423BD0D77B156E7A903654146189C2B3AED2B9657K0T5N" TargetMode="External"/><Relationship Id="rId41" Type="http://schemas.openxmlformats.org/officeDocument/2006/relationships/hyperlink" Target="consultantplus://offline/ref=963250ADDAFB2368A0DA238BE84DE4D841E505D722B30D77B156E7A903654146189C2B3AED2B9653K0T1N" TargetMode="External"/><Relationship Id="rId62" Type="http://schemas.openxmlformats.org/officeDocument/2006/relationships/hyperlink" Target="consultantplus://offline/ref=963250ADDAFB2368A0DA238BE84DE4D841E505D722B30D77B156E7A903654146189C2B3AED2B9756K0T4N" TargetMode="External"/><Relationship Id="rId83" Type="http://schemas.openxmlformats.org/officeDocument/2006/relationships/hyperlink" Target="consultantplus://offline/ref=963250ADDAFB2368A0DA238BE84DE4D841E60DDD22B50D77B156E7A903654146189C2B3AED2B9651K0TCN" TargetMode="External"/><Relationship Id="rId179" Type="http://schemas.openxmlformats.org/officeDocument/2006/relationships/hyperlink" Target="consultantplus://offline/ref=963250ADDAFB2368A0DA238BE84DE4D841E00BD222B30D77B156E7A903654146189C2B3AED2B9657K0T2N" TargetMode="External"/><Relationship Id="rId190" Type="http://schemas.openxmlformats.org/officeDocument/2006/relationships/hyperlink" Target="consultantplus://offline/ref=963250ADDAFB2368A0DA238BE84DE4D841E505D722B30D77B156E7A903654146189C2B3AED2B9351K0T6N" TargetMode="External"/><Relationship Id="rId204" Type="http://schemas.openxmlformats.org/officeDocument/2006/relationships/hyperlink" Target="consultantplus://offline/ref=963250ADDAFB2368A0DA238BE84DE4D841E505D722B30D77B156E7A903654146189C2B3AED2B9056K0TCN" TargetMode="External"/><Relationship Id="rId225" Type="http://schemas.openxmlformats.org/officeDocument/2006/relationships/hyperlink" Target="consultantplus://offline/ref=963250ADDAFB2368A0DA238BE84DE4D841E709D222BD0D77B156E7A903654146189C2B3AED2B9256K0T6N" TargetMode="External"/><Relationship Id="rId246" Type="http://schemas.openxmlformats.org/officeDocument/2006/relationships/hyperlink" Target="consultantplus://offline/ref=963250ADDAFB2368A0DA238BE84DE4D841E505D722B30D77B156E7A903654146189C2B3AED2B915EK0T5N" TargetMode="External"/><Relationship Id="rId267" Type="http://schemas.openxmlformats.org/officeDocument/2006/relationships/hyperlink" Target="consultantplus://offline/ref=963250ADDAFB2368A0DA238BE84DE4D841E505D722B30D77B156E7A903654146189C2B3AED2B9E57K0TDN" TargetMode="External"/><Relationship Id="rId288" Type="http://schemas.openxmlformats.org/officeDocument/2006/relationships/hyperlink" Target="consultantplus://offline/ref=963250ADDAFB2368A0DA3C9AFD4DE4D841E005D62EB20D77B156E7A903654146189C2B3AED2B9656K0TDN" TargetMode="External"/><Relationship Id="rId106" Type="http://schemas.openxmlformats.org/officeDocument/2006/relationships/hyperlink" Target="consultantplus://offline/ref=963250ADDAFB2368A0DA238BE84DE4D841E505D722B30D77B156E7A903654146189C2B3AED2B9454K0T3N" TargetMode="External"/><Relationship Id="rId127" Type="http://schemas.openxmlformats.org/officeDocument/2006/relationships/hyperlink" Target="consultantplus://offline/ref=963250ADDAFB2368A0DA238BE84DE4D841E60DDD22B50D77B156E7A903654146189C2B3AED2B9757K0TCN" TargetMode="External"/><Relationship Id="rId313" Type="http://schemas.openxmlformats.org/officeDocument/2006/relationships/hyperlink" Target="consultantplus://offline/ref=963250ADDAFB2368A0DA238BE84DE4D841E505D722B30D77B156E7A903654146189C2B3AED2F9F5EK0T6N" TargetMode="External"/><Relationship Id="rId10" Type="http://schemas.openxmlformats.org/officeDocument/2006/relationships/hyperlink" Target="consultantplus://offline/ref=963250ADDAFB2368A0DA238BE84DE4D841E50ED425B20D77B156E7A903654146189C2B3AED2B9656K0T0N" TargetMode="External"/><Relationship Id="rId31" Type="http://schemas.openxmlformats.org/officeDocument/2006/relationships/hyperlink" Target="consultantplus://offline/ref=963250ADDAFB2368A0DA238BE84DE4D841E505D722B30D77B156E7A903654146189C2B3AED2B9652K0T0N" TargetMode="External"/><Relationship Id="rId52" Type="http://schemas.openxmlformats.org/officeDocument/2006/relationships/hyperlink" Target="consultantplus://offline/ref=963250ADDAFB2368A0DA238BE84DE4D841E604D72EBD0D77B156E7A903K6T5N" TargetMode="External"/><Relationship Id="rId73" Type="http://schemas.openxmlformats.org/officeDocument/2006/relationships/hyperlink" Target="consultantplus://offline/ref=963250ADDAFB2368A0DA238BE84DE4D841E505D722B30D77B156E7A903654146189C2B3AED2B9750K0T0N" TargetMode="External"/><Relationship Id="rId94" Type="http://schemas.openxmlformats.org/officeDocument/2006/relationships/hyperlink" Target="consultantplus://offline/ref=963250ADDAFB2368A0DA3C9AFD4DE4D841E705DC20B10D77B156E7A903K6T5N" TargetMode="External"/><Relationship Id="rId148" Type="http://schemas.openxmlformats.org/officeDocument/2006/relationships/hyperlink" Target="consultantplus://offline/ref=963250ADDAFB2368A0DA3C9AFD4DE4D841E40ED622B10D77B156E7A903K6T5N" TargetMode="External"/><Relationship Id="rId169" Type="http://schemas.openxmlformats.org/officeDocument/2006/relationships/hyperlink" Target="consultantplus://offline/ref=963250ADDAFB2368A0DA238BE84DE4D841E505D722B30D77B156E7A903654146189C2B3AED2B9356K0TCN" TargetMode="External"/><Relationship Id="rId4" Type="http://schemas.openxmlformats.org/officeDocument/2006/relationships/webSettings" Target="webSettings.xml"/><Relationship Id="rId180" Type="http://schemas.openxmlformats.org/officeDocument/2006/relationships/hyperlink" Target="consultantplus://offline/ref=963250ADDAFB2368A0DA3C9AFD4DE4D841E104D723B40D77B156E7A903K6T5N" TargetMode="External"/><Relationship Id="rId215" Type="http://schemas.openxmlformats.org/officeDocument/2006/relationships/hyperlink" Target="consultantplus://offline/ref=963250ADDAFB2368A0DA238BE84DE4D841E60ED224B30D77B156E7A903654146189C2B3AED2B9553K0T5N" TargetMode="External"/><Relationship Id="rId236" Type="http://schemas.openxmlformats.org/officeDocument/2006/relationships/hyperlink" Target="consultantplus://offline/ref=963250ADDAFB2368A0DA238BE84DE4D841E505D722B30D77B156E7A903654146189C2B3AED2B9152K0TCN" TargetMode="External"/><Relationship Id="rId257" Type="http://schemas.openxmlformats.org/officeDocument/2006/relationships/hyperlink" Target="consultantplus://offline/ref=963250ADDAFB2368A0DA3995FE4DE4D843E408D526BE507DB90FEBABK0T4N" TargetMode="External"/><Relationship Id="rId278" Type="http://schemas.openxmlformats.org/officeDocument/2006/relationships/hyperlink" Target="consultantplus://offline/ref=963250ADDAFB2368A0DA238BE84DE4D841E60ED224B30D77B156E7A903654146189C2B3AED2B9254K0T5N" TargetMode="External"/><Relationship Id="rId303" Type="http://schemas.openxmlformats.org/officeDocument/2006/relationships/hyperlink" Target="consultantplus://offline/ref=963250ADDAFB2368A0DA238BE84DE4D841E505D722B30D77B156E7A903654146189C2B3AED2F9F5EK0T6N" TargetMode="External"/><Relationship Id="rId42" Type="http://schemas.openxmlformats.org/officeDocument/2006/relationships/hyperlink" Target="consultantplus://offline/ref=963250ADDAFB2368A0DA238BE84DE4D841E505D722B30D77B156E7A903654146189C2B3AED2B9653K0T3N" TargetMode="External"/><Relationship Id="rId84" Type="http://schemas.openxmlformats.org/officeDocument/2006/relationships/hyperlink" Target="consultantplus://offline/ref=963250ADDAFB2368A0DA238BE84DE4D841E60DDD22B50D77B156E7A903654146189C2B3AED2B965EK0T5N" TargetMode="External"/><Relationship Id="rId138" Type="http://schemas.openxmlformats.org/officeDocument/2006/relationships/hyperlink" Target="consultantplus://offline/ref=963250ADDAFB2368A0DA238BE84DE4D841E50ED425B20D77B156E7A903654146189C2B3AED2B9752K0T2N" TargetMode="External"/><Relationship Id="rId191" Type="http://schemas.openxmlformats.org/officeDocument/2006/relationships/hyperlink" Target="consultantplus://offline/ref=963250ADDAFB2368A0DA238BE84DE4D841E505D722B30D77B156E7A903654146189C2B3AED2B935FK0T6N" TargetMode="External"/><Relationship Id="rId205" Type="http://schemas.openxmlformats.org/officeDocument/2006/relationships/hyperlink" Target="consultantplus://offline/ref=963250ADDAFB2368A0DA238BE84DE4D841E505D421B20D77B156E7A903K6T5N" TargetMode="External"/><Relationship Id="rId247" Type="http://schemas.openxmlformats.org/officeDocument/2006/relationships/hyperlink" Target="consultantplus://offline/ref=963250ADDAFB2368A0DA238BE84DE4D841E505D722B30D77B156E7A903654146189C2B3AED2B915EK0T6N" TargetMode="External"/><Relationship Id="rId107" Type="http://schemas.openxmlformats.org/officeDocument/2006/relationships/hyperlink" Target="consultantplus://offline/ref=963250ADDAFB2368A0DA238BE84DE4D841E505D722B30D77B156E7A903654146189C2B3AED2B9452K0TCN" TargetMode="External"/><Relationship Id="rId289" Type="http://schemas.openxmlformats.org/officeDocument/2006/relationships/hyperlink" Target="consultantplus://offline/ref=963250ADDAFB2368A0DA238BE84DE4D841E705D423BD0D77B156E7A903654146189C2B3AED2B975FK0T3N" TargetMode="External"/><Relationship Id="rId11" Type="http://schemas.openxmlformats.org/officeDocument/2006/relationships/hyperlink" Target="consultantplus://offline/ref=963250ADDAFB2368A0DA238BE84DE4D841E505D722B30D77B156E7A903654146189C2B3AED2B9656K0T0N" TargetMode="External"/><Relationship Id="rId53" Type="http://schemas.openxmlformats.org/officeDocument/2006/relationships/hyperlink" Target="consultantplus://offline/ref=963250ADDAFB2368A0DA238BE84DE4D841E50FDC24B10D77B156E7A903K6T5N" TargetMode="External"/><Relationship Id="rId149" Type="http://schemas.openxmlformats.org/officeDocument/2006/relationships/hyperlink" Target="consultantplus://offline/ref=963250ADDAFB2368A0DA238BE84DE4D841E505D722B30D77B156E7A903654146189C2B3AED2B925EK0T2N" TargetMode="External"/><Relationship Id="rId314" Type="http://schemas.openxmlformats.org/officeDocument/2006/relationships/hyperlink" Target="consultantplus://offline/ref=963250ADDAFB2368A0DA238BE84DE4D841E505D722B30D77B156E7A903654146189C2B3AED2E9650K0TCN" TargetMode="External"/><Relationship Id="rId95" Type="http://schemas.openxmlformats.org/officeDocument/2006/relationships/hyperlink" Target="consultantplus://offline/ref=963250ADDAFB2368A0DA238BE84DE4D841E505D722B30D77B156E7A903654146189C2B3AED2B975FK0T7N" TargetMode="External"/><Relationship Id="rId160" Type="http://schemas.openxmlformats.org/officeDocument/2006/relationships/hyperlink" Target="consultantplus://offline/ref=963250ADDAFB2368A0DA238BE84DE4D841E00FD327B60D77B156E7A903K6T5N" TargetMode="External"/><Relationship Id="rId216" Type="http://schemas.openxmlformats.org/officeDocument/2006/relationships/hyperlink" Target="consultantplus://offline/ref=963250ADDAFB2368A0DA238BE84DE4D841E505D722B30D77B156E7A903654146189C2B3AED2B9156K0T7N" TargetMode="External"/><Relationship Id="rId258" Type="http://schemas.openxmlformats.org/officeDocument/2006/relationships/hyperlink" Target="consultantplus://offline/ref=963250ADDAFB2368A0DA3995FE4DE4D843E408D526BE507DB90FEBABK0T4N" TargetMode="External"/><Relationship Id="rId22" Type="http://schemas.openxmlformats.org/officeDocument/2006/relationships/hyperlink" Target="consultantplus://offline/ref=963250ADDAFB2368A0DA238BE84DE4D841E60ED224B30D77B156E7A903654146189C2B3AED2B9657K0T5N" TargetMode="External"/><Relationship Id="rId64" Type="http://schemas.openxmlformats.org/officeDocument/2006/relationships/hyperlink" Target="consultantplus://offline/ref=963250ADDAFB2368A0DA238BE84DE4D841E505D722B30D77B156E7A903654146189C2B3AED2B9755K0T0N" TargetMode="External"/><Relationship Id="rId118" Type="http://schemas.openxmlformats.org/officeDocument/2006/relationships/hyperlink" Target="consultantplus://offline/ref=963250ADDAFB2368A0DA238BE84DE4D841E50BD126B50D77B156E7A903K6T5N" TargetMode="External"/><Relationship Id="rId325" Type="http://schemas.openxmlformats.org/officeDocument/2006/relationships/hyperlink" Target="consultantplus://offline/ref=963250ADDAFB2368A0DA3C9AFD4DE4D841E10FD02EB30D77B156E7A903K6T5N" TargetMode="External"/><Relationship Id="rId171" Type="http://schemas.openxmlformats.org/officeDocument/2006/relationships/hyperlink" Target="consultantplus://offline/ref=963250ADDAFB2368A0DA238BE84DE4D841E505D722B30D77B156E7A903654146189C2B3AED2B9357K0T4N" TargetMode="External"/><Relationship Id="rId227" Type="http://schemas.openxmlformats.org/officeDocument/2006/relationships/hyperlink" Target="consultantplus://offline/ref=963250ADDAFB2368A0DA238BE84DE4D841E505D722B30D77B156E7A903654146189C2B3AED2B9155K0TDN" TargetMode="External"/><Relationship Id="rId269" Type="http://schemas.openxmlformats.org/officeDocument/2006/relationships/hyperlink" Target="consultantplus://offline/ref=963250ADDAFB2368A0DA238FF84DE4D841E209DF71E9522CEC01KETEN" TargetMode="External"/><Relationship Id="rId33" Type="http://schemas.openxmlformats.org/officeDocument/2006/relationships/hyperlink" Target="consultantplus://offline/ref=963250ADDAFB2368A0DA3C9AFD4DE4D841E104D723B40D77B156E7A903K6T5N" TargetMode="External"/><Relationship Id="rId129" Type="http://schemas.openxmlformats.org/officeDocument/2006/relationships/hyperlink" Target="consultantplus://offline/ref=963250ADDAFB2368A0DA3C9AFD4DE4D841EA09D424B60D77B156E7A903K6T5N" TargetMode="External"/><Relationship Id="rId280" Type="http://schemas.openxmlformats.org/officeDocument/2006/relationships/hyperlink" Target="consultantplus://offline/ref=963250ADDAFB2368A0DA3C9AFD4DE4D841EA0FD423B70D77B156E7A903K6T5N" TargetMode="External"/><Relationship Id="rId75" Type="http://schemas.openxmlformats.org/officeDocument/2006/relationships/hyperlink" Target="consultantplus://offline/ref=963250ADDAFB2368A0DA3C9AFD4DE4D841EA0ED520B50D77B156E7A903654146189C2B3AED2B9F52K0T3N" TargetMode="External"/><Relationship Id="rId140" Type="http://schemas.openxmlformats.org/officeDocument/2006/relationships/hyperlink" Target="consultantplus://offline/ref=963250ADDAFB2368A0DA238BE84DE4D841E505D722B30D77B156E7A903654146189C2B3AED2B9252K0TCN" TargetMode="External"/><Relationship Id="rId182" Type="http://schemas.openxmlformats.org/officeDocument/2006/relationships/hyperlink" Target="consultantplus://offline/ref=963250ADDAFB2368A0DA238BE84DE4D848E008D220BE507DB90FEBAB046A1E511FD5273BED2995K5TEN" TargetMode="External"/><Relationship Id="rId6" Type="http://schemas.openxmlformats.org/officeDocument/2006/relationships/hyperlink" Target="consultantplus://offline/ref=963250ADDAFB2368A0DA238BE84DE4D841E705D423BD0D77B156E7A903654146189C2B3AED2B9656K0T0N" TargetMode="External"/><Relationship Id="rId238" Type="http://schemas.openxmlformats.org/officeDocument/2006/relationships/hyperlink" Target="consultantplus://offline/ref=963250ADDAFB2368A0DA238BE84DE4D841E505D722B30D77B156E7A903654146189C2B3AED2B9153K0T5N" TargetMode="External"/><Relationship Id="rId291" Type="http://schemas.openxmlformats.org/officeDocument/2006/relationships/hyperlink" Target="consultantplus://offline/ref=963250ADDAFB2368A0DA238BE84DE4D841E505D722B30D77B156E7A903654146189C2B3AED2B9E50K0T5N" TargetMode="External"/><Relationship Id="rId305" Type="http://schemas.openxmlformats.org/officeDocument/2006/relationships/hyperlink" Target="consultantplus://offline/ref=963250ADDAFB2368A0DA238BE84DE4D841E505D722B30D77B156E7A903654146189C2B3AED2F9F5EK0T6N" TargetMode="External"/><Relationship Id="rId44" Type="http://schemas.openxmlformats.org/officeDocument/2006/relationships/hyperlink" Target="consultantplus://offline/ref=963250ADDAFB2368A0DA238BE84DE4D841E505D722B30D77B156E7A903654146189C2B3AED2B9650K0T5N" TargetMode="External"/><Relationship Id="rId86" Type="http://schemas.openxmlformats.org/officeDocument/2006/relationships/hyperlink" Target="consultantplus://offline/ref=963250ADDAFB2368A0DA238BE84DE4D841E505D722B30D77B156E7A903654146189C2B3AED2B9751K0T5N" TargetMode="External"/><Relationship Id="rId151" Type="http://schemas.openxmlformats.org/officeDocument/2006/relationships/hyperlink" Target="consultantplus://offline/ref=963250ADDAFB2368A0DA238BE84DE4D841E505D722B30D77B156E7A903654146189C2B3AED2B925EK0TCN" TargetMode="External"/><Relationship Id="rId193" Type="http://schemas.openxmlformats.org/officeDocument/2006/relationships/hyperlink" Target="consultantplus://offline/ref=963250ADDAFB2368A0DA238BE84DE4D841E505D722B30D77B156E7A903654146189C2B3AED2B935FK0T2N" TargetMode="External"/><Relationship Id="rId207" Type="http://schemas.openxmlformats.org/officeDocument/2006/relationships/hyperlink" Target="consultantplus://offline/ref=963250ADDAFB2368A0DA238BE84DE4D841E505D722B30D77B156E7A903654146189C2B3AED2B9057K0T0N" TargetMode="External"/><Relationship Id="rId249" Type="http://schemas.openxmlformats.org/officeDocument/2006/relationships/hyperlink" Target="consultantplus://offline/ref=963250ADDAFB2368A0DA3C9AFD4DE4D841E104D627B50D77B156E7A903K6T5N" TargetMode="External"/><Relationship Id="rId13" Type="http://schemas.openxmlformats.org/officeDocument/2006/relationships/hyperlink" Target="consultantplus://offline/ref=963250ADDAFB2368A0DA238BE84DE4D841E50DD222B60D77B156E7A903654146189C2B3AED2B975EK0T6N" TargetMode="External"/><Relationship Id="rId109" Type="http://schemas.openxmlformats.org/officeDocument/2006/relationships/hyperlink" Target="consultantplus://offline/ref=963250ADDAFB2368A0DA3C9AFD4DE4D841E609D322B20D77B156E7A903K6T5N" TargetMode="External"/><Relationship Id="rId260" Type="http://schemas.openxmlformats.org/officeDocument/2006/relationships/hyperlink" Target="consultantplus://offline/ref=963250ADDAFB2368A0DA238BE84DE4D841E505D722B30D77B156E7A903654146189C2B3AED2B9E57K0T5N" TargetMode="External"/><Relationship Id="rId316" Type="http://schemas.openxmlformats.org/officeDocument/2006/relationships/hyperlink" Target="consultantplus://offline/ref=963250ADDAFB2368A0DA238BE84DE4D841E505D722B30D77B156E7A903654146189C2B3AED2E9650K0TCN" TargetMode="External"/><Relationship Id="rId55" Type="http://schemas.openxmlformats.org/officeDocument/2006/relationships/hyperlink" Target="consultantplus://offline/ref=963250ADDAFB2368A0DA238BE84DE4D841E505D722B30D77B156E7A903654146189C2B3AED2B9651K0TDN" TargetMode="External"/><Relationship Id="rId97" Type="http://schemas.openxmlformats.org/officeDocument/2006/relationships/hyperlink" Target="consultantplus://offline/ref=963250ADDAFB2368A0DA238BE84DE4D841E505D722B30D77B156E7A903654146189C2B3AED2B975FK0T0N" TargetMode="External"/><Relationship Id="rId120" Type="http://schemas.openxmlformats.org/officeDocument/2006/relationships/hyperlink" Target="consultantplus://offline/ref=963250ADDAFB2368A0DA3C9AFD4DE4D841E40AD623B10D77B156E7A903654146189C2B3AED2B9657K0T0N" TargetMode="External"/><Relationship Id="rId162" Type="http://schemas.openxmlformats.org/officeDocument/2006/relationships/hyperlink" Target="consultantplus://offline/ref=963250ADDAFB2368A0DA238BE84DE4D841E505D722B30D77B156E7A903654146189C2B3AED2B9356K0T4N" TargetMode="External"/><Relationship Id="rId218" Type="http://schemas.openxmlformats.org/officeDocument/2006/relationships/hyperlink" Target="consultantplus://offline/ref=963250ADDAFB2368A0DA238BE84DE4D841E505D722B30D77B156E7A903654146189C2B3AED2B9156K0T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74030</Words>
  <Characters>421976</Characters>
  <Application>Microsoft Office Word</Application>
  <DocSecurity>0</DocSecurity>
  <Lines>3516</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2016-02-25T13:19:00Z</dcterms:created>
  <dcterms:modified xsi:type="dcterms:W3CDTF">2016-02-25T13:19:00Z</dcterms:modified>
</cp:coreProperties>
</file>