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58" w:rsidRDefault="0051205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2058" w:rsidRDefault="00512058">
      <w:pPr>
        <w:pStyle w:val="ConsPlusNormal"/>
        <w:outlineLvl w:val="0"/>
      </w:pPr>
    </w:p>
    <w:p w:rsidR="00512058" w:rsidRDefault="00512058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512058" w:rsidRDefault="00512058">
      <w:pPr>
        <w:pStyle w:val="ConsPlusTitle"/>
        <w:jc w:val="center"/>
      </w:pPr>
    </w:p>
    <w:p w:rsidR="00512058" w:rsidRDefault="00512058">
      <w:pPr>
        <w:pStyle w:val="ConsPlusTitle"/>
        <w:jc w:val="center"/>
      </w:pPr>
      <w:r>
        <w:t>ПОСТАНОВЛЕНИЕ</w:t>
      </w:r>
    </w:p>
    <w:p w:rsidR="00512058" w:rsidRDefault="00512058">
      <w:pPr>
        <w:pStyle w:val="ConsPlusTitle"/>
        <w:jc w:val="center"/>
      </w:pPr>
      <w:r>
        <w:t>от 9 декабря 2014 г. N 578</w:t>
      </w:r>
    </w:p>
    <w:p w:rsidR="00512058" w:rsidRDefault="00512058">
      <w:pPr>
        <w:pStyle w:val="ConsPlusTitle"/>
        <w:jc w:val="center"/>
      </w:pPr>
    </w:p>
    <w:p w:rsidR="00512058" w:rsidRDefault="00512058">
      <w:pPr>
        <w:pStyle w:val="ConsPlusTitle"/>
        <w:jc w:val="center"/>
      </w:pPr>
      <w:r>
        <w:t>ОБ УТВЕРЖДЕНИИ ПОРЯДКА ВЫПЛАТЫ ПОСТАВЩИКУ ИЛИ ПОСТАВЩИКАМ</w:t>
      </w:r>
    </w:p>
    <w:p w:rsidR="00512058" w:rsidRDefault="00512058">
      <w:pPr>
        <w:pStyle w:val="ConsPlusTitle"/>
        <w:jc w:val="center"/>
      </w:pPr>
      <w:r>
        <w:t>СОЦИАЛЬНЫХ УСЛУГ КОМПЕНСАЦИИ, ЕСЛИ ГРАЖДАНИН ПОЛУЧАЕТ</w:t>
      </w:r>
    </w:p>
    <w:p w:rsidR="00512058" w:rsidRDefault="00512058">
      <w:pPr>
        <w:pStyle w:val="ConsPlusTitle"/>
        <w:jc w:val="center"/>
      </w:pPr>
      <w:r>
        <w:t>СОЦИАЛЬНЫЕ УСЛУГИ, ПРЕДУСМОТРЕННЫЕ ИНДИВИДУАЛЬНОЙ ПРОГРАММОЙ</w:t>
      </w:r>
    </w:p>
    <w:p w:rsidR="00512058" w:rsidRDefault="00512058">
      <w:pPr>
        <w:pStyle w:val="ConsPlusTitle"/>
        <w:jc w:val="center"/>
      </w:pPr>
      <w:r>
        <w:t>ПРЕДОСТАВЛЕНИЯ СОЦИАЛЬНЫХ УСЛУГ, У ПОСТАВЩИКА</w:t>
      </w:r>
    </w:p>
    <w:p w:rsidR="00512058" w:rsidRDefault="00512058">
      <w:pPr>
        <w:pStyle w:val="ConsPlusTitle"/>
        <w:jc w:val="center"/>
      </w:pPr>
      <w:r>
        <w:t>ИЛИ ПОСТАВЩИКОВ СОЦИАЛЬНЫХ УСЛУГ, КОТОРЫЕ ВКЛЮЧЕНЫ В РЕЕСТР</w:t>
      </w:r>
    </w:p>
    <w:p w:rsidR="00512058" w:rsidRDefault="00512058">
      <w:pPr>
        <w:pStyle w:val="ConsPlusTitle"/>
        <w:jc w:val="center"/>
      </w:pPr>
      <w:r>
        <w:t>ПОСТАВЩИКОВ СОЦИАЛЬНЫХ УСЛУГ В ЛЕНИНГРАДСКОЙ ОБЛАСТИ,</w:t>
      </w:r>
    </w:p>
    <w:p w:rsidR="00512058" w:rsidRDefault="00512058">
      <w:pPr>
        <w:pStyle w:val="ConsPlusTitle"/>
        <w:jc w:val="center"/>
      </w:pPr>
      <w:r>
        <w:t xml:space="preserve">НО НЕ УЧАСТВУЮТ В ВЫПОЛНЕНИИ </w:t>
      </w:r>
      <w:proofErr w:type="gramStart"/>
      <w:r>
        <w:t>ГОСУДАРСТВЕННОГО</w:t>
      </w:r>
      <w:proofErr w:type="gramEnd"/>
    </w:p>
    <w:p w:rsidR="00512058" w:rsidRDefault="00512058">
      <w:pPr>
        <w:pStyle w:val="ConsPlusTitle"/>
        <w:jc w:val="center"/>
      </w:pPr>
      <w:r>
        <w:t>ЗАДАНИЯ (ЗАКАЗА)</w:t>
      </w:r>
    </w:p>
    <w:p w:rsidR="00512058" w:rsidRDefault="00512058">
      <w:pPr>
        <w:pStyle w:val="ConsPlusNormal"/>
        <w:jc w:val="center"/>
      </w:pPr>
    </w:p>
    <w:p w:rsidR="00512058" w:rsidRDefault="00512058">
      <w:pPr>
        <w:pStyle w:val="ConsPlusNormal"/>
        <w:jc w:val="center"/>
      </w:pPr>
      <w:r>
        <w:t>Список изменяющих документов</w:t>
      </w:r>
    </w:p>
    <w:p w:rsidR="00512058" w:rsidRDefault="00512058">
      <w:pPr>
        <w:pStyle w:val="ConsPlusNormal"/>
        <w:jc w:val="center"/>
      </w:pPr>
      <w:proofErr w:type="gramStart"/>
      <w:r>
        <w:t>(в ред. Постановлений Правительства Ленинградской области</w:t>
      </w:r>
      <w:proofErr w:type="gramEnd"/>
    </w:p>
    <w:p w:rsidR="00512058" w:rsidRDefault="00512058">
      <w:pPr>
        <w:pStyle w:val="ConsPlusNormal"/>
        <w:jc w:val="center"/>
      </w:pPr>
      <w:r>
        <w:t xml:space="preserve">от 03.06.2015 </w:t>
      </w:r>
      <w:hyperlink r:id="rId6" w:history="1">
        <w:r>
          <w:rPr>
            <w:color w:val="0000FF"/>
          </w:rPr>
          <w:t>N 186</w:t>
        </w:r>
      </w:hyperlink>
      <w:r>
        <w:t xml:space="preserve">, от 30.03.2016 </w:t>
      </w:r>
      <w:hyperlink r:id="rId7" w:history="1">
        <w:r>
          <w:rPr>
            <w:color w:val="0000FF"/>
          </w:rPr>
          <w:t>N 83</w:t>
        </w:r>
      </w:hyperlink>
      <w:r>
        <w:t>)</w:t>
      </w:r>
    </w:p>
    <w:p w:rsidR="00512058" w:rsidRDefault="00512058">
      <w:pPr>
        <w:pStyle w:val="ConsPlusNormal"/>
        <w:jc w:val="center"/>
      </w:pPr>
    </w:p>
    <w:p w:rsidR="00512058" w:rsidRDefault="00512058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8" w:history="1">
        <w:r>
          <w:rPr>
            <w:color w:val="0000FF"/>
          </w:rPr>
          <w:t>части 8 статьи 30</w:t>
        </w:r>
      </w:hyperlink>
      <w:r>
        <w:t xml:space="preserve"> Федерального закона от 28 декабря 2013 года N 442-ФЗ "Об основах социального обслуживания в Российской Федерации", в соответствии с </w:t>
      </w:r>
      <w:hyperlink r:id="rId9" w:history="1">
        <w:r>
          <w:rPr>
            <w:color w:val="0000FF"/>
          </w:rPr>
          <w:t>пунктом 12 части 2 статьи 2</w:t>
        </w:r>
      </w:hyperlink>
      <w:r>
        <w:t xml:space="preserve"> областного закона от 30 октября 2014 года N 72-оз "О социальном обслуживании граждан в Ленинградской области" Правительство Ленинградской области постановляет:</w:t>
      </w:r>
      <w:proofErr w:type="gramEnd"/>
    </w:p>
    <w:p w:rsidR="00512058" w:rsidRDefault="00512058">
      <w:pPr>
        <w:pStyle w:val="ConsPlusNormal"/>
      </w:pPr>
    </w:p>
    <w:p w:rsidR="00512058" w:rsidRDefault="0051205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выплаты поставщику или поставщикам социальных услуг компенсации, если гражданин получает социальные услуги, предусмотренные индивидуальной программой предоставления социальных услуг, у поставщика или поставщиков социальных услуг, которые включены в реестр поставщиков социальных услуг в Ленинградской области, но не участвуют в выполнении государственного задания (заказа).</w:t>
      </w:r>
    </w:p>
    <w:p w:rsidR="00512058" w:rsidRDefault="00512058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Емельянова Н.П.</w:t>
      </w:r>
    </w:p>
    <w:p w:rsidR="00512058" w:rsidRDefault="00512058">
      <w:pPr>
        <w:pStyle w:val="ConsPlusNormal"/>
        <w:ind w:firstLine="540"/>
        <w:jc w:val="both"/>
      </w:pPr>
      <w:r>
        <w:t xml:space="preserve">3. </w:t>
      </w:r>
      <w:proofErr w:type="gramStart"/>
      <w:r>
        <w:t>Постановление вступает в силу со дня вступления в силу областного закона о наделении органов местного самоуправления Ленинградской области отдельным государственным полномочием по выплате поставщику или поставщикам социальных услуг компенсации, если гражданин получил социальные услуги (кроме стационарной формы социального обслуживания при постоянном проживании в организации социального обслуживания), предусмотренные индивидуальной программой предоставления социальных услуг, у поставщика или поставщиков социальных услуг, которые включены</w:t>
      </w:r>
      <w:proofErr w:type="gramEnd"/>
      <w:r>
        <w:t xml:space="preserve"> в реестр поставщиков социальных услуг в Ленинградской области, но не участвуют в выполнении государственного задания (заказа).</w:t>
      </w:r>
    </w:p>
    <w:p w:rsidR="00512058" w:rsidRDefault="00512058">
      <w:pPr>
        <w:pStyle w:val="ConsPlusNormal"/>
      </w:pPr>
    </w:p>
    <w:p w:rsidR="00512058" w:rsidRDefault="00512058">
      <w:pPr>
        <w:pStyle w:val="ConsPlusNormal"/>
        <w:jc w:val="right"/>
      </w:pPr>
      <w:r>
        <w:t>Губернатор</w:t>
      </w:r>
    </w:p>
    <w:p w:rsidR="00512058" w:rsidRDefault="00512058">
      <w:pPr>
        <w:pStyle w:val="ConsPlusNormal"/>
        <w:jc w:val="right"/>
      </w:pPr>
      <w:r>
        <w:t>Ленинградской области</w:t>
      </w:r>
    </w:p>
    <w:p w:rsidR="00512058" w:rsidRDefault="00512058">
      <w:pPr>
        <w:pStyle w:val="ConsPlusNormal"/>
        <w:jc w:val="right"/>
      </w:pPr>
      <w:r>
        <w:t>А.Дрозденко</w:t>
      </w:r>
    </w:p>
    <w:p w:rsidR="00512058" w:rsidRDefault="00512058">
      <w:pPr>
        <w:pStyle w:val="ConsPlusNormal"/>
      </w:pPr>
    </w:p>
    <w:p w:rsidR="00512058" w:rsidRDefault="00512058">
      <w:pPr>
        <w:pStyle w:val="ConsPlusNormal"/>
      </w:pPr>
    </w:p>
    <w:p w:rsidR="00512058" w:rsidRDefault="00512058">
      <w:pPr>
        <w:pStyle w:val="ConsPlusNormal"/>
      </w:pPr>
    </w:p>
    <w:p w:rsidR="00512058" w:rsidRDefault="00512058">
      <w:pPr>
        <w:pStyle w:val="ConsPlusNormal"/>
      </w:pPr>
    </w:p>
    <w:p w:rsidR="00512058" w:rsidRDefault="00512058">
      <w:pPr>
        <w:pStyle w:val="ConsPlusNormal"/>
      </w:pPr>
    </w:p>
    <w:p w:rsidR="00512058" w:rsidRDefault="00512058">
      <w:pPr>
        <w:pStyle w:val="ConsPlusNormal"/>
        <w:jc w:val="right"/>
        <w:outlineLvl w:val="0"/>
      </w:pPr>
      <w:r>
        <w:t>УТВЕРЖДЕН</w:t>
      </w:r>
    </w:p>
    <w:p w:rsidR="00512058" w:rsidRDefault="00512058">
      <w:pPr>
        <w:pStyle w:val="ConsPlusNormal"/>
        <w:jc w:val="right"/>
      </w:pPr>
      <w:r>
        <w:t>постановлением Правительства</w:t>
      </w:r>
    </w:p>
    <w:p w:rsidR="00512058" w:rsidRDefault="00512058">
      <w:pPr>
        <w:pStyle w:val="ConsPlusNormal"/>
        <w:jc w:val="right"/>
      </w:pPr>
      <w:r>
        <w:t>Ленинградской области</w:t>
      </w:r>
    </w:p>
    <w:p w:rsidR="00512058" w:rsidRDefault="00512058">
      <w:pPr>
        <w:pStyle w:val="ConsPlusNormal"/>
        <w:jc w:val="right"/>
      </w:pPr>
      <w:r>
        <w:t>от 09.12.2014 N 578</w:t>
      </w:r>
    </w:p>
    <w:p w:rsidR="00512058" w:rsidRDefault="00512058">
      <w:pPr>
        <w:pStyle w:val="ConsPlusNormal"/>
        <w:jc w:val="right"/>
      </w:pPr>
      <w:r>
        <w:lastRenderedPageBreak/>
        <w:t>(приложение)</w:t>
      </w:r>
    </w:p>
    <w:p w:rsidR="00512058" w:rsidRDefault="00512058">
      <w:pPr>
        <w:pStyle w:val="ConsPlusNormal"/>
      </w:pPr>
    </w:p>
    <w:p w:rsidR="00512058" w:rsidRDefault="00512058">
      <w:pPr>
        <w:pStyle w:val="ConsPlusTitle"/>
        <w:jc w:val="center"/>
      </w:pPr>
      <w:bookmarkStart w:id="0" w:name="P39"/>
      <w:bookmarkEnd w:id="0"/>
      <w:r>
        <w:t>ПОРЯДОК</w:t>
      </w:r>
    </w:p>
    <w:p w:rsidR="00512058" w:rsidRDefault="00512058">
      <w:pPr>
        <w:pStyle w:val="ConsPlusTitle"/>
        <w:jc w:val="center"/>
      </w:pPr>
      <w:r>
        <w:t>ВЫПЛАТЫ ПОСТАВЩИКУ ИЛИ ПОСТАВЩИКАМ СОЦИАЛЬНЫХ УСЛУГ</w:t>
      </w:r>
    </w:p>
    <w:p w:rsidR="00512058" w:rsidRDefault="00512058">
      <w:pPr>
        <w:pStyle w:val="ConsPlusTitle"/>
        <w:jc w:val="center"/>
      </w:pPr>
      <w:r>
        <w:t>КОМПЕНСАЦИИ, ЕСЛИ ГРАЖДАНИН ПОЛУЧАЕТ СОЦИАЛЬНЫЕ УСЛУГИ,</w:t>
      </w:r>
    </w:p>
    <w:p w:rsidR="00512058" w:rsidRDefault="00512058">
      <w:pPr>
        <w:pStyle w:val="ConsPlusTitle"/>
        <w:jc w:val="center"/>
      </w:pPr>
      <w:r>
        <w:t>ПРЕДУСМОТРЕННЫЕ ИНДИВИДУАЛЬНОЙ ПРОГРАММОЙ ПРЕДОСТАВЛЕНИЯ</w:t>
      </w:r>
    </w:p>
    <w:p w:rsidR="00512058" w:rsidRDefault="00512058">
      <w:pPr>
        <w:pStyle w:val="ConsPlusTitle"/>
        <w:jc w:val="center"/>
      </w:pPr>
      <w:r>
        <w:t>СОЦИАЛЬНЫХ УСЛУГ, У ПОСТАВЩИКА ИЛИ ПОСТАВЩИКОВ СОЦИАЛЬНЫХ</w:t>
      </w:r>
    </w:p>
    <w:p w:rsidR="00512058" w:rsidRDefault="00512058">
      <w:pPr>
        <w:pStyle w:val="ConsPlusTitle"/>
        <w:jc w:val="center"/>
      </w:pPr>
      <w:r>
        <w:t>УСЛУГ, КОТОРЫЕ ВКЛЮЧЕНЫ В РЕЕСТР ПОСТАВЩИКОВ СОЦИАЛЬНЫХ</w:t>
      </w:r>
    </w:p>
    <w:p w:rsidR="00512058" w:rsidRDefault="00512058">
      <w:pPr>
        <w:pStyle w:val="ConsPlusTitle"/>
        <w:jc w:val="center"/>
      </w:pPr>
      <w:r>
        <w:t>УСЛУГ В ЛЕНИНГРАДСКОЙ ОБЛАСТИ, НО НЕ УЧАСТВУЮТ В ВЫПОЛНЕНИИ</w:t>
      </w:r>
    </w:p>
    <w:p w:rsidR="00512058" w:rsidRDefault="00512058">
      <w:pPr>
        <w:pStyle w:val="ConsPlusTitle"/>
        <w:jc w:val="center"/>
      </w:pPr>
      <w:r>
        <w:t>ГОСУДАРСТВЕННОГО ЗАДАНИЯ (ЗАКАЗА)</w:t>
      </w:r>
    </w:p>
    <w:p w:rsidR="00512058" w:rsidRDefault="00512058">
      <w:pPr>
        <w:pStyle w:val="ConsPlusNormal"/>
        <w:jc w:val="center"/>
      </w:pPr>
    </w:p>
    <w:p w:rsidR="00512058" w:rsidRDefault="00512058">
      <w:pPr>
        <w:pStyle w:val="ConsPlusNormal"/>
        <w:jc w:val="center"/>
      </w:pPr>
      <w:r>
        <w:t>Список изменяющих документов</w:t>
      </w:r>
    </w:p>
    <w:p w:rsidR="00512058" w:rsidRDefault="00512058"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512058" w:rsidRDefault="00512058">
      <w:pPr>
        <w:pStyle w:val="ConsPlusNormal"/>
        <w:jc w:val="center"/>
      </w:pPr>
      <w:r>
        <w:t>от 30.03.2016 N 83)</w:t>
      </w:r>
    </w:p>
    <w:p w:rsidR="00512058" w:rsidRDefault="00512058">
      <w:pPr>
        <w:pStyle w:val="ConsPlusNormal"/>
      </w:pPr>
    </w:p>
    <w:p w:rsidR="00512058" w:rsidRDefault="0051205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размер и порядок назначения и выплаты компенсации поставщику или поставщикам социальных услуг, которые включены в реестр поставщиков социальных услуг Ленинградской области,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 (далее - поставщик социальных услуг, компенсация).</w:t>
      </w:r>
      <w:proofErr w:type="gramEnd"/>
    </w:p>
    <w:p w:rsidR="00512058" w:rsidRDefault="0051205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Назначение выплаты компенсации поставщику социальных услуг осуществляется органами местного самоуправления Ленинградской области, наделенными областным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30 декабря 2005 года N 130-оз "О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Федерации, переданными органам государственной власти Ленинградской области, и отдельными государственными полномочиями Ленинградской области в сфере социальной защиты населения" отдельным государственным полномочием по назначению выплаты поставщику</w:t>
      </w:r>
      <w:proofErr w:type="gramEnd"/>
      <w:r>
        <w:t xml:space="preserve"> (</w:t>
      </w:r>
      <w:proofErr w:type="gramStart"/>
      <w:r>
        <w:t>поставщикам) социальных услуг компенсации, если гражданин получил социальные услуги (кроме стационарной формы социального обслуживания при постоянном проживании получателя социальных услуг в организации социального обслуживания), предусмотренные индивидуальной программой предоставления социальных услуг, у поставщиков социальных услуг, которые включены в реестр поставщиков социальных услуг в Ленинградской области, но не участвуют в выполнении государственного задания (заказа).</w:t>
      </w:r>
      <w:proofErr w:type="gramEnd"/>
    </w:p>
    <w:p w:rsidR="00512058" w:rsidRDefault="00512058">
      <w:pPr>
        <w:pStyle w:val="ConsPlusNormal"/>
        <w:ind w:firstLine="540"/>
        <w:jc w:val="both"/>
      </w:pPr>
      <w:proofErr w:type="gramStart"/>
      <w:r>
        <w:t>Назначение выплаты компенсации поставщику социальных услуг, если гражданин получил социальные услуги, предусмотренные индивидуальной программой предоставления социальных услуг, в стационарной форме социального обслуживания при постоянном проживании в организации социального обслуживания у поставщиков социальных услуг, которые включены в реестр поставщиков социальных услуг в Ленинградской области, но не участвуют в выполнении государственного задания (заказа), осуществляется комитетом по социальной защите населения Ленинградской области (далее</w:t>
      </w:r>
      <w:proofErr w:type="gramEnd"/>
      <w:r>
        <w:t xml:space="preserve"> - </w:t>
      </w:r>
      <w:proofErr w:type="gramStart"/>
      <w:r>
        <w:t>Комитет).</w:t>
      </w:r>
      <w:proofErr w:type="gramEnd"/>
    </w:p>
    <w:p w:rsidR="00512058" w:rsidRDefault="00512058">
      <w:pPr>
        <w:pStyle w:val="ConsPlusNormal"/>
        <w:ind w:firstLine="540"/>
        <w:jc w:val="both"/>
      </w:pPr>
      <w:r>
        <w:t>3. Выплата компенсации поставщику социальных услуг осуществляется Комитетом.</w:t>
      </w:r>
    </w:p>
    <w:p w:rsidR="00512058" w:rsidRDefault="00512058">
      <w:pPr>
        <w:pStyle w:val="ConsPlusNormal"/>
        <w:ind w:firstLine="540"/>
        <w:jc w:val="both"/>
      </w:pPr>
      <w:r>
        <w:t>4. Главным распорядителем средств областного бюджета Ленинградской области, предусмотренных на выплату компенсации поставщикам социальных услуг, является Комитет.</w:t>
      </w:r>
    </w:p>
    <w:p w:rsidR="00512058" w:rsidRDefault="00512058">
      <w:pPr>
        <w:pStyle w:val="ConsPlusNormal"/>
        <w:ind w:firstLine="540"/>
        <w:jc w:val="both"/>
      </w:pPr>
      <w:r>
        <w:t xml:space="preserve">5. Размер компенсации поставщику социальных услуг определяется в соответствии со </w:t>
      </w:r>
      <w:hyperlink r:id="rId12" w:history="1">
        <w:r>
          <w:rPr>
            <w:color w:val="0000FF"/>
          </w:rPr>
          <w:t>статьей 6</w:t>
        </w:r>
      </w:hyperlink>
      <w:r>
        <w:t xml:space="preserve"> областного закона от 30 октября 2014 года N 72-оз "О социальном обслуживании граждан в Ленинградской области" в пределах тарифа на социальные услуги, установленного Правительством Ленинградской области.</w:t>
      </w:r>
    </w:p>
    <w:p w:rsidR="00512058" w:rsidRDefault="00512058">
      <w:pPr>
        <w:pStyle w:val="ConsPlusNormal"/>
        <w:ind w:firstLine="540"/>
        <w:jc w:val="both"/>
      </w:pPr>
      <w:bookmarkStart w:id="1" w:name="P58"/>
      <w:bookmarkEnd w:id="1"/>
      <w:r>
        <w:t>6. Компенсация выплачивается поставщику социальных услуг при одновременном соблюдении следующих условий:</w:t>
      </w:r>
    </w:p>
    <w:p w:rsidR="00512058" w:rsidRDefault="00512058">
      <w:pPr>
        <w:pStyle w:val="ConsPlusNormal"/>
        <w:ind w:firstLine="540"/>
        <w:jc w:val="both"/>
      </w:pPr>
      <w:r>
        <w:t>поставщик социальных услуг предоставил социальные услуги получателю социальных услуг в соответствии с индивидуальной программой предоставления социальных услуг, подписанной уполномоченным органом, а также с порядком предоставления социальных услуг, утвержденным Правительством Ленинградской области;</w:t>
      </w:r>
    </w:p>
    <w:p w:rsidR="00512058" w:rsidRDefault="00512058">
      <w:pPr>
        <w:pStyle w:val="ConsPlusNormal"/>
        <w:ind w:firstLine="540"/>
        <w:jc w:val="both"/>
      </w:pPr>
      <w:r>
        <w:lastRenderedPageBreak/>
        <w:t xml:space="preserve">сведения </w:t>
      </w:r>
      <w:proofErr w:type="gramStart"/>
      <w:r>
        <w:t xml:space="preserve">о поставщике социальных услуг внесены в реестр поставщиков социальных услуг в Ленинградской области в соответствии со </w:t>
      </w:r>
      <w:hyperlink r:id="rId13" w:history="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25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 (далее - Федеральный закон);</w:t>
      </w:r>
    </w:p>
    <w:p w:rsidR="00512058" w:rsidRDefault="00512058">
      <w:pPr>
        <w:pStyle w:val="ConsPlusNormal"/>
        <w:ind w:firstLine="540"/>
        <w:jc w:val="both"/>
      </w:pPr>
      <w:r>
        <w:t xml:space="preserve">поставщик социальных услуг внес сведения </w:t>
      </w:r>
      <w:proofErr w:type="gramStart"/>
      <w:r>
        <w:t xml:space="preserve">о получателе социальных услуг в регистр получателей социальных услуг в Ленинградской области в соответствии со </w:t>
      </w:r>
      <w:hyperlink r:id="rId14" w:history="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26</w:t>
        </w:r>
      </w:hyperlink>
      <w:r>
        <w:t xml:space="preserve"> Федерального закона;</w:t>
      </w:r>
    </w:p>
    <w:p w:rsidR="00512058" w:rsidRDefault="00512058">
      <w:pPr>
        <w:pStyle w:val="ConsPlusNormal"/>
        <w:ind w:firstLine="540"/>
        <w:jc w:val="both"/>
      </w:pPr>
      <w:r>
        <w:t xml:space="preserve">поставщик социальных услуг имеет официальный сайт в сети "Интернет", соответствующий требованиям </w:t>
      </w:r>
      <w:hyperlink r:id="rId15" w:history="1">
        <w:r>
          <w:rPr>
            <w:color w:val="0000FF"/>
          </w:rPr>
          <w:t>статьи 13</w:t>
        </w:r>
      </w:hyperlink>
      <w:r>
        <w:t xml:space="preserve"> Федерального закона;</w:t>
      </w:r>
    </w:p>
    <w:p w:rsidR="00512058" w:rsidRDefault="00512058">
      <w:pPr>
        <w:pStyle w:val="ConsPlusNormal"/>
        <w:ind w:firstLine="540"/>
        <w:jc w:val="both"/>
      </w:pPr>
      <w:r>
        <w:t xml:space="preserve">наличие документов, представленных поставщиком социальных услуг в уполномоченный орган в целях получения компенсации, указанных в </w:t>
      </w:r>
      <w:hyperlink w:anchor="P65" w:history="1">
        <w:r>
          <w:rPr>
            <w:color w:val="0000FF"/>
          </w:rPr>
          <w:t>пункте 7.1</w:t>
        </w:r>
      </w:hyperlink>
      <w:r>
        <w:t xml:space="preserve"> настоящего Порядка, или, если гражданин получил социальные услуги, предусмотренные индивидуальной программой предоставления социальных услуг, в стационарной форме социального обслуживания при постоянном проживании в организации социального обслуживания, - в </w:t>
      </w:r>
      <w:hyperlink w:anchor="P88" w:history="1">
        <w:r>
          <w:rPr>
            <w:color w:val="0000FF"/>
          </w:rPr>
          <w:t>пункте 8.1</w:t>
        </w:r>
      </w:hyperlink>
      <w:r>
        <w:t xml:space="preserve"> настоящего Порядка.</w:t>
      </w:r>
    </w:p>
    <w:p w:rsidR="00512058" w:rsidRDefault="00512058">
      <w:pPr>
        <w:pStyle w:val="ConsPlusNormal"/>
        <w:ind w:firstLine="540"/>
        <w:jc w:val="both"/>
      </w:pPr>
      <w:r>
        <w:t>7. Для назначения выплаты компенсации поставщику социальных услуг (кроме поставщиков социальных услуг, предоставивших социальные услуги получателям социальных услуг в стационарной форме социального обслуживания при постоянном проживании):</w:t>
      </w:r>
    </w:p>
    <w:p w:rsidR="00512058" w:rsidRDefault="00512058">
      <w:pPr>
        <w:pStyle w:val="ConsPlusNormal"/>
        <w:ind w:firstLine="540"/>
        <w:jc w:val="both"/>
      </w:pPr>
      <w:bookmarkStart w:id="2" w:name="P65"/>
      <w:bookmarkEnd w:id="2"/>
      <w:r>
        <w:t>7.1. Поставщик социальных услуг представляет в орган местного самоуправления следующие документы:</w:t>
      </w:r>
    </w:p>
    <w:p w:rsidR="00512058" w:rsidRDefault="00512058">
      <w:pPr>
        <w:pStyle w:val="ConsPlusNormal"/>
        <w:ind w:firstLine="540"/>
        <w:jc w:val="both"/>
      </w:pPr>
      <w:r>
        <w:t>1) заявление о назначении выплаты компенсации (если от имени поставщика социальных услуг действует иное лицо, к заявлению прилагается доверенность на осуществление действий от имени поставщика социальных услуг, оформленная в установленном порядке);</w:t>
      </w:r>
    </w:p>
    <w:p w:rsidR="00512058" w:rsidRDefault="00512058">
      <w:pPr>
        <w:pStyle w:val="ConsPlusNormal"/>
        <w:ind w:firstLine="540"/>
        <w:jc w:val="both"/>
      </w:pPr>
      <w:bookmarkStart w:id="3" w:name="P67"/>
      <w:bookmarkEnd w:id="3"/>
      <w:r>
        <w:t>2) копия индивидуальной программы предоставления социальных услуг;</w:t>
      </w:r>
    </w:p>
    <w:p w:rsidR="00512058" w:rsidRDefault="00512058">
      <w:pPr>
        <w:pStyle w:val="ConsPlusNormal"/>
        <w:ind w:firstLine="540"/>
        <w:jc w:val="both"/>
      </w:pPr>
      <w:r>
        <w:t>3) копия паспорта или иного документа, удостоверяющего личность поставщика социальных услуг (для индивидуальных предпринимателей);</w:t>
      </w:r>
    </w:p>
    <w:p w:rsidR="00512058" w:rsidRDefault="00512058">
      <w:pPr>
        <w:pStyle w:val="ConsPlusNormal"/>
        <w:ind w:firstLine="540"/>
        <w:jc w:val="both"/>
      </w:pPr>
      <w:r>
        <w:t xml:space="preserve">4) заверенная поставщиком социальных услуг копия договора о предоставлении социальных услуг между поставщиком социальных услуг и получателем социальных услуг, которому в соответствии с федеральным законодательством и областным законодательством социальные услуги предоставляются бесплатно </w:t>
      </w:r>
      <w:proofErr w:type="gramStart"/>
      <w:r>
        <w:t>и(</w:t>
      </w:r>
      <w:proofErr w:type="gramEnd"/>
      <w:r>
        <w:t xml:space="preserve">или) за частичную плату, с приложением копий документов, на основании которых поставщиком социальных услуг принято решение об оказании социальных услуг бесплатно либо за частичную плату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9 декабря 2014 года N 579 "Об утверждении порядков предоставления социальных услуг поставщиками социальных услуг в Ленинградской области";</w:t>
      </w:r>
    </w:p>
    <w:p w:rsidR="00512058" w:rsidRDefault="00512058">
      <w:pPr>
        <w:pStyle w:val="ConsPlusNormal"/>
        <w:ind w:firstLine="540"/>
        <w:jc w:val="both"/>
      </w:pPr>
      <w:r>
        <w:t>5) акт выполненных работ о предоставлении социальных услуг, предусмотренных индивидуальной программой предоставления социальных услуг.</w:t>
      </w:r>
    </w:p>
    <w:p w:rsidR="00512058" w:rsidRDefault="00512058">
      <w:pPr>
        <w:pStyle w:val="ConsPlusNormal"/>
        <w:ind w:firstLine="540"/>
        <w:jc w:val="both"/>
      </w:pPr>
      <w:r>
        <w:t xml:space="preserve">Поставщик социальных услуг вправе представить документ, указанный в </w:t>
      </w:r>
      <w:hyperlink w:anchor="P67" w:history="1">
        <w:r>
          <w:rPr>
            <w:color w:val="0000FF"/>
          </w:rPr>
          <w:t>подпункте 2 пункта 7.1</w:t>
        </w:r>
      </w:hyperlink>
      <w:r>
        <w:t xml:space="preserve"> настоящего Порядка, по собственной инициативе.</w:t>
      </w:r>
    </w:p>
    <w:p w:rsidR="00512058" w:rsidRDefault="00512058">
      <w:pPr>
        <w:pStyle w:val="ConsPlusNormal"/>
        <w:ind w:firstLine="540"/>
        <w:jc w:val="both"/>
      </w:pPr>
      <w:r>
        <w:t>Документы за оказанные социальные услуги представляются в течение 10 рабочих дней, следующих за отчетным месяцем, в котором были предоставлены социальные услуги, но не позднее двух месяцев со дня окончания срока действия договора о предоставлении социальных услуг.</w:t>
      </w:r>
    </w:p>
    <w:p w:rsidR="00512058" w:rsidRDefault="00512058">
      <w:pPr>
        <w:pStyle w:val="ConsPlusNormal"/>
        <w:ind w:firstLine="540"/>
        <w:jc w:val="both"/>
      </w:pPr>
      <w:r>
        <w:t>7.2. Орган местного самоуправления в течение пяти рабочих дней со дня представления документов принимает одно из следующих решений:</w:t>
      </w:r>
    </w:p>
    <w:p w:rsidR="00512058" w:rsidRDefault="00512058">
      <w:pPr>
        <w:pStyle w:val="ConsPlusNormal"/>
        <w:ind w:firstLine="540"/>
        <w:jc w:val="both"/>
      </w:pPr>
      <w:r>
        <w:t>1) о назначении выплаты компенсации поставщику социальных услуг;</w:t>
      </w:r>
    </w:p>
    <w:p w:rsidR="00512058" w:rsidRDefault="00512058">
      <w:pPr>
        <w:pStyle w:val="ConsPlusNormal"/>
        <w:ind w:firstLine="540"/>
        <w:jc w:val="both"/>
      </w:pPr>
      <w:r>
        <w:t>2) об отказе в назначении выплаты компенсации поставщику социальных услуг и возврате документов поставщику социальных услуг по одному из следующих оснований:</w:t>
      </w:r>
    </w:p>
    <w:p w:rsidR="00512058" w:rsidRDefault="00512058">
      <w:pPr>
        <w:pStyle w:val="ConsPlusNormal"/>
        <w:ind w:firstLine="540"/>
        <w:jc w:val="both"/>
      </w:pPr>
      <w:r>
        <w:t xml:space="preserve">несоответствие поставщика социальных услуг условиям предоставления компенсации, предусмотренным </w:t>
      </w:r>
      <w:hyperlink w:anchor="P58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512058" w:rsidRDefault="00512058">
      <w:pPr>
        <w:pStyle w:val="ConsPlusNormal"/>
        <w:ind w:firstLine="540"/>
        <w:jc w:val="both"/>
      </w:pPr>
      <w:r>
        <w:t xml:space="preserve">представление поставщиком социальных услуг неполного комплекта документов, предусмотренных </w:t>
      </w:r>
      <w:hyperlink w:anchor="P65" w:history="1">
        <w:r>
          <w:rPr>
            <w:color w:val="0000FF"/>
          </w:rPr>
          <w:t>пунктом 7.1</w:t>
        </w:r>
      </w:hyperlink>
      <w:r>
        <w:t xml:space="preserve"> настоящего Порядка;</w:t>
      </w:r>
    </w:p>
    <w:p w:rsidR="00512058" w:rsidRDefault="00512058">
      <w:pPr>
        <w:pStyle w:val="ConsPlusNormal"/>
        <w:ind w:firstLine="540"/>
        <w:jc w:val="both"/>
      </w:pPr>
      <w:r>
        <w:t>предоставление социальных услуг гражданину, не обладающему правом на получение социальных услуг в соответствии с федеральным законодательством и областным законодательством;</w:t>
      </w:r>
    </w:p>
    <w:p w:rsidR="00512058" w:rsidRDefault="00512058">
      <w:pPr>
        <w:pStyle w:val="ConsPlusNormal"/>
        <w:ind w:firstLine="540"/>
        <w:jc w:val="both"/>
      </w:pPr>
      <w:r>
        <w:lastRenderedPageBreak/>
        <w:t xml:space="preserve">предоставление поставщиком социальных услуг бесплатно </w:t>
      </w:r>
      <w:proofErr w:type="gramStart"/>
      <w:r>
        <w:t>и(</w:t>
      </w:r>
      <w:proofErr w:type="gramEnd"/>
      <w:r>
        <w:t>или) за частичную плату социальных услуг получателю социальных услуг, который федеральным законодательством и областным законодательством не освобожден от обязанности оплатить оказание таких социальных услуг;</w:t>
      </w:r>
    </w:p>
    <w:p w:rsidR="00512058" w:rsidRDefault="00512058">
      <w:pPr>
        <w:pStyle w:val="ConsPlusNormal"/>
        <w:ind w:firstLine="540"/>
        <w:jc w:val="both"/>
      </w:pPr>
      <w:r>
        <w:t xml:space="preserve">выявление в представленных документах неполных </w:t>
      </w:r>
      <w:proofErr w:type="gramStart"/>
      <w:r>
        <w:t>и(</w:t>
      </w:r>
      <w:proofErr w:type="gramEnd"/>
      <w:r>
        <w:t>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органов государственной власти (организаций), уполномоченных осуществлять выдачу указанных документов в рамках межведомственного информационного взаимодействия, а также другими способами, предусмотренными федеральным законодательством.</w:t>
      </w:r>
    </w:p>
    <w:p w:rsidR="00512058" w:rsidRDefault="00512058">
      <w:pPr>
        <w:pStyle w:val="ConsPlusNormal"/>
        <w:ind w:firstLine="540"/>
        <w:jc w:val="both"/>
      </w:pPr>
      <w:r>
        <w:t xml:space="preserve">7.3. </w:t>
      </w:r>
      <w:proofErr w:type="gramStart"/>
      <w:r>
        <w:t>По результатам рассмотрения заявления и документов орган местного самоуправления в течение пяти рабочих дней со дня принятия соответствующего решения направляет поставщику социальных услуг решение о назначении выплаты компенсации поставщику социальных услуг и проект соглашения о выплате компенсации поставщику социальных услуг (далее - соглашение) для подписания либо решение об отказе в назначении выплаты компенсации поставщику социальных услуг с указанием оснований отказа и</w:t>
      </w:r>
      <w:proofErr w:type="gramEnd"/>
      <w:r>
        <w:t xml:space="preserve"> порядка его обжалования.</w:t>
      </w:r>
    </w:p>
    <w:p w:rsidR="00512058" w:rsidRDefault="00512058">
      <w:pPr>
        <w:pStyle w:val="ConsPlusNormal"/>
        <w:ind w:firstLine="540"/>
        <w:jc w:val="both"/>
      </w:pPr>
      <w:r>
        <w:t>Примерные формы решения и соглашения утверждаются правовым актом Комитета.</w:t>
      </w:r>
    </w:p>
    <w:p w:rsidR="00512058" w:rsidRDefault="00512058">
      <w:pPr>
        <w:pStyle w:val="ConsPlusNormal"/>
        <w:ind w:firstLine="540"/>
        <w:jc w:val="both"/>
      </w:pPr>
      <w:r>
        <w:t>7.4. Для выплаты компенсации поставщику социальных услуг орган местного самоуправления в течение пяти рабочих дней со дня подписания поставщиком социальных услуг соглашения направляет в Комитет:</w:t>
      </w:r>
    </w:p>
    <w:p w:rsidR="00512058" w:rsidRDefault="00512058">
      <w:pPr>
        <w:pStyle w:val="ConsPlusNormal"/>
        <w:ind w:firstLine="540"/>
        <w:jc w:val="both"/>
      </w:pPr>
      <w:r>
        <w:t>копию решения о назначении выплаты компенсации;</w:t>
      </w:r>
    </w:p>
    <w:p w:rsidR="00512058" w:rsidRDefault="00512058">
      <w:pPr>
        <w:pStyle w:val="ConsPlusNormal"/>
        <w:ind w:firstLine="540"/>
        <w:jc w:val="both"/>
      </w:pPr>
      <w:r>
        <w:t>соглашение, подписанное поставщиком социальных услуг.</w:t>
      </w:r>
    </w:p>
    <w:p w:rsidR="00512058" w:rsidRDefault="00512058">
      <w:pPr>
        <w:pStyle w:val="ConsPlusNormal"/>
        <w:ind w:firstLine="540"/>
        <w:jc w:val="both"/>
      </w:pPr>
      <w:r>
        <w:t xml:space="preserve">7.5. Заключение соглашения и выплата компенсации поставщику социальных услуг осуществляются Комитетом в соответствии с </w:t>
      </w:r>
      <w:hyperlink w:anchor="P105" w:history="1">
        <w:r>
          <w:rPr>
            <w:color w:val="0000FF"/>
          </w:rPr>
          <w:t>пунктами 9</w:t>
        </w:r>
      </w:hyperlink>
      <w:r>
        <w:t xml:space="preserve"> - </w:t>
      </w:r>
      <w:hyperlink w:anchor="P108" w:history="1">
        <w:r>
          <w:rPr>
            <w:color w:val="0000FF"/>
          </w:rPr>
          <w:t>11</w:t>
        </w:r>
      </w:hyperlink>
      <w:r>
        <w:t xml:space="preserve"> настоящего Порядка.</w:t>
      </w:r>
    </w:p>
    <w:p w:rsidR="00512058" w:rsidRDefault="00512058">
      <w:pPr>
        <w:pStyle w:val="ConsPlusNormal"/>
        <w:ind w:firstLine="540"/>
        <w:jc w:val="both"/>
      </w:pPr>
      <w:r>
        <w:t xml:space="preserve">8. </w:t>
      </w:r>
      <w:proofErr w:type="gramStart"/>
      <w:r>
        <w:t>Для назначения выплаты компенсации поставщику социальных услуг в случае предоставления социальных услуг в стационарной форме социального обслуживания при постоянном проживании получателя социальных услуг в организации</w:t>
      </w:r>
      <w:proofErr w:type="gramEnd"/>
      <w:r>
        <w:t xml:space="preserve"> социального обслуживания:</w:t>
      </w:r>
    </w:p>
    <w:p w:rsidR="00512058" w:rsidRDefault="00512058">
      <w:pPr>
        <w:pStyle w:val="ConsPlusNormal"/>
        <w:ind w:firstLine="540"/>
        <w:jc w:val="both"/>
      </w:pPr>
      <w:bookmarkStart w:id="4" w:name="P88"/>
      <w:bookmarkEnd w:id="4"/>
      <w:r>
        <w:t>8.1. Поставщик социальных услуг в течение 10 рабочих дней, следующих за отчетным месяцем, в котором были предоставлены социальные услуги, но не позднее двух месяцев со дня окончания срока действия договора о предоставлении социальных услуг представляет в Комитет следующие документы:</w:t>
      </w:r>
    </w:p>
    <w:p w:rsidR="00512058" w:rsidRDefault="00512058">
      <w:pPr>
        <w:pStyle w:val="ConsPlusNormal"/>
        <w:ind w:firstLine="540"/>
        <w:jc w:val="both"/>
      </w:pPr>
      <w:r>
        <w:t>1) заявление о назначении выплаты компенсации (если от имени поставщика социальных услуг действует иное лицо, к заявлению прилагается доверенность на осуществление действий от имени поставщика социальных услуг, оформленная в установленном порядке);</w:t>
      </w:r>
    </w:p>
    <w:p w:rsidR="00512058" w:rsidRDefault="00512058">
      <w:pPr>
        <w:pStyle w:val="ConsPlusNormal"/>
        <w:ind w:firstLine="540"/>
        <w:jc w:val="both"/>
      </w:pPr>
      <w:r>
        <w:t>2) копия паспорта или иного документа, удостоверяющего личность поставщика социальных услуг (для индивидуальных предпринимателей);</w:t>
      </w:r>
    </w:p>
    <w:p w:rsidR="00512058" w:rsidRDefault="00512058">
      <w:pPr>
        <w:pStyle w:val="ConsPlusNormal"/>
        <w:ind w:firstLine="540"/>
        <w:jc w:val="both"/>
      </w:pPr>
      <w:bookmarkStart w:id="5" w:name="P91"/>
      <w:bookmarkEnd w:id="5"/>
      <w:r>
        <w:t>3) копия индивидуальной программы предоставления социальных услуг;</w:t>
      </w:r>
    </w:p>
    <w:p w:rsidR="00512058" w:rsidRDefault="00512058">
      <w:pPr>
        <w:pStyle w:val="ConsPlusNormal"/>
        <w:ind w:firstLine="540"/>
        <w:jc w:val="both"/>
      </w:pPr>
      <w:r>
        <w:t xml:space="preserve">4) заверенная поставщиком социальных услуг копия договора о предоставлении социальных услуг между поставщиком социальных услуг и получателем социальных услуг, которому в соответствии с федеральным законодательством и областным законодательством социальные услуги предоставляются бесплатно </w:t>
      </w:r>
      <w:proofErr w:type="gramStart"/>
      <w:r>
        <w:t>и(</w:t>
      </w:r>
      <w:proofErr w:type="gramEnd"/>
      <w:r>
        <w:t xml:space="preserve">или) за частичную плату, с приложением копий документов, на основании которых поставщиком принято решение об оказании социальных услуг бесплатно либо за частичную плату в соответствии с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9 декабря 2014 года N 579 "Об утверждении порядков предоставления социальных услуг поставщиками социальных услуг в Ленинградской области";</w:t>
      </w:r>
    </w:p>
    <w:p w:rsidR="00512058" w:rsidRDefault="00512058">
      <w:pPr>
        <w:pStyle w:val="ConsPlusNormal"/>
        <w:ind w:firstLine="540"/>
        <w:jc w:val="both"/>
      </w:pPr>
      <w:r>
        <w:t>5) акт выполненных работ о предоставлении социальных услуг, предусмотренных индивидуальной программой предоставления социальных услуг.</w:t>
      </w:r>
    </w:p>
    <w:p w:rsidR="00512058" w:rsidRDefault="00512058">
      <w:pPr>
        <w:pStyle w:val="ConsPlusNormal"/>
        <w:ind w:firstLine="540"/>
        <w:jc w:val="both"/>
      </w:pPr>
      <w:r>
        <w:t xml:space="preserve">Поставщик социальных услуг вправе </w:t>
      </w:r>
      <w:proofErr w:type="gramStart"/>
      <w:r>
        <w:t>предоставить документ</w:t>
      </w:r>
      <w:proofErr w:type="gramEnd"/>
      <w:r>
        <w:t xml:space="preserve">, указанный в </w:t>
      </w:r>
      <w:hyperlink w:anchor="P91" w:history="1">
        <w:r>
          <w:rPr>
            <w:color w:val="0000FF"/>
          </w:rPr>
          <w:t>подпункте 3 пункта 8.1</w:t>
        </w:r>
      </w:hyperlink>
      <w:r>
        <w:t xml:space="preserve"> настоящего Порядка, по собственной инициативе.</w:t>
      </w:r>
    </w:p>
    <w:p w:rsidR="00512058" w:rsidRDefault="00512058">
      <w:pPr>
        <w:pStyle w:val="ConsPlusNormal"/>
        <w:ind w:firstLine="540"/>
        <w:jc w:val="both"/>
      </w:pPr>
      <w:r>
        <w:t xml:space="preserve">8.2. По результатам рассмотрения заявления и документов, указанных в </w:t>
      </w:r>
      <w:hyperlink w:anchor="P88" w:history="1">
        <w:r>
          <w:rPr>
            <w:color w:val="0000FF"/>
          </w:rPr>
          <w:t>пункте 8.1</w:t>
        </w:r>
      </w:hyperlink>
      <w:r>
        <w:t xml:space="preserve"> настоящего Порядка, Комитет в течение пяти рабочих дней со дня представления документов принимает одно из следующих решений:</w:t>
      </w:r>
    </w:p>
    <w:p w:rsidR="00512058" w:rsidRDefault="00512058">
      <w:pPr>
        <w:pStyle w:val="ConsPlusNormal"/>
        <w:ind w:firstLine="540"/>
        <w:jc w:val="both"/>
      </w:pPr>
      <w:r>
        <w:t>1) о назначении выплаты компенсации поставщику социальных услуг и заключении соглашения о выплате компенсации поставщику социальных услуг (далее - соглашение);</w:t>
      </w:r>
    </w:p>
    <w:p w:rsidR="00512058" w:rsidRDefault="00512058">
      <w:pPr>
        <w:pStyle w:val="ConsPlusNormal"/>
        <w:ind w:firstLine="540"/>
        <w:jc w:val="both"/>
      </w:pPr>
      <w:r>
        <w:lastRenderedPageBreak/>
        <w:t>2) об отказе в назначении выплаты компенсации и возврате документов поставщику социальных услуг по одному из следующих оснований:</w:t>
      </w:r>
    </w:p>
    <w:p w:rsidR="00512058" w:rsidRDefault="00512058">
      <w:pPr>
        <w:pStyle w:val="ConsPlusNormal"/>
        <w:ind w:firstLine="540"/>
        <w:jc w:val="both"/>
      </w:pPr>
      <w:r>
        <w:t xml:space="preserve">несоответствие поставщика социальных услуг условиям предоставления компенсации, предусмотренным </w:t>
      </w:r>
      <w:hyperlink w:anchor="P58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512058" w:rsidRDefault="00512058">
      <w:pPr>
        <w:pStyle w:val="ConsPlusNormal"/>
        <w:ind w:firstLine="540"/>
        <w:jc w:val="both"/>
      </w:pPr>
      <w:r>
        <w:t xml:space="preserve">представление поставщиком социальных услуг неполного комплекта документов, предусмотренных </w:t>
      </w:r>
      <w:hyperlink w:anchor="P88" w:history="1">
        <w:r>
          <w:rPr>
            <w:color w:val="0000FF"/>
          </w:rPr>
          <w:t>пунктом 8.1</w:t>
        </w:r>
      </w:hyperlink>
      <w:r>
        <w:t xml:space="preserve"> настоящего Порядка;</w:t>
      </w:r>
    </w:p>
    <w:p w:rsidR="00512058" w:rsidRDefault="00512058">
      <w:pPr>
        <w:pStyle w:val="ConsPlusNormal"/>
        <w:ind w:firstLine="540"/>
        <w:jc w:val="both"/>
      </w:pPr>
      <w:r>
        <w:t>предоставление социальных услуг гражданину, не обладающему правом на получение социальных услуг в соответствии с федеральным законодательством и областным законодательством;</w:t>
      </w:r>
    </w:p>
    <w:p w:rsidR="00512058" w:rsidRDefault="00512058">
      <w:pPr>
        <w:pStyle w:val="ConsPlusNormal"/>
        <w:ind w:firstLine="540"/>
        <w:jc w:val="both"/>
      </w:pPr>
      <w:r>
        <w:t xml:space="preserve">предоставление поставщиком социальных услуг бесплатно </w:t>
      </w:r>
      <w:proofErr w:type="gramStart"/>
      <w:r>
        <w:t>и(</w:t>
      </w:r>
      <w:proofErr w:type="gramEnd"/>
      <w:r>
        <w:t>или) за частичную плату социальных услуг получателю социальных услуг, который федеральным законодательством и областным законодательством не освобожден от обязанности оплатить оказание таких социальных услуг;</w:t>
      </w:r>
    </w:p>
    <w:p w:rsidR="00512058" w:rsidRDefault="00512058">
      <w:pPr>
        <w:pStyle w:val="ConsPlusNormal"/>
        <w:ind w:firstLine="540"/>
        <w:jc w:val="both"/>
      </w:pPr>
      <w:r>
        <w:t xml:space="preserve">выявление в представленных документах неполных </w:t>
      </w:r>
      <w:proofErr w:type="gramStart"/>
      <w:r>
        <w:t>и(</w:t>
      </w:r>
      <w:proofErr w:type="gramEnd"/>
      <w:r>
        <w:t>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органов государственной власти (организаций), уполномоченных осуществлять выдачу указанных документов в рамках межведомственного информационного взаимодействия, а также другими способами, предусмотренными федеральным законодательством.</w:t>
      </w:r>
    </w:p>
    <w:p w:rsidR="00512058" w:rsidRDefault="00512058">
      <w:pPr>
        <w:pStyle w:val="ConsPlusNormal"/>
        <w:ind w:firstLine="540"/>
        <w:jc w:val="both"/>
      </w:pPr>
      <w:r>
        <w:t>8.3. По результатам рассмотрения документов Комитет в течение пяти рабочих дней со дня принятия соответствующего решения направляет поставщику социальных услуг решение о назначении выплаты компенсации и проект соглашения для подписания либо решение об отказе с указанием оснований отказа и порядка его обжалования.</w:t>
      </w:r>
    </w:p>
    <w:p w:rsidR="00512058" w:rsidRDefault="00512058">
      <w:pPr>
        <w:pStyle w:val="ConsPlusNormal"/>
        <w:ind w:firstLine="540"/>
        <w:jc w:val="both"/>
      </w:pPr>
      <w:r>
        <w:t>Примерные формы решения и соглашения утверждаются правовым актом Комитета.</w:t>
      </w:r>
    </w:p>
    <w:p w:rsidR="00512058" w:rsidRDefault="00512058">
      <w:pPr>
        <w:pStyle w:val="ConsPlusNormal"/>
        <w:ind w:firstLine="540"/>
        <w:jc w:val="both"/>
      </w:pPr>
      <w:bookmarkStart w:id="6" w:name="P105"/>
      <w:bookmarkEnd w:id="6"/>
      <w:r>
        <w:t>9. Соглашение с поставщиком социальных услуг заключается Комитетом в течение 10 рабочих дней со дня получения уведомления и проекта соглашения.</w:t>
      </w:r>
    </w:p>
    <w:p w:rsidR="00512058" w:rsidRDefault="00512058">
      <w:pPr>
        <w:pStyle w:val="ConsPlusNormal"/>
        <w:ind w:firstLine="540"/>
        <w:jc w:val="both"/>
      </w:pPr>
      <w:r>
        <w:t>Поставщик социальных услуг вправе обжаловать решение об отказе в предоставлении компенсации в судебном порядке.</w:t>
      </w:r>
    </w:p>
    <w:p w:rsidR="00512058" w:rsidRDefault="00512058">
      <w:pPr>
        <w:pStyle w:val="ConsPlusNormal"/>
        <w:ind w:firstLine="540"/>
        <w:jc w:val="both"/>
      </w:pPr>
      <w:r>
        <w:t>10. Выплата компенсации поставщику социальных услуг осуществляется в течение 10 рабочих дней со дня заключения соглашения путем перечисления средств на счет поставщика социальных услуг, указанный в соглашении.</w:t>
      </w:r>
    </w:p>
    <w:p w:rsidR="00512058" w:rsidRDefault="00512058">
      <w:pPr>
        <w:pStyle w:val="ConsPlusNormal"/>
        <w:ind w:firstLine="540"/>
        <w:jc w:val="both"/>
      </w:pPr>
      <w:bookmarkStart w:id="7" w:name="P108"/>
      <w:bookmarkEnd w:id="7"/>
      <w:r>
        <w:t xml:space="preserve">11. В случае выявления нарушения настоящего Порядка </w:t>
      </w:r>
      <w:proofErr w:type="gramStart"/>
      <w:r>
        <w:t>и(</w:t>
      </w:r>
      <w:proofErr w:type="gramEnd"/>
      <w:r>
        <w:t>или) соглашения (представление документов с недостоверными сведениями, сокрытие данных и обстоятельств, влияющих на предоставление компенсации), а также выявления излишне выплаченной суммы, в том числе в результате счетной ошибки, Комитет или орган местного самоуправления в течение семи рабочих дней со дня выявления указанных нарушений направляет поставщику социальных услуг требование о возврате излишне выплаченной суммы.</w:t>
      </w:r>
    </w:p>
    <w:p w:rsidR="00512058" w:rsidRDefault="00512058">
      <w:pPr>
        <w:pStyle w:val="ConsPlusNormal"/>
        <w:ind w:firstLine="540"/>
        <w:jc w:val="both"/>
      </w:pPr>
      <w:r>
        <w:t>Возврат средств осуществляется поставщиком социальных услуг в течение 14 рабочих дней со дня получения требования о возврате.</w:t>
      </w:r>
    </w:p>
    <w:p w:rsidR="00512058" w:rsidRDefault="00512058">
      <w:pPr>
        <w:pStyle w:val="ConsPlusNormal"/>
        <w:ind w:firstLine="540"/>
        <w:jc w:val="both"/>
      </w:pPr>
      <w:r>
        <w:t>В случае невозврата средств в установленный срок взыскание средств осуществляется в судебном порядке в соответствии с законодательством Российской Федерации.</w:t>
      </w:r>
    </w:p>
    <w:p w:rsidR="00512058" w:rsidRDefault="00512058">
      <w:pPr>
        <w:pStyle w:val="ConsPlusNormal"/>
        <w:ind w:firstLine="540"/>
        <w:jc w:val="both"/>
      </w:pPr>
    </w:p>
    <w:p w:rsidR="00512058" w:rsidRDefault="00512058">
      <w:pPr>
        <w:pStyle w:val="ConsPlusNormal"/>
      </w:pPr>
    </w:p>
    <w:p w:rsidR="00512058" w:rsidRDefault="005120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0D3" w:rsidRDefault="00CA70D3">
      <w:bookmarkStart w:id="8" w:name="_GoBack"/>
      <w:bookmarkEnd w:id="8"/>
    </w:p>
    <w:sectPr w:rsidR="00CA70D3" w:rsidSect="0069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58"/>
    <w:rsid w:val="00512058"/>
    <w:rsid w:val="00C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2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2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2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2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4CD0A11D3E59349F79DD1336F074CDAF4FD63761DD971D39C08456EFD242E69E33DC6405B20151Z62CN" TargetMode="External"/><Relationship Id="rId13" Type="http://schemas.openxmlformats.org/officeDocument/2006/relationships/hyperlink" Target="consultantplus://offline/ref=324CD0A11D3E59349F79DD1336F074CDAF4FD63761DD971D39C08456EFD242E69E33DC6405B20057Z62B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4CD0A11D3E59349F79C20223F074CDAF4ED13065DF971D39C08456EFD242E69E33DC6405B20253Z62DN" TargetMode="External"/><Relationship Id="rId12" Type="http://schemas.openxmlformats.org/officeDocument/2006/relationships/hyperlink" Target="consultantplus://offline/ref=324CD0A11D3E59349F79C20223F074CDAF4ED23261D1971D39C08456EFD242E69E33DC6405B20352Z621N" TargetMode="External"/><Relationship Id="rId17" Type="http://schemas.openxmlformats.org/officeDocument/2006/relationships/hyperlink" Target="consultantplus://offline/ref=324CD0A11D3E59349F79C20223F074CDAF4ED73465DA971D39C08456EFZD2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4CD0A11D3E59349F79C20223F074CDAF4ED73465DA971D39C08456EFZD2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4CD0A11D3E59349F79C20223F074CDAF4FD13767DD971D39C08456EFD242E69E33DC6405B20253Z62DN" TargetMode="External"/><Relationship Id="rId11" Type="http://schemas.openxmlformats.org/officeDocument/2006/relationships/hyperlink" Target="consultantplus://offline/ref=324CD0A11D3E59349F79C20223F074CDAF4ED43560D9971D39C08456EFZD22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24CD0A11D3E59349F79DD1336F074CDAF4FD63761DD971D39C08456EFD242E69E33DC6405B20356Z62AN" TargetMode="External"/><Relationship Id="rId10" Type="http://schemas.openxmlformats.org/officeDocument/2006/relationships/hyperlink" Target="consultantplus://offline/ref=324CD0A11D3E59349F79C20223F074CDAF4ED13065DF971D39C08456EFD242E69E33DC6405B20253Z62D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4CD0A11D3E59349F79C20223F074CDAF4ED23261D1971D39C08456EFD242E69E33DC6405B20250Z628N" TargetMode="External"/><Relationship Id="rId14" Type="http://schemas.openxmlformats.org/officeDocument/2006/relationships/hyperlink" Target="consultantplus://offline/ref=324CD0A11D3E59349F79DD1336F074CDAF4FD63761DD971D39C08456EFD242E69E33DC6405B20055Z62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2016-12-21T13:54:00Z</dcterms:created>
  <dcterms:modified xsi:type="dcterms:W3CDTF">2016-12-21T13:54:00Z</dcterms:modified>
</cp:coreProperties>
</file>