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16" w:rsidRDefault="0006701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67016" w:rsidRDefault="00067016">
      <w:pPr>
        <w:pStyle w:val="ConsPlusNormal"/>
        <w:jc w:val="both"/>
        <w:outlineLvl w:val="0"/>
      </w:pPr>
    </w:p>
    <w:p w:rsidR="00067016" w:rsidRDefault="00067016">
      <w:pPr>
        <w:pStyle w:val="ConsPlusTitle"/>
        <w:jc w:val="center"/>
      </w:pPr>
      <w:r>
        <w:t>ПРАВИТЕЛЬСТВО РОССИЙСКОЙ ФЕДЕРАЦИИ</w:t>
      </w:r>
    </w:p>
    <w:p w:rsidR="00067016" w:rsidRDefault="00067016">
      <w:pPr>
        <w:pStyle w:val="ConsPlusTitle"/>
        <w:jc w:val="center"/>
      </w:pPr>
    </w:p>
    <w:p w:rsidR="00067016" w:rsidRDefault="00067016">
      <w:pPr>
        <w:pStyle w:val="ConsPlusTitle"/>
        <w:jc w:val="center"/>
      </w:pPr>
      <w:r>
        <w:t>ПОСТАНОВЛЕНИЕ</w:t>
      </w:r>
    </w:p>
    <w:p w:rsidR="00067016" w:rsidRDefault="00067016">
      <w:pPr>
        <w:pStyle w:val="ConsPlusTitle"/>
        <w:jc w:val="center"/>
      </w:pPr>
      <w:r>
        <w:t>от 21 марта 1994 г. N 217</w:t>
      </w:r>
    </w:p>
    <w:p w:rsidR="00067016" w:rsidRDefault="00067016">
      <w:pPr>
        <w:pStyle w:val="ConsPlusTitle"/>
        <w:jc w:val="center"/>
      </w:pPr>
    </w:p>
    <w:p w:rsidR="00067016" w:rsidRDefault="00067016">
      <w:pPr>
        <w:pStyle w:val="ConsPlusTitle"/>
        <w:jc w:val="center"/>
      </w:pPr>
      <w:r>
        <w:t>О ПОРЯДКЕ ИЗГОТОВЛЕНИЯ И СООРУЖЕНИЯ НАДГРОБИЙ</w:t>
      </w:r>
    </w:p>
    <w:p w:rsidR="00067016" w:rsidRDefault="00067016">
      <w:pPr>
        <w:pStyle w:val="ConsPlusTitle"/>
        <w:jc w:val="center"/>
      </w:pPr>
      <w:r>
        <w:t>НА МОГИЛАХ ГЕРОЕВ СОВЕТСКОГО СОЮЗА, ГЕРОЕВ РОССИЙСКОЙ</w:t>
      </w:r>
    </w:p>
    <w:p w:rsidR="00067016" w:rsidRDefault="00067016">
      <w:pPr>
        <w:pStyle w:val="ConsPlusTitle"/>
        <w:jc w:val="center"/>
      </w:pPr>
      <w:r>
        <w:t>ФЕДЕРАЦИИ И ПОЛНЫХ КАВАЛЕРОВ ОРДЕНА СЛАВЫ</w:t>
      </w:r>
    </w:p>
    <w:p w:rsidR="00067016" w:rsidRDefault="00067016">
      <w:pPr>
        <w:pStyle w:val="ConsPlusNormal"/>
        <w:jc w:val="center"/>
      </w:pPr>
    </w:p>
    <w:p w:rsidR="00067016" w:rsidRDefault="00067016">
      <w:pPr>
        <w:pStyle w:val="ConsPlusNormal"/>
        <w:jc w:val="center"/>
      </w:pPr>
      <w:r>
        <w:t>Список изменяющих документов</w:t>
      </w:r>
    </w:p>
    <w:p w:rsidR="00067016" w:rsidRDefault="00067016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23.01.2016 N 31)</w:t>
      </w:r>
    </w:p>
    <w:p w:rsidR="00067016" w:rsidRDefault="00067016">
      <w:pPr>
        <w:pStyle w:val="ConsPlusNormal"/>
        <w:jc w:val="center"/>
      </w:pPr>
    </w:p>
    <w:p w:rsidR="00067016" w:rsidRDefault="00067016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Российской Федерации "О статусе Героев Советского Союза, Героев Российской Федерации и полных кавалеров ордена Славы" Правительство Российской Федерации постановляет:</w:t>
      </w:r>
    </w:p>
    <w:p w:rsidR="00067016" w:rsidRDefault="00067016">
      <w:pPr>
        <w:pStyle w:val="ConsPlusNormal"/>
        <w:ind w:firstLine="540"/>
        <w:jc w:val="both"/>
      </w:pPr>
      <w:r>
        <w:t>1. Организация изготовления и установки надгробий на могилах Героев Советского Союза, Героев Российской Федерации, полных кавалеров ордена Славы производится органами исполнительной власти республик в составе Российской Федерации, краев, областей, городов Москвы и Санкт-Петербурга, автономных образований за счет средств местных бюджетов с последующим возмещением этих расходов из средств федерального бюджета.</w:t>
      </w:r>
    </w:p>
    <w:p w:rsidR="00067016" w:rsidRDefault="00067016">
      <w:pPr>
        <w:pStyle w:val="ConsPlusNormal"/>
        <w:ind w:firstLine="540"/>
        <w:jc w:val="both"/>
      </w:pPr>
      <w:r>
        <w:t>2. Изготовление надгробий, предусмотренных настоящим Постановлением, должно производиться специализированными художественно-производственными предприятиями.</w:t>
      </w:r>
    </w:p>
    <w:p w:rsidR="00067016" w:rsidRDefault="00067016">
      <w:pPr>
        <w:pStyle w:val="ConsPlusNormal"/>
        <w:ind w:firstLine="540"/>
        <w:jc w:val="both"/>
      </w:pPr>
      <w:r>
        <w:t>Надгробие изготавливается из камня (мрамор, гранит), включает в себя вертикальную плиту (размером не более 200 x 90 x 25 см), цоколь (размером не более 100 x 40 x 30 см), цветник (размером 150 x 90 x 25 см) и устанавливается на бетонном основании (фундаменте).</w:t>
      </w:r>
    </w:p>
    <w:p w:rsidR="00067016" w:rsidRDefault="00067016">
      <w:pPr>
        <w:pStyle w:val="ConsPlusNormal"/>
        <w:ind w:firstLine="540"/>
        <w:jc w:val="both"/>
      </w:pPr>
      <w:r>
        <w:t>Лицевые и торцевые плоскости плит, цоколя и цветника полируются.</w:t>
      </w:r>
    </w:p>
    <w:p w:rsidR="00067016" w:rsidRDefault="00067016">
      <w:pPr>
        <w:pStyle w:val="ConsPlusNormal"/>
        <w:ind w:firstLine="540"/>
        <w:jc w:val="both"/>
      </w:pPr>
      <w:r>
        <w:t>В надписях на надгробии обязательно указывается звание - Герой Советского Союза, Герой Российской Федерации или полный кавалер ордена Славы, фамилия, имя, отчество и даты жизни.</w:t>
      </w:r>
    </w:p>
    <w:p w:rsidR="00067016" w:rsidRDefault="00067016">
      <w:pPr>
        <w:pStyle w:val="ConsPlusNormal"/>
        <w:ind w:firstLine="540"/>
        <w:jc w:val="both"/>
      </w:pPr>
      <w:r>
        <w:t>Дополнительные расходы, связанные с изменением образца надгробия в части, превышающей его максимальные размеры, стоимость изготовления и установки, оплачиваются семьей умершего (погибшего) или организацией - спонсором.</w:t>
      </w:r>
    </w:p>
    <w:p w:rsidR="00067016" w:rsidRDefault="00067016">
      <w:pPr>
        <w:pStyle w:val="ConsPlusNormal"/>
        <w:ind w:firstLine="540"/>
        <w:jc w:val="both"/>
      </w:pPr>
      <w:r>
        <w:t>Надгробие изготавливается и устанавливается на могиле не позднее 18 месяцев со дня смерти Героя Советского Союза, Героя Российской Федерации или полного кавалера ордена Славы или со дня присвоения звания Героя Российской Федерации посмертно.</w:t>
      </w:r>
    </w:p>
    <w:p w:rsidR="00067016" w:rsidRDefault="00067016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23.01.2016 N 31)</w:t>
      </w:r>
    </w:p>
    <w:p w:rsidR="00067016" w:rsidRDefault="00067016">
      <w:pPr>
        <w:pStyle w:val="ConsPlusNormal"/>
        <w:ind w:firstLine="540"/>
        <w:jc w:val="both"/>
      </w:pPr>
      <w:r>
        <w:t>3. Определенные настоящим Постановлением надгробия изготавливаются и сооружаются на могилах Героев Советского Союза, Героев Российской Федерации и полных кавалеров ордена Славы, если на 1 января 1993 г. на их могилах не были установлены постоянные надгробия другого образца.</w:t>
      </w:r>
    </w:p>
    <w:p w:rsidR="00067016" w:rsidRDefault="00067016">
      <w:pPr>
        <w:pStyle w:val="ConsPlusNormal"/>
        <w:ind w:firstLine="540"/>
        <w:jc w:val="both"/>
      </w:pPr>
      <w:r>
        <w:t>4. При отсутствии у погибшего (умершего) Героя Советского Союза, Героя Российской Федерации или полного кавалера ордена Славы близких родственников содержание могил и надгробий осуществляется органами исполнительной власти республик в составе Российской Федерации, краев, областей, городов Москвы и Санкт-Петербурга, автономных образований.</w:t>
      </w:r>
    </w:p>
    <w:p w:rsidR="00067016" w:rsidRDefault="00067016">
      <w:pPr>
        <w:pStyle w:val="ConsPlusNormal"/>
      </w:pPr>
    </w:p>
    <w:p w:rsidR="00067016" w:rsidRDefault="00067016">
      <w:pPr>
        <w:pStyle w:val="ConsPlusNormal"/>
        <w:jc w:val="right"/>
      </w:pPr>
      <w:r>
        <w:t>Председатель Правительства</w:t>
      </w:r>
    </w:p>
    <w:p w:rsidR="00067016" w:rsidRDefault="00067016">
      <w:pPr>
        <w:pStyle w:val="ConsPlusNormal"/>
        <w:jc w:val="right"/>
      </w:pPr>
      <w:r>
        <w:t>Российской Федерации</w:t>
      </w:r>
    </w:p>
    <w:p w:rsidR="00067016" w:rsidRDefault="00067016">
      <w:pPr>
        <w:pStyle w:val="ConsPlusNormal"/>
        <w:jc w:val="right"/>
      </w:pPr>
      <w:r>
        <w:t>В.ЧЕРНОМЫРДИН</w:t>
      </w:r>
    </w:p>
    <w:p w:rsidR="00067016" w:rsidRDefault="00067016">
      <w:pPr>
        <w:pStyle w:val="ConsPlusNormal"/>
      </w:pPr>
    </w:p>
    <w:p w:rsidR="00067016" w:rsidRDefault="00067016">
      <w:pPr>
        <w:pStyle w:val="ConsPlusNormal"/>
      </w:pPr>
    </w:p>
    <w:p w:rsidR="00067016" w:rsidRDefault="000670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36FF" w:rsidRDefault="00E736FF">
      <w:bookmarkStart w:id="0" w:name="_GoBack"/>
      <w:bookmarkEnd w:id="0"/>
    </w:p>
    <w:sectPr w:rsidR="00E736FF" w:rsidSect="003E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16"/>
    <w:rsid w:val="00067016"/>
    <w:rsid w:val="00E7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7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7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59DD029BD4F7007D0B945C94B957D310A3705DE228EDEADB3045D72D1532CAC022CAA9A9EEEBADb67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59DD029BD4F7007D0B945C94B957D310AE7A5DE22BEDEADB3045D72D1532CAC022CAA9A9EEEBA9b67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59DD029BD4F7007D0B945C94B957D310A3705DE228EDEADB3045D72D1532CAC022CAA9A9EEEBADb672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2017-01-18T08:59:00Z</dcterms:created>
  <dcterms:modified xsi:type="dcterms:W3CDTF">2017-01-18T08:59:00Z</dcterms:modified>
</cp:coreProperties>
</file>