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16" w:rsidRDefault="00EE301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E3016" w:rsidRDefault="00EE3016">
      <w:pPr>
        <w:pStyle w:val="ConsPlusNormal"/>
        <w:jc w:val="both"/>
        <w:outlineLvl w:val="0"/>
      </w:pPr>
    </w:p>
    <w:p w:rsidR="00EE3016" w:rsidRDefault="00EE301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E3016" w:rsidRDefault="00EE3016">
      <w:pPr>
        <w:pStyle w:val="ConsPlusTitle"/>
        <w:jc w:val="center"/>
      </w:pPr>
    </w:p>
    <w:p w:rsidR="00EE3016" w:rsidRDefault="00EE3016">
      <w:pPr>
        <w:pStyle w:val="ConsPlusTitle"/>
        <w:jc w:val="center"/>
      </w:pPr>
      <w:r>
        <w:t>ПОСТАНОВЛЕНИЕ</w:t>
      </w:r>
    </w:p>
    <w:p w:rsidR="00EE3016" w:rsidRDefault="00EE3016">
      <w:pPr>
        <w:pStyle w:val="ConsPlusTitle"/>
        <w:jc w:val="center"/>
      </w:pPr>
      <w:r>
        <w:t>от 11 декабря 2003 г. N 750</w:t>
      </w:r>
    </w:p>
    <w:p w:rsidR="00EE3016" w:rsidRDefault="00EE3016">
      <w:pPr>
        <w:pStyle w:val="ConsPlusTitle"/>
        <w:jc w:val="center"/>
      </w:pPr>
    </w:p>
    <w:p w:rsidR="00EE3016" w:rsidRDefault="00EE3016">
      <w:pPr>
        <w:pStyle w:val="ConsPlusTitle"/>
        <w:jc w:val="center"/>
      </w:pPr>
      <w:r>
        <w:t>ОБ ОРГАНИЗАЦИИ АЛЬТЕРНАТИВНОЙ ГРАЖДАНСКОЙ СЛУЖБЫ</w:t>
      </w:r>
    </w:p>
    <w:p w:rsidR="00EE3016" w:rsidRDefault="00EE3016">
      <w:pPr>
        <w:pStyle w:val="ConsPlusNormal"/>
        <w:jc w:val="center"/>
      </w:pPr>
    </w:p>
    <w:p w:rsidR="00EE3016" w:rsidRDefault="00EE3016">
      <w:pPr>
        <w:pStyle w:val="ConsPlusNormal"/>
        <w:jc w:val="center"/>
      </w:pPr>
      <w:r>
        <w:t>Список изменяющих документов</w:t>
      </w:r>
    </w:p>
    <w:p w:rsidR="00EE3016" w:rsidRDefault="00EE3016">
      <w:pPr>
        <w:pStyle w:val="ConsPlusNormal"/>
        <w:jc w:val="center"/>
      </w:pPr>
      <w:r>
        <w:t xml:space="preserve">(в ред. Постановлений Правительства РФ от 28.07.2005 </w:t>
      </w:r>
      <w:hyperlink r:id="rId6" w:history="1">
        <w:r>
          <w:rPr>
            <w:color w:val="0000FF"/>
          </w:rPr>
          <w:t>N 455</w:t>
        </w:r>
      </w:hyperlink>
      <w:r>
        <w:t>,</w:t>
      </w:r>
    </w:p>
    <w:p w:rsidR="00EE3016" w:rsidRDefault="00EE3016">
      <w:pPr>
        <w:pStyle w:val="ConsPlusNormal"/>
        <w:jc w:val="center"/>
      </w:pPr>
      <w:r>
        <w:t xml:space="preserve">от 30.12.2009 </w:t>
      </w:r>
      <w:hyperlink r:id="rId7" w:history="1">
        <w:r>
          <w:rPr>
            <w:color w:val="0000FF"/>
          </w:rPr>
          <w:t>N 1137</w:t>
        </w:r>
      </w:hyperlink>
      <w:r>
        <w:t xml:space="preserve">, от 25.03.2013 </w:t>
      </w:r>
      <w:hyperlink r:id="rId8" w:history="1">
        <w:r>
          <w:rPr>
            <w:color w:val="0000FF"/>
          </w:rPr>
          <w:t>N 257</w:t>
        </w:r>
      </w:hyperlink>
      <w:r>
        <w:t>)</w:t>
      </w:r>
    </w:p>
    <w:p w:rsidR="00EE3016" w:rsidRDefault="00EE3016">
      <w:pPr>
        <w:pStyle w:val="ConsPlusNormal"/>
        <w:jc w:val="center"/>
      </w:pPr>
    </w:p>
    <w:p w:rsidR="00EE3016" w:rsidRDefault="00EE301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альтернативной гражданской службе" (Собрание законодательства Российской Федерации, 2002, N 30, ст. 3030) и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2003 г. N 793 "Вопросы организации альтернативной гражданской службы" (Собрание законодательства Российской Федерации, 2003, N 30, ст. 3044) Правительство Российской Федерации постановляет:</w:t>
      </w:r>
    </w:p>
    <w:p w:rsidR="00EE3016" w:rsidRDefault="00EE3016">
      <w:pPr>
        <w:pStyle w:val="ConsPlusNormal"/>
        <w:ind w:firstLine="540"/>
        <w:jc w:val="both"/>
      </w:pPr>
      <w:bookmarkStart w:id="0" w:name="P13"/>
      <w:bookmarkEnd w:id="0"/>
      <w:r>
        <w:t xml:space="preserve">1. Установить, что федеральные органы исполнительной власти, руководство деятельностью которых осуществляет Правительство Российской Федерации, заинтересованные в направлении граждан для прохождения альтернативной гражданской службы в подведомственные им организации, представляют в установленном порядке в Министерство труда и социальной защиты Российской Федерации как специально уполномоченный федеральный орган исполнительной власти по организации альтернативной гражданской службы </w:t>
      </w:r>
      <w:hyperlink r:id="rId11" w:history="1">
        <w:r>
          <w:rPr>
            <w:color w:val="0000FF"/>
          </w:rPr>
          <w:t>предложения</w:t>
        </w:r>
      </w:hyperlink>
      <w:r>
        <w:t xml:space="preserve"> по перечням видов работ, профессий, должностей, на которых могут быть заняты граждане, проходящие альтернативную гражданскую службу, и организаций, где предлагается предусмотреть прохождение альтернативной гражданской службы, а также предложения по количеству граждан, которые могут быть приняты для прохождения альтернативной гражданской службы в указанные организации.</w:t>
      </w:r>
    </w:p>
    <w:p w:rsidR="00EE3016" w:rsidRDefault="00EE3016">
      <w:pPr>
        <w:pStyle w:val="ConsPlusNormal"/>
        <w:jc w:val="both"/>
      </w:pPr>
      <w:r>
        <w:t xml:space="preserve">(в ред. Постановлений Правительства РФ от 30.12.2009 </w:t>
      </w:r>
      <w:hyperlink r:id="rId12" w:history="1">
        <w:r>
          <w:rPr>
            <w:color w:val="0000FF"/>
          </w:rPr>
          <w:t>N 1137</w:t>
        </w:r>
      </w:hyperlink>
      <w:r>
        <w:t xml:space="preserve">, от 25.03.2013 </w:t>
      </w:r>
      <w:hyperlink r:id="rId13" w:history="1">
        <w:r>
          <w:rPr>
            <w:color w:val="0000FF"/>
          </w:rPr>
          <w:t>N 257</w:t>
        </w:r>
      </w:hyperlink>
      <w:r>
        <w:t>)</w:t>
      </w:r>
    </w:p>
    <w:p w:rsidR="00EE3016" w:rsidRDefault="00EE3016">
      <w:pPr>
        <w:pStyle w:val="ConsPlusNormal"/>
        <w:ind w:firstLine="540"/>
        <w:jc w:val="both"/>
      </w:pPr>
      <w:r>
        <w:t xml:space="preserve">2. Федеральные органы исполнительной власти, определенные в </w:t>
      </w:r>
      <w:hyperlink w:anchor="P13" w:history="1">
        <w:r>
          <w:rPr>
            <w:color w:val="0000FF"/>
          </w:rPr>
          <w:t>пункте 1</w:t>
        </w:r>
      </w:hyperlink>
      <w:r>
        <w:t xml:space="preserve"> настоящего Постановления, участвующие в организации альтернативной гражданской службы:</w:t>
      </w:r>
    </w:p>
    <w:p w:rsidR="00EE3016" w:rsidRDefault="00EE3016">
      <w:pPr>
        <w:pStyle w:val="ConsPlusNormal"/>
        <w:ind w:firstLine="540"/>
        <w:jc w:val="both"/>
      </w:pPr>
      <w:r>
        <w:t>а) ведут учет подведомственных им организаций, где предусмотрено прохождение альтернативной гражданской службы;</w:t>
      </w:r>
    </w:p>
    <w:p w:rsidR="00EE3016" w:rsidRDefault="00EE3016">
      <w:pPr>
        <w:pStyle w:val="ConsPlusNormal"/>
        <w:ind w:firstLine="540"/>
        <w:jc w:val="both"/>
      </w:pPr>
      <w:r>
        <w:t>б) направляют в Федеральную службу по труду и занятости необходимую информацию о гражданах, прибывших для прохождения альтернативной гражданской службы в подведомственные им организации;</w:t>
      </w:r>
    </w:p>
    <w:p w:rsidR="00EE3016" w:rsidRDefault="00EE301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30.12.2009 N 1137)</w:t>
      </w:r>
    </w:p>
    <w:p w:rsidR="00EE3016" w:rsidRDefault="00EE3016">
      <w:pPr>
        <w:pStyle w:val="ConsPlusNormal"/>
        <w:ind w:firstLine="540"/>
        <w:jc w:val="both"/>
      </w:pPr>
      <w:r>
        <w:t>в) ведут учет граждан, проходящих альтернативную гражданскую службу в подведомственных им организациях, организуют их размещение и бытовое обслуживание;</w:t>
      </w:r>
    </w:p>
    <w:p w:rsidR="00EE3016" w:rsidRDefault="00EE3016">
      <w:pPr>
        <w:pStyle w:val="ConsPlusNormal"/>
        <w:ind w:firstLine="540"/>
        <w:jc w:val="both"/>
      </w:pPr>
      <w:r>
        <w:t xml:space="preserve">г) контролируют соблюдение трудового </w:t>
      </w:r>
      <w:hyperlink r:id="rId15" w:history="1">
        <w:r>
          <w:rPr>
            <w:color w:val="0000FF"/>
          </w:rPr>
          <w:t>законодательства</w:t>
        </w:r>
      </w:hyperlink>
      <w:r>
        <w:t xml:space="preserve"> и иных нормативных правовых актов, содержащих нормы трудового права, в подведомственных им организациях, где граждане проходят альтернативную гражданскую службу;</w:t>
      </w:r>
    </w:p>
    <w:p w:rsidR="00EE3016" w:rsidRDefault="00EE3016">
      <w:pPr>
        <w:pStyle w:val="ConsPlusNormal"/>
        <w:ind w:firstLine="540"/>
        <w:jc w:val="both"/>
      </w:pPr>
      <w:r>
        <w:t xml:space="preserve">д) обеспечивают в пределах своей компетенции соблюдение положений </w:t>
      </w:r>
      <w:hyperlink r:id="rId1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альтернативной гражданской службы, а также осуществляют меры по реализации прав граждан, проходящих альтернативную гражданскую службу, и по их социальной защите.</w:t>
      </w:r>
    </w:p>
    <w:p w:rsidR="00EE3016" w:rsidRDefault="00EE3016">
      <w:pPr>
        <w:pStyle w:val="ConsPlusNormal"/>
        <w:ind w:firstLine="540"/>
        <w:jc w:val="both"/>
      </w:pPr>
      <w:r>
        <w:t xml:space="preserve">3. Утвердить прилагаемые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представления федеральными органами исполнительной власти и органами исполнительной власти субъектов Российской Федерации предложений, связанных с организацией альтернативной гражданской службы, а также принятия специально уполномоченным федеральным органом исполнительной власти решений по вопросам участия указанных органов в организации альтернативной гражданской службы.</w:t>
      </w:r>
    </w:p>
    <w:p w:rsidR="00EE3016" w:rsidRDefault="00EE3016">
      <w:pPr>
        <w:pStyle w:val="ConsPlusNormal"/>
        <w:ind w:firstLine="540"/>
        <w:jc w:val="both"/>
      </w:pPr>
      <w:r>
        <w:t xml:space="preserve">4.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28.07.2005 N 455.</w:t>
      </w:r>
    </w:p>
    <w:p w:rsidR="00EE3016" w:rsidRDefault="00EE3016">
      <w:pPr>
        <w:pStyle w:val="ConsPlusNormal"/>
        <w:ind w:firstLine="540"/>
        <w:jc w:val="both"/>
      </w:pPr>
      <w:r>
        <w:lastRenderedPageBreak/>
        <w:t>5. Министерству труда и социальной защиты Российской Федерации давать разъяснения по вопросам применения настоящего Постановления.</w:t>
      </w:r>
    </w:p>
    <w:p w:rsidR="00EE3016" w:rsidRDefault="00EE3016">
      <w:pPr>
        <w:pStyle w:val="ConsPlusNormal"/>
        <w:jc w:val="both"/>
      </w:pPr>
      <w:r>
        <w:t xml:space="preserve">(в ред. Постановлений Правительства РФ от 30.12.2009 </w:t>
      </w:r>
      <w:hyperlink r:id="rId18" w:history="1">
        <w:r>
          <w:rPr>
            <w:color w:val="0000FF"/>
          </w:rPr>
          <w:t>N 1137</w:t>
        </w:r>
      </w:hyperlink>
      <w:r>
        <w:t xml:space="preserve">, от 25.03.2013 </w:t>
      </w:r>
      <w:hyperlink r:id="rId19" w:history="1">
        <w:r>
          <w:rPr>
            <w:color w:val="0000FF"/>
          </w:rPr>
          <w:t>N 257</w:t>
        </w:r>
      </w:hyperlink>
      <w:r>
        <w:t>)</w:t>
      </w:r>
    </w:p>
    <w:p w:rsidR="00EE3016" w:rsidRDefault="00EE3016">
      <w:pPr>
        <w:pStyle w:val="ConsPlusNormal"/>
        <w:ind w:firstLine="540"/>
        <w:jc w:val="both"/>
      </w:pPr>
      <w:r>
        <w:t>6. Настоящее Постановление вступает в силу с 1 января 2004 г.</w:t>
      </w:r>
    </w:p>
    <w:p w:rsidR="00EE3016" w:rsidRDefault="00EE3016">
      <w:pPr>
        <w:pStyle w:val="ConsPlusNormal"/>
      </w:pPr>
    </w:p>
    <w:p w:rsidR="00EE3016" w:rsidRDefault="00EE3016">
      <w:pPr>
        <w:pStyle w:val="ConsPlusNormal"/>
        <w:jc w:val="right"/>
      </w:pPr>
      <w:r>
        <w:t>Председатель Правительства</w:t>
      </w:r>
    </w:p>
    <w:p w:rsidR="00EE3016" w:rsidRDefault="00EE3016">
      <w:pPr>
        <w:pStyle w:val="ConsPlusNormal"/>
        <w:jc w:val="right"/>
      </w:pPr>
      <w:r>
        <w:t>Российской Федерации</w:t>
      </w:r>
    </w:p>
    <w:p w:rsidR="00EE3016" w:rsidRDefault="00EE3016">
      <w:pPr>
        <w:pStyle w:val="ConsPlusNormal"/>
        <w:jc w:val="right"/>
      </w:pPr>
      <w:r>
        <w:t>М.КАСЬЯНОВ</w:t>
      </w:r>
    </w:p>
    <w:p w:rsidR="00EE3016" w:rsidRDefault="00EE3016">
      <w:pPr>
        <w:pStyle w:val="ConsPlusNormal"/>
      </w:pPr>
    </w:p>
    <w:p w:rsidR="00EE3016" w:rsidRDefault="00EE3016">
      <w:pPr>
        <w:pStyle w:val="ConsPlusNormal"/>
      </w:pPr>
    </w:p>
    <w:p w:rsidR="00EE3016" w:rsidRDefault="00EE3016">
      <w:pPr>
        <w:pStyle w:val="ConsPlusNormal"/>
      </w:pPr>
    </w:p>
    <w:p w:rsidR="00EE3016" w:rsidRDefault="00EE3016">
      <w:pPr>
        <w:pStyle w:val="ConsPlusNormal"/>
      </w:pPr>
    </w:p>
    <w:p w:rsidR="00EE3016" w:rsidRDefault="00EE3016">
      <w:pPr>
        <w:pStyle w:val="ConsPlusNormal"/>
      </w:pPr>
    </w:p>
    <w:p w:rsidR="00EE3016" w:rsidRDefault="00EE3016">
      <w:pPr>
        <w:pStyle w:val="ConsPlusNormal"/>
        <w:jc w:val="right"/>
        <w:outlineLvl w:val="0"/>
      </w:pPr>
      <w:r>
        <w:t>Утверждены</w:t>
      </w:r>
    </w:p>
    <w:p w:rsidR="00EE3016" w:rsidRDefault="00EE3016">
      <w:pPr>
        <w:pStyle w:val="ConsPlusNormal"/>
        <w:jc w:val="right"/>
      </w:pPr>
      <w:r>
        <w:t>Постановлением Правительства</w:t>
      </w:r>
    </w:p>
    <w:p w:rsidR="00EE3016" w:rsidRDefault="00EE3016">
      <w:pPr>
        <w:pStyle w:val="ConsPlusNormal"/>
        <w:jc w:val="right"/>
      </w:pPr>
      <w:r>
        <w:t>Российской Федерации</w:t>
      </w:r>
    </w:p>
    <w:p w:rsidR="00EE3016" w:rsidRDefault="00EE3016">
      <w:pPr>
        <w:pStyle w:val="ConsPlusNormal"/>
        <w:jc w:val="right"/>
      </w:pPr>
      <w:r>
        <w:t>от 11 декабря 2003 г. N 750</w:t>
      </w:r>
    </w:p>
    <w:p w:rsidR="00EE3016" w:rsidRDefault="00EE3016">
      <w:pPr>
        <w:pStyle w:val="ConsPlusNormal"/>
      </w:pPr>
    </w:p>
    <w:p w:rsidR="00EE3016" w:rsidRDefault="00EE3016">
      <w:pPr>
        <w:pStyle w:val="ConsPlusTitle"/>
        <w:jc w:val="center"/>
      </w:pPr>
      <w:bookmarkStart w:id="1" w:name="P41"/>
      <w:bookmarkEnd w:id="1"/>
      <w:r>
        <w:t>ПРАВИЛА</w:t>
      </w:r>
    </w:p>
    <w:p w:rsidR="00EE3016" w:rsidRDefault="00EE3016">
      <w:pPr>
        <w:pStyle w:val="ConsPlusTitle"/>
        <w:jc w:val="center"/>
      </w:pPr>
      <w:r>
        <w:t>ПРЕДСТАВЛЕНИЯ ФЕДЕРАЛЬНЫМИ ОРГАНАМИ</w:t>
      </w:r>
    </w:p>
    <w:p w:rsidR="00EE3016" w:rsidRDefault="00EE3016">
      <w:pPr>
        <w:pStyle w:val="ConsPlusTitle"/>
        <w:jc w:val="center"/>
      </w:pPr>
      <w:r>
        <w:t>ИСПОЛНИТЕЛЬНОЙ ВЛАСТИ И ОРГАНАМИ ИСПОЛНИТЕЛЬНОЙ</w:t>
      </w:r>
    </w:p>
    <w:p w:rsidR="00EE3016" w:rsidRDefault="00EE3016">
      <w:pPr>
        <w:pStyle w:val="ConsPlusTitle"/>
        <w:jc w:val="center"/>
      </w:pPr>
      <w:r>
        <w:t>ВЛАСТИ СУБЪЕКТОВ РОССИЙСКОЙ ФЕДЕРАЦИИ ПРЕДЛОЖЕНИЙ,</w:t>
      </w:r>
    </w:p>
    <w:p w:rsidR="00EE3016" w:rsidRDefault="00EE3016">
      <w:pPr>
        <w:pStyle w:val="ConsPlusTitle"/>
        <w:jc w:val="center"/>
      </w:pPr>
      <w:r>
        <w:t>СВЯЗАННЫХ С ОРГАНИЗАЦИЕЙ АЛЬТЕРНАТИВНОЙ ГРАЖДАНСКОЙ</w:t>
      </w:r>
    </w:p>
    <w:p w:rsidR="00EE3016" w:rsidRDefault="00EE3016">
      <w:pPr>
        <w:pStyle w:val="ConsPlusTitle"/>
        <w:jc w:val="center"/>
      </w:pPr>
      <w:r>
        <w:t>СЛУЖБЫ, А ТАКЖЕ ПРИНЯТИЯ СПЕЦИАЛЬНО УПОЛНОМОЧЕННЫМ</w:t>
      </w:r>
    </w:p>
    <w:p w:rsidR="00EE3016" w:rsidRDefault="00EE3016">
      <w:pPr>
        <w:pStyle w:val="ConsPlusTitle"/>
        <w:jc w:val="center"/>
      </w:pPr>
      <w:r>
        <w:t>ФЕДЕРАЛЬНЫМ ОРГАНОМ ИСПОЛНИТЕЛЬНОЙ ВЛАСТИ</w:t>
      </w:r>
    </w:p>
    <w:p w:rsidR="00EE3016" w:rsidRDefault="00EE3016">
      <w:pPr>
        <w:pStyle w:val="ConsPlusTitle"/>
        <w:jc w:val="center"/>
      </w:pPr>
      <w:r>
        <w:t>РЕШЕНИЙ ПО ВОПРОСАМ УЧАСТИЯ УКАЗАННЫХ</w:t>
      </w:r>
    </w:p>
    <w:p w:rsidR="00EE3016" w:rsidRDefault="00EE3016">
      <w:pPr>
        <w:pStyle w:val="ConsPlusTitle"/>
        <w:jc w:val="center"/>
      </w:pPr>
      <w:r>
        <w:t>ОРГАНОВ В ОРГАНИЗАЦИИ АЛЬТЕРНАТИВНОЙ</w:t>
      </w:r>
    </w:p>
    <w:p w:rsidR="00EE3016" w:rsidRDefault="00EE3016">
      <w:pPr>
        <w:pStyle w:val="ConsPlusTitle"/>
        <w:jc w:val="center"/>
      </w:pPr>
      <w:r>
        <w:t>ГРАЖДАНСКОЙ СЛУЖБЫ</w:t>
      </w:r>
    </w:p>
    <w:p w:rsidR="00EE3016" w:rsidRDefault="00EE3016">
      <w:pPr>
        <w:pStyle w:val="ConsPlusNormal"/>
        <w:jc w:val="center"/>
      </w:pPr>
    </w:p>
    <w:p w:rsidR="00EE3016" w:rsidRDefault="00EE3016">
      <w:pPr>
        <w:pStyle w:val="ConsPlusNormal"/>
        <w:jc w:val="center"/>
      </w:pPr>
      <w:r>
        <w:t>Список изменяющих документов</w:t>
      </w:r>
    </w:p>
    <w:p w:rsidR="00EE3016" w:rsidRDefault="00EE3016">
      <w:pPr>
        <w:pStyle w:val="ConsPlusNormal"/>
        <w:jc w:val="center"/>
      </w:pPr>
      <w:r>
        <w:t xml:space="preserve">(в ред. Постановлений Правительства РФ от 30.12.2009 </w:t>
      </w:r>
      <w:hyperlink r:id="rId20" w:history="1">
        <w:r>
          <w:rPr>
            <w:color w:val="0000FF"/>
          </w:rPr>
          <w:t>N 1137</w:t>
        </w:r>
      </w:hyperlink>
      <w:r>
        <w:t>,</w:t>
      </w:r>
    </w:p>
    <w:p w:rsidR="00EE3016" w:rsidRDefault="00EE3016">
      <w:pPr>
        <w:pStyle w:val="ConsPlusNormal"/>
        <w:jc w:val="center"/>
      </w:pPr>
      <w:r>
        <w:t xml:space="preserve">от 25.03.2013 </w:t>
      </w:r>
      <w:hyperlink r:id="rId21" w:history="1">
        <w:r>
          <w:rPr>
            <w:color w:val="0000FF"/>
          </w:rPr>
          <w:t>N 257</w:t>
        </w:r>
      </w:hyperlink>
      <w:r>
        <w:t>)</w:t>
      </w:r>
    </w:p>
    <w:p w:rsidR="00EE3016" w:rsidRDefault="00EE3016">
      <w:pPr>
        <w:pStyle w:val="ConsPlusNormal"/>
      </w:pPr>
    </w:p>
    <w:p w:rsidR="00EE3016" w:rsidRDefault="00EE3016">
      <w:pPr>
        <w:pStyle w:val="ConsPlusNormal"/>
        <w:ind w:firstLine="540"/>
        <w:jc w:val="both"/>
      </w:pPr>
      <w:r>
        <w:t>1. Настоящие Правила определяют порядок представления федеральными органами исполнительной власти и органами исполнительной власти субъектов Российской Федерации (далее - органы исполнительной власти) предложений, связанных с организацией альтернативной гражданской службы, а также принятия специально уполномоченным федеральным органом исполнительной власти решений по вопросам участия указанных органов в организации альтернативной гражданской службы.</w:t>
      </w:r>
    </w:p>
    <w:p w:rsidR="00EE3016" w:rsidRDefault="00EE3016">
      <w:pPr>
        <w:pStyle w:val="ConsPlusNormal"/>
        <w:ind w:firstLine="540"/>
        <w:jc w:val="both"/>
      </w:pPr>
      <w:r>
        <w:t>2. Органы исполнительной власти, заинтересованные в направлении граждан для прохождения альтернативной гражданской службы в подведомственные им организации, представляют ежегодно, до 1 января, в Министерство труда и социальной защиты Российской Федерации как специально уполномоченный федеральный орган исполнительной власти по организации альтернативной гражданской службы предложения, связанные с организацией указанной службы.</w:t>
      </w:r>
    </w:p>
    <w:p w:rsidR="00EE3016" w:rsidRDefault="00EE3016">
      <w:pPr>
        <w:pStyle w:val="ConsPlusNormal"/>
        <w:jc w:val="both"/>
      </w:pPr>
      <w:r>
        <w:t xml:space="preserve">(в ред. Постановлений Правительства РФ от 30.12.2009 </w:t>
      </w:r>
      <w:hyperlink r:id="rId22" w:history="1">
        <w:r>
          <w:rPr>
            <w:color w:val="0000FF"/>
          </w:rPr>
          <w:t>N 1137</w:t>
        </w:r>
      </w:hyperlink>
      <w:r>
        <w:t xml:space="preserve">, от 25.03.2013 </w:t>
      </w:r>
      <w:hyperlink r:id="rId23" w:history="1">
        <w:r>
          <w:rPr>
            <w:color w:val="0000FF"/>
          </w:rPr>
          <w:t>N 257</w:t>
        </w:r>
      </w:hyperlink>
      <w:r>
        <w:t>)</w:t>
      </w:r>
    </w:p>
    <w:p w:rsidR="00EE3016" w:rsidRDefault="00EE3016">
      <w:pPr>
        <w:pStyle w:val="ConsPlusNormal"/>
        <w:ind w:firstLine="540"/>
        <w:jc w:val="both"/>
      </w:pPr>
      <w:r>
        <w:t xml:space="preserve">3. Предложения, представляемые в Министерство труда и социальной защиты Российской Федерации по утверждаемой им </w:t>
      </w:r>
      <w:hyperlink r:id="rId24" w:history="1">
        <w:r>
          <w:rPr>
            <w:color w:val="0000FF"/>
          </w:rPr>
          <w:t>форме,</w:t>
        </w:r>
      </w:hyperlink>
      <w:r>
        <w:t xml:space="preserve"> должны содержать:</w:t>
      </w:r>
    </w:p>
    <w:p w:rsidR="00EE3016" w:rsidRDefault="00EE3016">
      <w:pPr>
        <w:pStyle w:val="ConsPlusNormal"/>
        <w:jc w:val="both"/>
      </w:pPr>
      <w:r>
        <w:t xml:space="preserve">(в ред. Постановлений Правительства РФ от 30.12.2009 </w:t>
      </w:r>
      <w:hyperlink r:id="rId25" w:history="1">
        <w:r>
          <w:rPr>
            <w:color w:val="0000FF"/>
          </w:rPr>
          <w:t>N 1137</w:t>
        </w:r>
      </w:hyperlink>
      <w:r>
        <w:t xml:space="preserve">, от 25.03.2013 </w:t>
      </w:r>
      <w:hyperlink r:id="rId26" w:history="1">
        <w:r>
          <w:rPr>
            <w:color w:val="0000FF"/>
          </w:rPr>
          <w:t>N 257</w:t>
        </w:r>
      </w:hyperlink>
      <w:r>
        <w:t>)</w:t>
      </w:r>
    </w:p>
    <w:p w:rsidR="00EE3016" w:rsidRDefault="00EE3016">
      <w:pPr>
        <w:pStyle w:val="ConsPlusNormal"/>
        <w:ind w:firstLine="540"/>
        <w:jc w:val="both"/>
      </w:pPr>
      <w:r>
        <w:t>а) сведения о видах работ, профессий, должностей, на которых могут быть заняты граждане, проходящие альтернативную гражданскую службу;</w:t>
      </w:r>
    </w:p>
    <w:p w:rsidR="00EE3016" w:rsidRDefault="00EE3016">
      <w:pPr>
        <w:pStyle w:val="ConsPlusNormal"/>
        <w:ind w:firstLine="540"/>
        <w:jc w:val="both"/>
      </w:pPr>
      <w:r>
        <w:t xml:space="preserve">б) перечни организаций, где предлагается предусмотреть прохождение альтернативной гражданской службы (включая организации традиционных отраслей хозяйствования и традиционных промыслов для направления в них граждан, относящихся к коренным </w:t>
      </w:r>
      <w:r>
        <w:lastRenderedPageBreak/>
        <w:t>малочисленным народам);</w:t>
      </w:r>
    </w:p>
    <w:p w:rsidR="00EE3016" w:rsidRDefault="00EE3016">
      <w:pPr>
        <w:pStyle w:val="ConsPlusNormal"/>
        <w:ind w:firstLine="540"/>
        <w:jc w:val="both"/>
      </w:pPr>
      <w:r>
        <w:t>в) сведения о количестве граждан, которые могут быть приняты в организации для прохождения альтернативной гражданской службы, с указанием специальности, квалификации или должности, а также характеристики условий труда и режима труда и отдыха в этих организациях;</w:t>
      </w:r>
    </w:p>
    <w:p w:rsidR="00EE3016" w:rsidRDefault="00EE3016">
      <w:pPr>
        <w:pStyle w:val="ConsPlusNormal"/>
        <w:ind w:firstLine="540"/>
        <w:jc w:val="both"/>
      </w:pPr>
      <w:r>
        <w:t>г) сведения об условиях размещения и бытового обслуживания граждан по месту прохождения ими альтернативной гражданской службы.</w:t>
      </w:r>
    </w:p>
    <w:p w:rsidR="00EE3016" w:rsidRDefault="00EE3016">
      <w:pPr>
        <w:pStyle w:val="ConsPlusNormal"/>
        <w:ind w:firstLine="540"/>
        <w:jc w:val="both"/>
      </w:pPr>
      <w:r>
        <w:t>4. На основании представленных предложений Министерство труда и социальной защиты Российской Федерации разрабатывает перечни видов работ, профессий, должностей, на которых могут быть заняты граждане, проходящие альтернативную гражданскую службу, и организаций, где предусматривается прохождение альтернативной гражданской службы (далее - перечни), и утверждает их ежегодно, до 1 марта.</w:t>
      </w:r>
    </w:p>
    <w:p w:rsidR="00EE3016" w:rsidRDefault="00EE3016">
      <w:pPr>
        <w:pStyle w:val="ConsPlusNormal"/>
        <w:jc w:val="both"/>
      </w:pPr>
      <w:r>
        <w:t xml:space="preserve">(в ред. Постановлений Правительства РФ от 30.12.2009 </w:t>
      </w:r>
      <w:hyperlink r:id="rId27" w:history="1">
        <w:r>
          <w:rPr>
            <w:color w:val="0000FF"/>
          </w:rPr>
          <w:t>N 1137</w:t>
        </w:r>
      </w:hyperlink>
      <w:r>
        <w:t xml:space="preserve">, от 25.03.2013 </w:t>
      </w:r>
      <w:hyperlink r:id="rId28" w:history="1">
        <w:r>
          <w:rPr>
            <w:color w:val="0000FF"/>
          </w:rPr>
          <w:t>N 257</w:t>
        </w:r>
      </w:hyperlink>
      <w:r>
        <w:t>)</w:t>
      </w:r>
    </w:p>
    <w:p w:rsidR="00EE3016" w:rsidRDefault="00EE3016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Критерии и приоритеты</w:t>
        </w:r>
      </w:hyperlink>
      <w:r>
        <w:t xml:space="preserve"> разработки перечней определяются Министерством труда и социальной защиты Российской Федерации с участием Министерства обороны Российской Федерации исходя из интересов общества и государства.</w:t>
      </w:r>
    </w:p>
    <w:p w:rsidR="00EE3016" w:rsidRDefault="00EE3016">
      <w:pPr>
        <w:pStyle w:val="ConsPlusNormal"/>
        <w:jc w:val="both"/>
      </w:pPr>
      <w:r>
        <w:t xml:space="preserve">(в ред. Постановлений Правительства РФ от 30.12.2009 </w:t>
      </w:r>
      <w:hyperlink r:id="rId30" w:history="1">
        <w:r>
          <w:rPr>
            <w:color w:val="0000FF"/>
          </w:rPr>
          <w:t>N 1137</w:t>
        </w:r>
      </w:hyperlink>
      <w:r>
        <w:t xml:space="preserve">, от 25.03.2013 </w:t>
      </w:r>
      <w:hyperlink r:id="rId31" w:history="1">
        <w:r>
          <w:rPr>
            <w:color w:val="0000FF"/>
          </w:rPr>
          <w:t>N 257</w:t>
        </w:r>
      </w:hyperlink>
      <w:r>
        <w:t>)</w:t>
      </w:r>
    </w:p>
    <w:p w:rsidR="00EE3016" w:rsidRDefault="00EE3016">
      <w:pPr>
        <w:pStyle w:val="ConsPlusNormal"/>
        <w:ind w:firstLine="540"/>
        <w:jc w:val="both"/>
      </w:pPr>
      <w:r>
        <w:t>При необходимости Министерство труда и социальной защиты Российской Федерации запрашивает дополнительную информацию (уточняющие сведения) и вносит соответствующие изменения в перечни.</w:t>
      </w:r>
    </w:p>
    <w:p w:rsidR="00EE3016" w:rsidRDefault="00EE3016">
      <w:pPr>
        <w:pStyle w:val="ConsPlusNormal"/>
        <w:jc w:val="both"/>
      </w:pPr>
      <w:r>
        <w:t xml:space="preserve">(в ред. Постановлений Правительства РФ от 30.12.2009 </w:t>
      </w:r>
      <w:hyperlink r:id="rId32" w:history="1">
        <w:r>
          <w:rPr>
            <w:color w:val="0000FF"/>
          </w:rPr>
          <w:t>N 1137</w:t>
        </w:r>
      </w:hyperlink>
      <w:r>
        <w:t xml:space="preserve">, от 25.03.2013 </w:t>
      </w:r>
      <w:hyperlink r:id="rId33" w:history="1">
        <w:r>
          <w:rPr>
            <w:color w:val="0000FF"/>
          </w:rPr>
          <w:t>N 257</w:t>
        </w:r>
      </w:hyperlink>
      <w:r>
        <w:t>)</w:t>
      </w:r>
    </w:p>
    <w:p w:rsidR="00EE3016" w:rsidRDefault="00EE3016">
      <w:pPr>
        <w:pStyle w:val="ConsPlusNormal"/>
        <w:ind w:firstLine="540"/>
        <w:jc w:val="both"/>
      </w:pPr>
      <w:r>
        <w:t>Утвержденные перечни направляются в Министерство обороны Российской Федерации и соответствующие органы исполнительной власти.</w:t>
      </w:r>
    </w:p>
    <w:p w:rsidR="00EE3016" w:rsidRDefault="00EE3016">
      <w:pPr>
        <w:pStyle w:val="ConsPlusNormal"/>
        <w:ind w:firstLine="540"/>
        <w:jc w:val="both"/>
      </w:pPr>
      <w:r>
        <w:t>5. Для разработки плана направления граждан на альтернативную гражданскую службу Министерство обороны Российской Федерации представляет в Федеральную службу по труду и занятости сведения:</w:t>
      </w:r>
    </w:p>
    <w:p w:rsidR="00EE3016" w:rsidRDefault="00EE3016">
      <w:pPr>
        <w:pStyle w:val="ConsPlusNormal"/>
        <w:ind w:firstLine="540"/>
        <w:jc w:val="both"/>
      </w:pPr>
      <w:r>
        <w:t>а) о численности граждан, подавших заявление в военный комиссариат о замене военной службы по призыву альтернативной гражданской службой (до 1 июня - в отношении граждан, которые должны быть призваны на военную службу в октябре - декабре текущего года, и до 1 декабря - в отношении граждан, которые должны быть призваны на военную службу в апреле - июле следующего года);</w:t>
      </w:r>
    </w:p>
    <w:p w:rsidR="00EE3016" w:rsidRDefault="00EE3016">
      <w:pPr>
        <w:pStyle w:val="ConsPlusNormal"/>
        <w:ind w:firstLine="540"/>
        <w:jc w:val="both"/>
      </w:pPr>
      <w:r>
        <w:t>б) о численности и составе граждан, в отношении которых призывной комиссией вынесено заключение о замене военной службы по призыву альтернативной гражданской службой (до 1 февраля - в отношении граждан, которые должны быть призваны на военную службу в апреле - июле текущего года, и до 1 августа - в отношении граждан, которые должны быть призваны на военную службу в октябре - декабре текущего года).</w:t>
      </w:r>
    </w:p>
    <w:p w:rsidR="00EE3016" w:rsidRDefault="00EE3016">
      <w:pPr>
        <w:pStyle w:val="ConsPlusNormal"/>
        <w:jc w:val="both"/>
      </w:pPr>
      <w:r>
        <w:t xml:space="preserve">(п. 5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30.12.2009 N 1137)</w:t>
      </w:r>
    </w:p>
    <w:p w:rsidR="00EE3016" w:rsidRDefault="00EE3016">
      <w:pPr>
        <w:pStyle w:val="ConsPlusNormal"/>
        <w:ind w:firstLine="540"/>
        <w:jc w:val="both"/>
      </w:pPr>
      <w:r>
        <w:t>6. Федеральная служба по труду и занятости с участием Министерства обороны Российской Федерации в соответствии с утвержденными перечнями и данными о численности и составе граждан, в отношении которых призывными комиссиями вынесены заключения о замене им военной службы по призыву альтернативной гражданской службой, принимает решения об участии органов исполнительной власти в организации альтернативной гражданской службы в подведомственных им организациях, разрабатывает для каждого из них плановые задания по приему граждан для прохождения альтернативной гражданской службы (далее - плановые задания).</w:t>
      </w:r>
    </w:p>
    <w:p w:rsidR="00EE3016" w:rsidRDefault="00EE301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30.12.2009 N 1137)</w:t>
      </w:r>
    </w:p>
    <w:p w:rsidR="00EE3016" w:rsidRDefault="00EE3016">
      <w:pPr>
        <w:pStyle w:val="ConsPlusNormal"/>
        <w:ind w:firstLine="540"/>
        <w:jc w:val="both"/>
      </w:pPr>
      <w:r>
        <w:t>7. Плановые задания доводятся Федеральной службой по труду и занятости до органов исполнительной власти, участвующих в организации альтернативной гражданской службы, ежегодно, до 1 марта и до 1 сентября, для осуществления мероприятий по организации альтернативной гражданской службы.</w:t>
      </w:r>
    </w:p>
    <w:p w:rsidR="00EE3016" w:rsidRDefault="00EE301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30.12.2009 N 1137)</w:t>
      </w:r>
    </w:p>
    <w:p w:rsidR="00EE3016" w:rsidRDefault="00EE3016">
      <w:pPr>
        <w:pStyle w:val="ConsPlusNormal"/>
        <w:ind w:firstLine="540"/>
        <w:jc w:val="both"/>
      </w:pPr>
      <w:r>
        <w:t xml:space="preserve">8. Органы исполнительной власти представляют не позднее чем за 15 дней до начала очередного призыва на военную службу в соответствии с плановыми заданиями в Федеральную службу по труду и занятости уведомления о готовности приема граждан в подведомственные им </w:t>
      </w:r>
      <w:r>
        <w:lastRenderedPageBreak/>
        <w:t>организации на конкретные рабочие места для прохождения альтернативной гражданской службы.</w:t>
      </w:r>
    </w:p>
    <w:p w:rsidR="00EE3016" w:rsidRDefault="00EE3016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30.12.2009 N 1137)</w:t>
      </w:r>
    </w:p>
    <w:p w:rsidR="00EE3016" w:rsidRDefault="00EE3016">
      <w:pPr>
        <w:pStyle w:val="ConsPlusNormal"/>
        <w:ind w:firstLine="540"/>
        <w:jc w:val="both"/>
      </w:pPr>
      <w:r>
        <w:t>С учетом представленных уведомлений Федеральная служба по труду и занятости с участием Министерства обороны Российской Федерации уточняет плановые задания, утверждает план направления граждан на альтернативную гражданскую службу и до начала очередного призыва на военную службу доводит его до соответствующих органов исполнительной власти, а также военных комиссариатов субъектов Российской Федерации для принятия решений о направлении граждан к месту прохождения альтернативной гражданской службы.</w:t>
      </w:r>
    </w:p>
    <w:p w:rsidR="00EE3016" w:rsidRDefault="00EE3016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30.12.2009 N 1137)</w:t>
      </w:r>
    </w:p>
    <w:p w:rsidR="00EE3016" w:rsidRDefault="00EE3016">
      <w:pPr>
        <w:pStyle w:val="ConsPlusNormal"/>
      </w:pPr>
    </w:p>
    <w:p w:rsidR="00EE3016" w:rsidRDefault="00EE3016">
      <w:pPr>
        <w:pStyle w:val="ConsPlusNormal"/>
      </w:pPr>
    </w:p>
    <w:p w:rsidR="00EE3016" w:rsidRDefault="00EE3016">
      <w:pPr>
        <w:pStyle w:val="ConsPlusNormal"/>
      </w:pPr>
    </w:p>
    <w:p w:rsidR="00EE3016" w:rsidRDefault="00EE3016">
      <w:pPr>
        <w:pStyle w:val="ConsPlusNormal"/>
        <w:jc w:val="right"/>
        <w:outlineLvl w:val="0"/>
      </w:pPr>
      <w:r>
        <w:t>Утверждены</w:t>
      </w:r>
    </w:p>
    <w:p w:rsidR="00EE3016" w:rsidRDefault="00EE3016">
      <w:pPr>
        <w:pStyle w:val="ConsPlusNormal"/>
        <w:jc w:val="right"/>
      </w:pPr>
      <w:r>
        <w:t>Постановлением Правительства</w:t>
      </w:r>
    </w:p>
    <w:p w:rsidR="00EE3016" w:rsidRDefault="00EE3016">
      <w:pPr>
        <w:pStyle w:val="ConsPlusNormal"/>
        <w:jc w:val="right"/>
      </w:pPr>
      <w:r>
        <w:t>Российской Федерации</w:t>
      </w:r>
    </w:p>
    <w:p w:rsidR="00EE3016" w:rsidRDefault="00EE3016">
      <w:pPr>
        <w:pStyle w:val="ConsPlusNormal"/>
        <w:jc w:val="right"/>
      </w:pPr>
      <w:r>
        <w:t>от 11 декабря 2003 г. N 750</w:t>
      </w:r>
    </w:p>
    <w:p w:rsidR="00EE3016" w:rsidRDefault="00EE3016">
      <w:pPr>
        <w:pStyle w:val="ConsPlusNormal"/>
      </w:pPr>
    </w:p>
    <w:p w:rsidR="00EE3016" w:rsidRDefault="00EE3016">
      <w:pPr>
        <w:pStyle w:val="ConsPlusTitle"/>
        <w:jc w:val="center"/>
      </w:pPr>
      <w:r>
        <w:t>ДОПОЛНЕНИЯ,</w:t>
      </w:r>
    </w:p>
    <w:p w:rsidR="00EE3016" w:rsidRDefault="00EE3016">
      <w:pPr>
        <w:pStyle w:val="ConsPlusTitle"/>
        <w:jc w:val="center"/>
      </w:pPr>
      <w:r>
        <w:t>КОТОРЫЕ ВНОСЯТСЯ В ПОЛОЖЕНИЕ О МИНИСТЕРСТВЕ ТРУДА</w:t>
      </w:r>
    </w:p>
    <w:p w:rsidR="00EE3016" w:rsidRDefault="00EE3016">
      <w:pPr>
        <w:pStyle w:val="ConsPlusTitle"/>
        <w:jc w:val="center"/>
      </w:pPr>
      <w:r>
        <w:t>И СОЦИАЛЬНОГО РАЗВИТИЯ РОССИЙСКОЙ ФЕДЕРАЦИИ</w:t>
      </w:r>
    </w:p>
    <w:p w:rsidR="00EE3016" w:rsidRDefault="00EE3016">
      <w:pPr>
        <w:pStyle w:val="ConsPlusNormal"/>
      </w:pPr>
    </w:p>
    <w:p w:rsidR="00EE3016" w:rsidRDefault="00EE3016">
      <w:pPr>
        <w:pStyle w:val="ConsPlusNormal"/>
        <w:ind w:firstLine="540"/>
        <w:jc w:val="both"/>
      </w:pPr>
      <w:r>
        <w:t xml:space="preserve">Утратили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28.07.2005 N 455.</w:t>
      </w:r>
    </w:p>
    <w:p w:rsidR="00EE3016" w:rsidRDefault="00EE3016">
      <w:pPr>
        <w:pStyle w:val="ConsPlusNormal"/>
      </w:pPr>
    </w:p>
    <w:p w:rsidR="00EE3016" w:rsidRDefault="00EE3016">
      <w:pPr>
        <w:pStyle w:val="ConsPlusNormal"/>
      </w:pPr>
    </w:p>
    <w:p w:rsidR="00EE3016" w:rsidRDefault="00EE30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64B1" w:rsidRDefault="008264B1">
      <w:bookmarkStart w:id="2" w:name="_GoBack"/>
      <w:bookmarkEnd w:id="2"/>
    </w:p>
    <w:sectPr w:rsidR="008264B1" w:rsidSect="008B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16"/>
    <w:rsid w:val="008264B1"/>
    <w:rsid w:val="00E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3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3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3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AB2376EBD071D388431F7BDE000C3F8C01F23EF572F89D4B1F8738C7F80E2FBF705F3F10E732540tEQ1M" TargetMode="External"/><Relationship Id="rId18" Type="http://schemas.openxmlformats.org/officeDocument/2006/relationships/hyperlink" Target="consultantplus://offline/ref=4AB2376EBD071D388431F7BDE000C3F8CB1A23EE5825D4DEB9A17F8E788FBDECF04CFFF00E7324t4Q8M" TargetMode="External"/><Relationship Id="rId26" Type="http://schemas.openxmlformats.org/officeDocument/2006/relationships/hyperlink" Target="consultantplus://offline/ref=4AB2376EBD071D388431F7BDE000C3F8C01F23EF572F89D4B1F8738C7F80E2FBF705F3F10E732449tEQ4M" TargetMode="External"/><Relationship Id="rId39" Type="http://schemas.openxmlformats.org/officeDocument/2006/relationships/hyperlink" Target="consultantplus://offline/ref=4AB2376EBD071D388431F7BDE000C3F8C71B22EE5625D4DEB9A17F8E788FBDECF04CFFF00E722Ct4Q8M" TargetMode="External"/><Relationship Id="rId21" Type="http://schemas.openxmlformats.org/officeDocument/2006/relationships/hyperlink" Target="consultantplus://offline/ref=4AB2376EBD071D388431F7BDE000C3F8C01F23EF572F89D4B1F8738C7F80E2FBF705F3F10E732540tEQEM" TargetMode="External"/><Relationship Id="rId34" Type="http://schemas.openxmlformats.org/officeDocument/2006/relationships/hyperlink" Target="consultantplus://offline/ref=4AB2376EBD071D388431F7BDE000C3F8CB1A23EE5825D4DEB9A17F8E788FBDECF04CFFF00E7324t4QDM" TargetMode="External"/><Relationship Id="rId7" Type="http://schemas.openxmlformats.org/officeDocument/2006/relationships/hyperlink" Target="consultantplus://offline/ref=4AB2376EBD071D388431F7BDE000C3F8CB1A23EE5825D4DEB9A17F8E788FBDECF04CFFF00E7325t4Q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B2376EBD071D388431F7BDE000C3F8C01E2AEA552F89D4B1F8738C7Ft8Q0M" TargetMode="External"/><Relationship Id="rId20" Type="http://schemas.openxmlformats.org/officeDocument/2006/relationships/hyperlink" Target="consultantplus://offline/ref=4AB2376EBD071D388431F7BDE000C3F8CB1A23EE5825D4DEB9A17F8E788FBDECF04CFFF00E7324t4QBM" TargetMode="External"/><Relationship Id="rId29" Type="http://schemas.openxmlformats.org/officeDocument/2006/relationships/hyperlink" Target="consultantplus://offline/ref=4AB2376EBD071D388431F7BDE000C3F8CA162AE35125D4DEB9A17F8Et7Q8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B2376EBD071D388431F7BDE000C3F8C71B22EE5625D4DEB9A17F8E788FBDECF04CFFF00E722Ct4Q8M" TargetMode="External"/><Relationship Id="rId11" Type="http://schemas.openxmlformats.org/officeDocument/2006/relationships/hyperlink" Target="consultantplus://offline/ref=4AB2376EBD071D388431F7BDE000C3F8CB192FEA5725D4DEB9A17F8E788FBDECF04CFFF00E7325t4Q0M" TargetMode="External"/><Relationship Id="rId24" Type="http://schemas.openxmlformats.org/officeDocument/2006/relationships/hyperlink" Target="consultantplus://offline/ref=4AB2376EBD071D388431F7BDE000C3F8CB192FEA5725D4DEB9A17F8E788FBDECF04CFFF00E7325t4Q0M" TargetMode="External"/><Relationship Id="rId32" Type="http://schemas.openxmlformats.org/officeDocument/2006/relationships/hyperlink" Target="consultantplus://offline/ref=4AB2376EBD071D388431F7BDE000C3F8CB1A23EE5825D4DEB9A17F8E788FBDECF04CFFF00E7324t4QAM" TargetMode="External"/><Relationship Id="rId37" Type="http://schemas.openxmlformats.org/officeDocument/2006/relationships/hyperlink" Target="consultantplus://offline/ref=4AB2376EBD071D388431F7BDE000C3F8CB1A23EE5825D4DEB9A17F8E788FBDECF04CFFF00E7324t4Q1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AB2376EBD071D388431F7BDE000C3F8C01F2BEA572789D4B1F8738C7Ft8Q0M" TargetMode="External"/><Relationship Id="rId23" Type="http://schemas.openxmlformats.org/officeDocument/2006/relationships/hyperlink" Target="consultantplus://offline/ref=4AB2376EBD071D388431F7BDE000C3F8C01F23EF572F89D4B1F8738C7F80E2FBF705F3F10E732540tEQFM" TargetMode="External"/><Relationship Id="rId28" Type="http://schemas.openxmlformats.org/officeDocument/2006/relationships/hyperlink" Target="consultantplus://offline/ref=4AB2376EBD071D388431F7BDE000C3F8C01F23EF572F89D4B1F8738C7F80E2FBF705F3F10E732449tEQ4M" TargetMode="External"/><Relationship Id="rId36" Type="http://schemas.openxmlformats.org/officeDocument/2006/relationships/hyperlink" Target="consultantplus://offline/ref=4AB2376EBD071D388431F7BDE000C3F8CB1A23EE5825D4DEB9A17F8E788FBDECF04CFFF00E7324t4Q1M" TargetMode="External"/><Relationship Id="rId10" Type="http://schemas.openxmlformats.org/officeDocument/2006/relationships/hyperlink" Target="consultantplus://offline/ref=4AB2376EBD071D388431F7BDE000C3F8C31B29EC552F89D4B1F8738C7F80E2FBF705F3F10E732548tEQ7M" TargetMode="External"/><Relationship Id="rId19" Type="http://schemas.openxmlformats.org/officeDocument/2006/relationships/hyperlink" Target="consultantplus://offline/ref=4AB2376EBD071D388431F7BDE000C3F8C01F23EF572F89D4B1F8738C7F80E2FBF705F3F10E732540tEQ1M" TargetMode="External"/><Relationship Id="rId31" Type="http://schemas.openxmlformats.org/officeDocument/2006/relationships/hyperlink" Target="consultantplus://offline/ref=4AB2376EBD071D388431F7BDE000C3F8C01F23EF572F89D4B1F8738C7F80E2FBF705F3F10E732449tEQ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B2376EBD071D388431F7BDE000C3F8C01E2AEA552F89D4B1F8738C7F80E2FBF705F3F10E73254CtEQ7M" TargetMode="External"/><Relationship Id="rId14" Type="http://schemas.openxmlformats.org/officeDocument/2006/relationships/hyperlink" Target="consultantplus://offline/ref=4AB2376EBD071D388431F7BDE000C3F8CB1A23EE5825D4DEB9A17F8E788FBDECF04CFFF00E7324t4Q9M" TargetMode="External"/><Relationship Id="rId22" Type="http://schemas.openxmlformats.org/officeDocument/2006/relationships/hyperlink" Target="consultantplus://offline/ref=4AB2376EBD071D388431F7BDE000C3F8CB1A23EE5825D4DEB9A17F8E788FBDECF04CFFF00E7324t4QAM" TargetMode="External"/><Relationship Id="rId27" Type="http://schemas.openxmlformats.org/officeDocument/2006/relationships/hyperlink" Target="consultantplus://offline/ref=4AB2376EBD071D388431F7BDE000C3F8CB1A23EE5825D4DEB9A17F8E788FBDECF04CFFF00E7324t4QAM" TargetMode="External"/><Relationship Id="rId30" Type="http://schemas.openxmlformats.org/officeDocument/2006/relationships/hyperlink" Target="consultantplus://offline/ref=4AB2376EBD071D388431F7BDE000C3F8CB1A23EE5825D4DEB9A17F8E788FBDECF04CFFF00E7324t4QAM" TargetMode="External"/><Relationship Id="rId35" Type="http://schemas.openxmlformats.org/officeDocument/2006/relationships/hyperlink" Target="consultantplus://offline/ref=4AB2376EBD071D388431F7BDE000C3F8CB1A23EE5825D4DEB9A17F8E788FBDECF04CFFF00E7324t4Q1M" TargetMode="External"/><Relationship Id="rId8" Type="http://schemas.openxmlformats.org/officeDocument/2006/relationships/hyperlink" Target="consultantplus://offline/ref=4AB2376EBD071D388431F7BDE000C3F8C01F23EF572F89D4B1F8738C7F80E2FBF705F3F10E732540tEQ0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AB2376EBD071D388431F7BDE000C3F8CB1A23EE5825D4DEB9A17F8E788FBDECF04CFFF00E7325t4Q0M" TargetMode="External"/><Relationship Id="rId17" Type="http://schemas.openxmlformats.org/officeDocument/2006/relationships/hyperlink" Target="consultantplus://offline/ref=4AB2376EBD071D388431F7BDE000C3F8C71B22EE5625D4DEB9A17F8E788FBDECF04CFFF00E722Ct4Q8M" TargetMode="External"/><Relationship Id="rId25" Type="http://schemas.openxmlformats.org/officeDocument/2006/relationships/hyperlink" Target="consultantplus://offline/ref=4AB2376EBD071D388431F7BDE000C3F8CB1A23EE5825D4DEB9A17F8E788FBDECF04CFFF00E7324t4QAM" TargetMode="External"/><Relationship Id="rId33" Type="http://schemas.openxmlformats.org/officeDocument/2006/relationships/hyperlink" Target="consultantplus://offline/ref=4AB2376EBD071D388431F7BDE000C3F8C01F23EF572F89D4B1F8738C7F80E2FBF705F3F10E732449tEQ4M" TargetMode="External"/><Relationship Id="rId38" Type="http://schemas.openxmlformats.org/officeDocument/2006/relationships/hyperlink" Target="consultantplus://offline/ref=4AB2376EBD071D388431F7BDE000C3F8CB1A23EE5825D4DEB9A17F8E788FBDECF04CFFF00E7324t4Q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2017-01-18T12:16:00Z</dcterms:created>
  <dcterms:modified xsi:type="dcterms:W3CDTF">2017-01-18T12:16:00Z</dcterms:modified>
</cp:coreProperties>
</file>