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8C" w:rsidRDefault="000D0D8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D0D8C" w:rsidRDefault="000D0D8C">
      <w:pPr>
        <w:pStyle w:val="ConsPlusNormal"/>
        <w:jc w:val="both"/>
        <w:outlineLvl w:val="0"/>
      </w:pPr>
    </w:p>
    <w:p w:rsidR="000D0D8C" w:rsidRDefault="000D0D8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D0D8C" w:rsidRDefault="000D0D8C">
      <w:pPr>
        <w:pStyle w:val="ConsPlusTitle"/>
        <w:jc w:val="center"/>
      </w:pPr>
    </w:p>
    <w:p w:rsidR="000D0D8C" w:rsidRDefault="000D0D8C">
      <w:pPr>
        <w:pStyle w:val="ConsPlusTitle"/>
        <w:jc w:val="center"/>
      </w:pPr>
      <w:r>
        <w:t>ПОСТАНОВЛЕНИЕ</w:t>
      </w:r>
    </w:p>
    <w:p w:rsidR="000D0D8C" w:rsidRDefault="000D0D8C">
      <w:pPr>
        <w:pStyle w:val="ConsPlusTitle"/>
        <w:jc w:val="center"/>
      </w:pPr>
      <w:r>
        <w:t>от 5 октября 2004 г. N 518</w:t>
      </w:r>
    </w:p>
    <w:p w:rsidR="000D0D8C" w:rsidRDefault="000D0D8C">
      <w:pPr>
        <w:pStyle w:val="ConsPlusTitle"/>
        <w:jc w:val="center"/>
      </w:pPr>
    </w:p>
    <w:p w:rsidR="000D0D8C" w:rsidRDefault="000D0D8C">
      <w:pPr>
        <w:pStyle w:val="ConsPlusTitle"/>
        <w:jc w:val="center"/>
      </w:pPr>
      <w:r>
        <w:t>ОБ УТВЕРЖДЕНИИ ПРАВИЛ</w:t>
      </w:r>
    </w:p>
    <w:p w:rsidR="000D0D8C" w:rsidRDefault="000D0D8C">
      <w:pPr>
        <w:pStyle w:val="ConsPlusTitle"/>
        <w:jc w:val="center"/>
      </w:pPr>
      <w:r>
        <w:t>КОМПЕНСАЦИИ РАСХОДОВ, СВЯЗАННЫХ С РЕАЛИЗАЦИЕЙ ПРАВА</w:t>
      </w:r>
    </w:p>
    <w:p w:rsidR="000D0D8C" w:rsidRDefault="000D0D8C">
      <w:pPr>
        <w:pStyle w:val="ConsPlusTitle"/>
        <w:jc w:val="center"/>
      </w:pPr>
      <w:r>
        <w:t>НА БЕСПЛАТНЫЙ ПРОЕЗД ГРАЖДАН, ПРОХОДЯЩИХ АЛЬТЕРНАТИВНУЮ</w:t>
      </w:r>
    </w:p>
    <w:p w:rsidR="000D0D8C" w:rsidRDefault="000D0D8C">
      <w:pPr>
        <w:pStyle w:val="ConsPlusTitle"/>
        <w:jc w:val="center"/>
      </w:pPr>
      <w:r>
        <w:t>ГРАЖДАНСКУЮ СЛУЖБУ</w:t>
      </w:r>
    </w:p>
    <w:p w:rsidR="000D0D8C" w:rsidRDefault="000D0D8C">
      <w:pPr>
        <w:pStyle w:val="ConsPlusNormal"/>
        <w:jc w:val="center"/>
      </w:pPr>
    </w:p>
    <w:p w:rsidR="000D0D8C" w:rsidRDefault="000D0D8C">
      <w:pPr>
        <w:pStyle w:val="ConsPlusNormal"/>
        <w:jc w:val="center"/>
      </w:pPr>
      <w:r>
        <w:t>Список изменяющих документов</w:t>
      </w:r>
    </w:p>
    <w:p w:rsidR="000D0D8C" w:rsidRDefault="000D0D8C">
      <w:pPr>
        <w:pStyle w:val="ConsPlusNormal"/>
        <w:jc w:val="center"/>
      </w:pPr>
      <w:r>
        <w:t xml:space="preserve">(в ред. Постановлений Правительства РФ от 17.02.2007 </w:t>
      </w:r>
      <w:hyperlink r:id="rId6" w:history="1">
        <w:r>
          <w:rPr>
            <w:color w:val="0000FF"/>
          </w:rPr>
          <w:t>N 96</w:t>
        </w:r>
      </w:hyperlink>
      <w:r>
        <w:t>,</w:t>
      </w:r>
    </w:p>
    <w:p w:rsidR="000D0D8C" w:rsidRDefault="000D0D8C">
      <w:pPr>
        <w:pStyle w:val="ConsPlusNormal"/>
        <w:jc w:val="center"/>
      </w:pPr>
      <w:r>
        <w:t xml:space="preserve">от 17.12.2010 </w:t>
      </w:r>
      <w:hyperlink r:id="rId7" w:history="1">
        <w:r>
          <w:rPr>
            <w:color w:val="0000FF"/>
          </w:rPr>
          <w:t>N 1045</w:t>
        </w:r>
      </w:hyperlink>
      <w:r>
        <w:t xml:space="preserve">, от 22.03.2012 </w:t>
      </w:r>
      <w:hyperlink r:id="rId8" w:history="1">
        <w:r>
          <w:rPr>
            <w:color w:val="0000FF"/>
          </w:rPr>
          <w:t>N 228</w:t>
        </w:r>
      </w:hyperlink>
      <w:r>
        <w:t xml:space="preserve">, от 14.05.2013 </w:t>
      </w:r>
      <w:hyperlink r:id="rId9" w:history="1">
        <w:r>
          <w:rPr>
            <w:color w:val="0000FF"/>
          </w:rPr>
          <w:t>N 411</w:t>
        </w:r>
      </w:hyperlink>
      <w:r>
        <w:t>,</w:t>
      </w:r>
    </w:p>
    <w:p w:rsidR="000D0D8C" w:rsidRDefault="000D0D8C">
      <w:pPr>
        <w:pStyle w:val="ConsPlusNormal"/>
        <w:jc w:val="center"/>
      </w:pPr>
      <w:r>
        <w:t xml:space="preserve">от 07.03.2016 </w:t>
      </w:r>
      <w:hyperlink r:id="rId10" w:history="1">
        <w:r>
          <w:rPr>
            <w:color w:val="0000FF"/>
          </w:rPr>
          <w:t>N 171</w:t>
        </w:r>
      </w:hyperlink>
      <w:r>
        <w:t>)</w:t>
      </w:r>
    </w:p>
    <w:p w:rsidR="000D0D8C" w:rsidRDefault="000D0D8C">
      <w:pPr>
        <w:pStyle w:val="ConsPlusNormal"/>
        <w:jc w:val="center"/>
      </w:pPr>
    </w:p>
    <w:p w:rsidR="000D0D8C" w:rsidRDefault="000D0D8C">
      <w:pPr>
        <w:pStyle w:val="ConsPlusNormal"/>
        <w:ind w:firstLine="540"/>
        <w:jc w:val="both"/>
      </w:pPr>
      <w:r>
        <w:t xml:space="preserve">Во исполнение пункта 8 </w:t>
      </w:r>
      <w:hyperlink r:id="rId11" w:history="1">
        <w:r>
          <w:rPr>
            <w:color w:val="0000FF"/>
          </w:rPr>
          <w:t>статьи 19</w:t>
        </w:r>
      </w:hyperlink>
      <w:r>
        <w:t xml:space="preserve"> Федерального закона "Об альтернативной гражданской службе" (Собрание законодательства Российской Федерации, 2002, N 30, ст. 3030) Правительство Российской Федерации постановляет:</w:t>
      </w:r>
    </w:p>
    <w:p w:rsidR="000D0D8C" w:rsidRDefault="000D0D8C">
      <w:pPr>
        <w:pStyle w:val="ConsPlusNormal"/>
        <w:ind w:firstLine="540"/>
        <w:jc w:val="both"/>
      </w:pPr>
      <w:r>
        <w:t>1. Утвердить прилагаемые:</w:t>
      </w:r>
    </w:p>
    <w:p w:rsidR="000D0D8C" w:rsidRDefault="000D0D8C">
      <w:pPr>
        <w:pStyle w:val="ConsPlusNormal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компенсации за счет средств федерального бюджета расходов, связанных с реализацией права граждан, проходящих альтернативную гражданскую службу, на бесплатный проезд к месту прохождения альтернативной гражданской службы, в том числе в связи с переводом на новое место альтернативной гражданской службы, и к месту жительства при увольнении с альтернативной гражданской службы;</w:t>
      </w:r>
    </w:p>
    <w:p w:rsidR="000D0D8C" w:rsidRDefault="000D0D8C">
      <w:pPr>
        <w:pStyle w:val="ConsPlusNormal"/>
        <w:ind w:firstLine="540"/>
        <w:jc w:val="both"/>
      </w:pPr>
      <w:hyperlink w:anchor="P86" w:history="1">
        <w:r>
          <w:rPr>
            <w:color w:val="0000FF"/>
          </w:rPr>
          <w:t>Правила</w:t>
        </w:r>
      </w:hyperlink>
      <w:r>
        <w:t xml:space="preserve"> компенсации за счет средств работодателя расходов, связанных с реализацией права граждан, проходящих альтернативную гражданскую службу, на бесплатный проезд к месту жительства при использовании ежегодного оплачиваемого отпуска и обратно.</w:t>
      </w:r>
    </w:p>
    <w:p w:rsidR="000D0D8C" w:rsidRDefault="000D0D8C">
      <w:pPr>
        <w:pStyle w:val="ConsPlusNormal"/>
        <w:ind w:firstLine="540"/>
        <w:jc w:val="both"/>
      </w:pPr>
      <w:r>
        <w:t>2. Федеральным органам исполнительной власти привести свои нормативные правовые акты в соответствие с настоящим Постановлением.</w:t>
      </w:r>
    </w:p>
    <w:p w:rsidR="000D0D8C" w:rsidRDefault="000D0D8C">
      <w:pPr>
        <w:pStyle w:val="ConsPlusNormal"/>
        <w:ind w:firstLine="540"/>
        <w:jc w:val="both"/>
      </w:pPr>
      <w:r>
        <w:t>3. Установить, что действие настоящего Постановления распространяется на правоотношения, возникшие с 1 января 2004 г.</w:t>
      </w:r>
    </w:p>
    <w:p w:rsidR="000D0D8C" w:rsidRDefault="000D0D8C">
      <w:pPr>
        <w:pStyle w:val="ConsPlusNormal"/>
        <w:ind w:firstLine="540"/>
        <w:jc w:val="both"/>
      </w:pPr>
    </w:p>
    <w:p w:rsidR="000D0D8C" w:rsidRDefault="000D0D8C">
      <w:pPr>
        <w:pStyle w:val="ConsPlusNormal"/>
        <w:jc w:val="right"/>
      </w:pPr>
      <w:r>
        <w:t>Председатель Правительства</w:t>
      </w:r>
    </w:p>
    <w:p w:rsidR="000D0D8C" w:rsidRDefault="000D0D8C">
      <w:pPr>
        <w:pStyle w:val="ConsPlusNormal"/>
        <w:jc w:val="right"/>
      </w:pPr>
      <w:r>
        <w:t>Российской Федерации</w:t>
      </w:r>
    </w:p>
    <w:p w:rsidR="000D0D8C" w:rsidRDefault="000D0D8C">
      <w:pPr>
        <w:pStyle w:val="ConsPlusNormal"/>
        <w:jc w:val="right"/>
      </w:pPr>
      <w:r>
        <w:t>М.ФРАДКОВ</w:t>
      </w:r>
    </w:p>
    <w:p w:rsidR="000D0D8C" w:rsidRDefault="000D0D8C">
      <w:pPr>
        <w:pStyle w:val="ConsPlusNormal"/>
        <w:jc w:val="right"/>
      </w:pPr>
    </w:p>
    <w:p w:rsidR="000D0D8C" w:rsidRDefault="000D0D8C">
      <w:pPr>
        <w:pStyle w:val="ConsPlusNormal"/>
        <w:jc w:val="right"/>
      </w:pPr>
    </w:p>
    <w:p w:rsidR="000D0D8C" w:rsidRDefault="000D0D8C">
      <w:pPr>
        <w:pStyle w:val="ConsPlusNormal"/>
        <w:jc w:val="right"/>
      </w:pPr>
    </w:p>
    <w:p w:rsidR="000D0D8C" w:rsidRDefault="000D0D8C">
      <w:pPr>
        <w:pStyle w:val="ConsPlusNormal"/>
        <w:jc w:val="right"/>
      </w:pPr>
    </w:p>
    <w:p w:rsidR="000D0D8C" w:rsidRDefault="000D0D8C">
      <w:pPr>
        <w:pStyle w:val="ConsPlusNormal"/>
        <w:jc w:val="right"/>
      </w:pPr>
    </w:p>
    <w:p w:rsidR="000D0D8C" w:rsidRDefault="000D0D8C">
      <w:pPr>
        <w:pStyle w:val="ConsPlusNormal"/>
        <w:jc w:val="right"/>
        <w:outlineLvl w:val="0"/>
      </w:pPr>
      <w:r>
        <w:t>Утверждены</w:t>
      </w:r>
    </w:p>
    <w:p w:rsidR="000D0D8C" w:rsidRDefault="000D0D8C">
      <w:pPr>
        <w:pStyle w:val="ConsPlusNormal"/>
        <w:jc w:val="right"/>
      </w:pPr>
      <w:r>
        <w:t>Постановлением Правительства</w:t>
      </w:r>
    </w:p>
    <w:p w:rsidR="000D0D8C" w:rsidRDefault="000D0D8C">
      <w:pPr>
        <w:pStyle w:val="ConsPlusNormal"/>
        <w:jc w:val="right"/>
      </w:pPr>
      <w:r>
        <w:t>Российской Федерации</w:t>
      </w:r>
    </w:p>
    <w:p w:rsidR="000D0D8C" w:rsidRDefault="000D0D8C">
      <w:pPr>
        <w:pStyle w:val="ConsPlusNormal"/>
        <w:jc w:val="right"/>
      </w:pPr>
      <w:r>
        <w:t>от 5 октября 2004 г. N 518</w:t>
      </w:r>
    </w:p>
    <w:p w:rsidR="000D0D8C" w:rsidRDefault="000D0D8C">
      <w:pPr>
        <w:pStyle w:val="ConsPlusNormal"/>
        <w:ind w:firstLine="540"/>
        <w:jc w:val="both"/>
      </w:pPr>
    </w:p>
    <w:p w:rsidR="000D0D8C" w:rsidRDefault="000D0D8C">
      <w:pPr>
        <w:pStyle w:val="ConsPlusTitle"/>
        <w:jc w:val="center"/>
      </w:pPr>
      <w:bookmarkStart w:id="0" w:name="P36"/>
      <w:bookmarkEnd w:id="0"/>
      <w:r>
        <w:t>ПРАВИЛА</w:t>
      </w:r>
    </w:p>
    <w:p w:rsidR="000D0D8C" w:rsidRDefault="000D0D8C">
      <w:pPr>
        <w:pStyle w:val="ConsPlusTitle"/>
        <w:jc w:val="center"/>
      </w:pPr>
      <w:r>
        <w:t>КОМПЕНСАЦИИ ЗА СЧЕТ СРЕДСТВ</w:t>
      </w:r>
    </w:p>
    <w:p w:rsidR="000D0D8C" w:rsidRDefault="000D0D8C">
      <w:pPr>
        <w:pStyle w:val="ConsPlusTitle"/>
        <w:jc w:val="center"/>
      </w:pPr>
      <w:r>
        <w:t>ФЕДЕРАЛЬНОГО БЮДЖЕТА РАСХОДОВ, СВЯЗАННЫХ</w:t>
      </w:r>
    </w:p>
    <w:p w:rsidR="000D0D8C" w:rsidRDefault="000D0D8C">
      <w:pPr>
        <w:pStyle w:val="ConsPlusTitle"/>
        <w:jc w:val="center"/>
      </w:pPr>
      <w:r>
        <w:t>С РЕАЛИЗАЦИЕЙ ПРАВА ГРАЖДАН, ПРОХОДЯЩИХ АЛЬТЕРНАТИВНУЮ</w:t>
      </w:r>
    </w:p>
    <w:p w:rsidR="000D0D8C" w:rsidRDefault="000D0D8C">
      <w:pPr>
        <w:pStyle w:val="ConsPlusTitle"/>
        <w:jc w:val="center"/>
      </w:pPr>
      <w:r>
        <w:t>ГРАЖДАНСКУЮ СЛУЖБУ, НА БЕСПЛАТНЫЙ ПРОЕЗД К МЕСТУ</w:t>
      </w:r>
    </w:p>
    <w:p w:rsidR="000D0D8C" w:rsidRDefault="000D0D8C">
      <w:pPr>
        <w:pStyle w:val="ConsPlusTitle"/>
        <w:jc w:val="center"/>
      </w:pPr>
      <w:r>
        <w:t>ПРОХОЖДЕНИЯ АЛЬТЕРНАТИВНОЙ ГРАЖДАНСКОЙ СЛУЖБЫ,</w:t>
      </w:r>
    </w:p>
    <w:p w:rsidR="000D0D8C" w:rsidRDefault="000D0D8C">
      <w:pPr>
        <w:pStyle w:val="ConsPlusTitle"/>
        <w:jc w:val="center"/>
      </w:pPr>
      <w:r>
        <w:lastRenderedPageBreak/>
        <w:t>В ТОМ ЧИСЛЕ В СВЯЗИ С ПЕРЕВОДОМ НА НОВОЕ</w:t>
      </w:r>
    </w:p>
    <w:p w:rsidR="000D0D8C" w:rsidRDefault="000D0D8C">
      <w:pPr>
        <w:pStyle w:val="ConsPlusTitle"/>
        <w:jc w:val="center"/>
      </w:pPr>
      <w:r>
        <w:t>МЕСТО АЛЬТЕРНАТИВНОЙ ГРАЖДАНСКОЙ СЛУЖБЫ,</w:t>
      </w:r>
    </w:p>
    <w:p w:rsidR="000D0D8C" w:rsidRDefault="000D0D8C">
      <w:pPr>
        <w:pStyle w:val="ConsPlusTitle"/>
        <w:jc w:val="center"/>
      </w:pPr>
      <w:r>
        <w:t>И К МЕСТУ ЖИТЕЛЬСТВА ПРИ УВОЛЬНЕНИИ</w:t>
      </w:r>
    </w:p>
    <w:p w:rsidR="000D0D8C" w:rsidRDefault="000D0D8C">
      <w:pPr>
        <w:pStyle w:val="ConsPlusTitle"/>
        <w:jc w:val="center"/>
      </w:pPr>
      <w:r>
        <w:t>С АЛЬТЕРНАТИВНОЙ ГРАЖДАНСКОЙ СЛУЖБЫ</w:t>
      </w:r>
    </w:p>
    <w:p w:rsidR="000D0D8C" w:rsidRDefault="000D0D8C">
      <w:pPr>
        <w:pStyle w:val="ConsPlusNormal"/>
        <w:jc w:val="center"/>
      </w:pPr>
    </w:p>
    <w:p w:rsidR="000D0D8C" w:rsidRDefault="000D0D8C">
      <w:pPr>
        <w:pStyle w:val="ConsPlusNormal"/>
        <w:jc w:val="center"/>
      </w:pPr>
      <w:r>
        <w:t>Список изменяющих документов</w:t>
      </w:r>
    </w:p>
    <w:p w:rsidR="000D0D8C" w:rsidRDefault="000D0D8C">
      <w:pPr>
        <w:pStyle w:val="ConsPlusNormal"/>
        <w:jc w:val="center"/>
      </w:pPr>
      <w:r>
        <w:t xml:space="preserve">(в ред. Постановлений Правительства РФ от 17.02.2007 </w:t>
      </w:r>
      <w:hyperlink r:id="rId12" w:history="1">
        <w:r>
          <w:rPr>
            <w:color w:val="0000FF"/>
          </w:rPr>
          <w:t>N 96</w:t>
        </w:r>
      </w:hyperlink>
      <w:r>
        <w:t>,</w:t>
      </w:r>
    </w:p>
    <w:p w:rsidR="000D0D8C" w:rsidRDefault="000D0D8C">
      <w:pPr>
        <w:pStyle w:val="ConsPlusNormal"/>
        <w:jc w:val="center"/>
      </w:pPr>
      <w:r>
        <w:t xml:space="preserve">от 17.12.2010 </w:t>
      </w:r>
      <w:hyperlink r:id="rId13" w:history="1">
        <w:r>
          <w:rPr>
            <w:color w:val="0000FF"/>
          </w:rPr>
          <w:t>N 1045</w:t>
        </w:r>
      </w:hyperlink>
      <w:r>
        <w:t xml:space="preserve">, от 22.03.2012 </w:t>
      </w:r>
      <w:hyperlink r:id="rId14" w:history="1">
        <w:r>
          <w:rPr>
            <w:color w:val="0000FF"/>
          </w:rPr>
          <w:t>N 228</w:t>
        </w:r>
      </w:hyperlink>
      <w:r>
        <w:t xml:space="preserve">, от 07.03.2016 </w:t>
      </w:r>
      <w:hyperlink r:id="rId15" w:history="1">
        <w:r>
          <w:rPr>
            <w:color w:val="0000FF"/>
          </w:rPr>
          <w:t>N 171</w:t>
        </w:r>
      </w:hyperlink>
      <w:r>
        <w:t>)</w:t>
      </w:r>
    </w:p>
    <w:p w:rsidR="000D0D8C" w:rsidRDefault="000D0D8C">
      <w:pPr>
        <w:pStyle w:val="ConsPlusNormal"/>
        <w:jc w:val="center"/>
      </w:pPr>
    </w:p>
    <w:p w:rsidR="000D0D8C" w:rsidRDefault="000D0D8C">
      <w:pPr>
        <w:pStyle w:val="ConsPlusNormal"/>
        <w:ind w:firstLine="540"/>
        <w:jc w:val="both"/>
      </w:pPr>
      <w:r>
        <w:t xml:space="preserve">1. Настоящие Правила, разработанные в соответствии с пунктом 8 </w:t>
      </w:r>
      <w:hyperlink r:id="rId16" w:history="1">
        <w:r>
          <w:rPr>
            <w:color w:val="0000FF"/>
          </w:rPr>
          <w:t>статьи 19</w:t>
        </w:r>
      </w:hyperlink>
      <w:r>
        <w:t xml:space="preserve"> Федерального закона "Об альтернативной гражданской службе", определяют </w:t>
      </w:r>
      <w:hyperlink r:id="rId17" w:history="1">
        <w:r>
          <w:rPr>
            <w:color w:val="0000FF"/>
          </w:rPr>
          <w:t>порядок</w:t>
        </w:r>
      </w:hyperlink>
      <w:r>
        <w:t xml:space="preserve"> компенсации за счет средств федерального бюджета расходов, связанных с реализацией права граждан, проходящих альтернативную гражданскую службу, на бесплатный проезд к месту прохождения альтернативной гражданской службы, в том числе в связи с переводом на новое место альтернативной гражданской службы, и к месту жительства при увольнении с альтернативной гражданской службы.</w:t>
      </w:r>
    </w:p>
    <w:p w:rsidR="000D0D8C" w:rsidRDefault="000D0D8C">
      <w:pPr>
        <w:pStyle w:val="ConsPlusNormal"/>
        <w:ind w:firstLine="540"/>
        <w:jc w:val="both"/>
      </w:pPr>
      <w:r>
        <w:t>2. Гражданам, направляемым для прохождения альтернативной гражданской службы, военными комиссариатами, в которых они состоят на воинском учете, перед осуществлением проезда выдаются воинские перевозочные документы на проезд железнодорожным, воздушным, морским, внутренним водным и автомобильным (за исключением такси) транспортом общего пользования в порядке, установленном для военнослужащих, проходящих военную службу по призыву.</w:t>
      </w:r>
    </w:p>
    <w:p w:rsidR="000D0D8C" w:rsidRDefault="000D0D8C">
      <w:pPr>
        <w:pStyle w:val="ConsPlusNormal"/>
        <w:ind w:firstLine="540"/>
        <w:jc w:val="both"/>
      </w:pPr>
      <w:r>
        <w:t>3. Проездные документы для проезда граждан к месту прохождения альтернативной гражданской службы выдаются в обмен на воинские перевозочные документы установленной формы транспортными организациями независимо от их организационно-правовой формы и формы собственности.</w:t>
      </w:r>
    </w:p>
    <w:p w:rsidR="000D0D8C" w:rsidRDefault="000D0D8C">
      <w:pPr>
        <w:pStyle w:val="ConsPlusNormal"/>
        <w:ind w:firstLine="540"/>
        <w:jc w:val="both"/>
      </w:pPr>
      <w:r>
        <w:t>4. Проездные документы, полученные в обмен на воинские перевозочные документы, по прибытии в организации, в которых граждане проходят альтернативную гражданскую службу (далее - организации-работодатели), сдаются в 3-дневный срок в отдел кадров организации-работодателя для последующей их отправки по почте в выдавшие их военные комиссариаты.</w:t>
      </w:r>
    </w:p>
    <w:p w:rsidR="000D0D8C" w:rsidRDefault="000D0D8C">
      <w:pPr>
        <w:pStyle w:val="ConsPlusNormal"/>
        <w:ind w:firstLine="540"/>
        <w:jc w:val="both"/>
      </w:pPr>
      <w:r>
        <w:t>5. Возмещение транспортным организациям расходов, связанных с проездом граждан к месту прохождения альтернативной гражданской службы по проездным документам, выданным в обмен на воинские перевозочные документы, осуществляется в установленном Министерством обороны Российской Федерации порядке на основании счетов, предъявляемых транспортными организациями, в соответствии с лимитами бюджетных обязательств и объемами финансирования расходов на указанные цели, учтенными на лицевом счете получателя средств федерального бюджета, открытом федеральным казенным учреждениям, находящимся в ведении Министерства обороны Российской Федерации, в органах федерального казначейства.</w:t>
      </w:r>
    </w:p>
    <w:p w:rsidR="000D0D8C" w:rsidRDefault="000D0D8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17.12.2010 N 1045)</w:t>
      </w:r>
    </w:p>
    <w:p w:rsidR="000D0D8C" w:rsidRDefault="000D0D8C">
      <w:pPr>
        <w:pStyle w:val="ConsPlusNormal"/>
        <w:ind w:firstLine="540"/>
        <w:jc w:val="both"/>
      </w:pPr>
      <w:bookmarkStart w:id="1" w:name="P57"/>
      <w:bookmarkEnd w:id="1"/>
      <w:r>
        <w:t>6. Проездные документы для проезда граждан к новому месту прохождения альтернативной гражданской службы при переводе из одной организации-работодателя в другую и к месту жительства при увольнении с альтернативной гражданской службы приобретаются организацией-работодателем по месту прохождения этими гражданами альтернативной гражданской службы с последующим возмещением расходов на приобретение проездных документов Федеральной службой по труду и занятости за счет средств федерального бюджета.</w:t>
      </w:r>
    </w:p>
    <w:p w:rsidR="000D0D8C" w:rsidRDefault="000D0D8C">
      <w:pPr>
        <w:pStyle w:val="ConsPlusNormal"/>
        <w:jc w:val="both"/>
      </w:pPr>
      <w:r>
        <w:t xml:space="preserve">(п. 6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17.02.2007 N 96)</w:t>
      </w:r>
    </w:p>
    <w:p w:rsidR="000D0D8C" w:rsidRDefault="000D0D8C">
      <w:pPr>
        <w:pStyle w:val="ConsPlusNormal"/>
        <w:ind w:firstLine="540"/>
        <w:jc w:val="both"/>
      </w:pPr>
      <w:r>
        <w:t xml:space="preserve">7. Возмещение организациям-работодателям расходов на приобретение проездных документов, указанных в </w:t>
      </w:r>
      <w:hyperlink w:anchor="P57" w:history="1">
        <w:r>
          <w:rPr>
            <w:color w:val="0000FF"/>
          </w:rPr>
          <w:t>пункте 6</w:t>
        </w:r>
      </w:hyperlink>
      <w:r>
        <w:t xml:space="preserve"> настоящих Правил, осуществляется в соответствии с лимитами бюджетных обязательств и объемами финансирования расходов на указанные цели, выделенными Федеральной службе по труду и занятости на текущий финансовый год.</w:t>
      </w:r>
    </w:p>
    <w:p w:rsidR="000D0D8C" w:rsidRDefault="000D0D8C">
      <w:pPr>
        <w:pStyle w:val="ConsPlusNormal"/>
        <w:ind w:firstLine="540"/>
        <w:jc w:val="both"/>
      </w:pPr>
      <w:r>
        <w:t xml:space="preserve">Возмещение расходов осуществляется на основании представленных организацией-работодателем в Федеральную службу по труду и занятости заявки, счета-фактуры с приложением заверенных организацией-работодателем копий проездных документов, приказа о переводе гражданина, проходящего альтернативную гражданскую службу, из одной организации в другую </w:t>
      </w:r>
      <w:r>
        <w:lastRenderedPageBreak/>
        <w:t xml:space="preserve">или об увольнении с альтернативной гражданской службы путем перечисления средств федерального бюджета на лицевой счет, открытый организации-работодателю в органе, организующем исполнение соответствующего бюджета, или на расчетный счет, открытый организации-работодателю в кредитной организации, в размере не выше стоимости проездных документов в соответствии с категориями проезда, указанными в </w:t>
      </w:r>
      <w:hyperlink w:anchor="P62" w:history="1">
        <w:r>
          <w:rPr>
            <w:color w:val="0000FF"/>
          </w:rPr>
          <w:t>пункте 8</w:t>
        </w:r>
      </w:hyperlink>
      <w:r>
        <w:t xml:space="preserve"> настоящих Правил.</w:t>
      </w:r>
    </w:p>
    <w:p w:rsidR="000D0D8C" w:rsidRDefault="000D0D8C">
      <w:pPr>
        <w:pStyle w:val="ConsPlusNormal"/>
        <w:jc w:val="both"/>
      </w:pPr>
      <w:r>
        <w:t xml:space="preserve">(п. 7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17.02.2007 N 96)</w:t>
      </w:r>
    </w:p>
    <w:p w:rsidR="000D0D8C" w:rsidRDefault="000D0D8C">
      <w:pPr>
        <w:pStyle w:val="ConsPlusNormal"/>
        <w:ind w:firstLine="540"/>
        <w:jc w:val="both"/>
      </w:pPr>
      <w:bookmarkStart w:id="2" w:name="P62"/>
      <w:bookmarkEnd w:id="2"/>
      <w:r>
        <w:t>8. Проездные документы выдаются в обмен на воинские перевозочные документы установленной формы, а также приобретаются организациями-работодателями в соответствии со следующими категориями проезда, установленными для военнослужащих, проходящих военную службу по призыву:</w:t>
      </w:r>
    </w:p>
    <w:p w:rsidR="000D0D8C" w:rsidRDefault="000D0D8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17.02.2007 N 96)</w:t>
      </w:r>
    </w:p>
    <w:p w:rsidR="000D0D8C" w:rsidRDefault="000D0D8C">
      <w:pPr>
        <w:pStyle w:val="ConsPlusNormal"/>
        <w:ind w:firstLine="540"/>
        <w:jc w:val="both"/>
      </w:pPr>
      <w:r>
        <w:t>железнодорожным транспортом - в плацкартных вагонах любой категории поезда;</w:t>
      </w:r>
    </w:p>
    <w:p w:rsidR="000D0D8C" w:rsidRDefault="000D0D8C">
      <w:pPr>
        <w:pStyle w:val="ConsPlusNormal"/>
        <w:ind w:firstLine="540"/>
        <w:jc w:val="both"/>
      </w:pPr>
      <w:r>
        <w:t>морским транспортом - на местах IV - V категории кают судов транспортных линий (при их наличии на судне);</w:t>
      </w:r>
    </w:p>
    <w:p w:rsidR="000D0D8C" w:rsidRDefault="000D0D8C">
      <w:pPr>
        <w:pStyle w:val="ConsPlusNormal"/>
        <w:ind w:firstLine="540"/>
        <w:jc w:val="both"/>
      </w:pPr>
      <w:r>
        <w:t>внутренним водным транспортом - на местах III категории кают судов транспортных маршрутов (при их наличии на судне);</w:t>
      </w:r>
    </w:p>
    <w:p w:rsidR="000D0D8C" w:rsidRDefault="000D0D8C">
      <w:pPr>
        <w:pStyle w:val="ConsPlusNormal"/>
        <w:ind w:firstLine="540"/>
        <w:jc w:val="both"/>
      </w:pPr>
      <w:r>
        <w:t>воздушным транспортом - в салонах экономического (низшего) класса. При использовании воздушного транспорта для проезда граждан к месту прохождения альтернативной гражданской службы и (или) обратно к месту жительства гражданина при увольнении с альтернативной гражданской службы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прохождения альтернативной гражданской службы либо если оформление (приобретение) проездных документов на рейсы этих авиакомпаний невозможно ввиду их отсутствия на дату вылета к месту прохождения альтернативной гражданской службы и (или) обратно;</w:t>
      </w:r>
    </w:p>
    <w:p w:rsidR="000D0D8C" w:rsidRDefault="000D0D8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07.03.2016 N 171)</w:t>
      </w:r>
    </w:p>
    <w:p w:rsidR="000D0D8C" w:rsidRDefault="000D0D8C">
      <w:pPr>
        <w:pStyle w:val="ConsPlusNormal"/>
        <w:ind w:firstLine="540"/>
        <w:jc w:val="both"/>
      </w:pPr>
      <w:r>
        <w:t>автомобильным транспортом - в автобусах общего типа, а при их отсутствии - в мягких автобусах.</w:t>
      </w:r>
    </w:p>
    <w:p w:rsidR="000D0D8C" w:rsidRDefault="000D0D8C">
      <w:pPr>
        <w:pStyle w:val="ConsPlusNormal"/>
        <w:ind w:firstLine="540"/>
        <w:jc w:val="both"/>
      </w:pPr>
      <w:r>
        <w:t>9. Оплата ритуальных услуг (оформление документов, необходимых для погребения, перевозка тела (останков) гражданина, умершего (погибшего) в период прохождения альтернативной гражданской службы, в морг, услуги морга, предоставление и доставка гроба, венков, других ритуальных принадлежностей, погребение) (далее - ритуальные услуги), обеспечение доставки к месту погребения гроба с телом (останками) гражданина, умершего (погибшего) в период прохождения альтернативной гражданской службы, и обеспечение командировочных расходов одного сопровождающего осуществляются организацией-работодателем по месту прохождения этим гражданином альтернативной гражданской службы с последующим возмещением указанных расходов Федеральной службой по труду и занятости за счет средств федерального бюджета.</w:t>
      </w:r>
    </w:p>
    <w:p w:rsidR="000D0D8C" w:rsidRDefault="000D0D8C">
      <w:pPr>
        <w:pStyle w:val="ConsPlusNormal"/>
        <w:jc w:val="both"/>
      </w:pPr>
      <w:r>
        <w:t xml:space="preserve">(п. 9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22.03.2012 N 228)</w:t>
      </w:r>
    </w:p>
    <w:p w:rsidR="000D0D8C" w:rsidRDefault="000D0D8C">
      <w:pPr>
        <w:pStyle w:val="ConsPlusNormal"/>
        <w:ind w:firstLine="540"/>
        <w:jc w:val="both"/>
      </w:pPr>
      <w:r>
        <w:t>10. Возмещение организациям-работодателям стоимости ритуальных услуг, расходов, связанных с доставкой к месту погребения гроба с телом (останками) гражданина, умершего (погибшего) в период прохождения альтернативной гражданской службы, и командировочных расходов одного сопровождающего осуществляется в соответствии с лимитами бюджетных обязательств и объемами финансирования расходов на указанные цели, выделенными Федеральной службе по труду и занятости на текущий финансовый год.</w:t>
      </w:r>
    </w:p>
    <w:p w:rsidR="000D0D8C" w:rsidRDefault="000D0D8C">
      <w:pPr>
        <w:pStyle w:val="ConsPlusNormal"/>
        <w:ind w:firstLine="540"/>
        <w:jc w:val="both"/>
      </w:pPr>
      <w:r>
        <w:t>Возмещение расходов осуществляется на основании представленных организацией-работодателем в Федеральную службу по труду и занятости заявки, счета-фактуры с приложением заверенных организацией-работодателем копий проездных и командировочных документов, копий документов, подтверждающих оплату ритуальных услуг, доставки к месту погребения гроба с телом (останками) гражданина, умершего (погибшего) в период прохождения альтернативной гражданской службы, приказа о прекращении альтернативной гражданской службы в связи со смертью (гибелью) гражданина и приказа о командировании сопровождающего путем перечисления средств федерального бюджета на лицевой счет, открытый организации-</w:t>
      </w:r>
      <w:r>
        <w:lastRenderedPageBreak/>
        <w:t>работодателю в органе, организующем исполнение соответствующего бюджета, или на расчетный счет, открытый организации-работодателю в кредитной организации.</w:t>
      </w:r>
    </w:p>
    <w:p w:rsidR="000D0D8C" w:rsidRDefault="000D0D8C">
      <w:pPr>
        <w:pStyle w:val="ConsPlusNormal"/>
        <w:ind w:firstLine="540"/>
        <w:jc w:val="both"/>
      </w:pPr>
      <w:r>
        <w:t xml:space="preserve">При этом возмещение расходов на приобретение проездных документов осуществляется в размере не выше стоимости проездных документов в соответствии с категориями проезда, указанными в </w:t>
      </w:r>
      <w:hyperlink w:anchor="P62" w:history="1">
        <w:r>
          <w:rPr>
            <w:color w:val="0000FF"/>
          </w:rPr>
          <w:t>пункте 8</w:t>
        </w:r>
      </w:hyperlink>
      <w:r>
        <w:t xml:space="preserve"> настоящих Правил.</w:t>
      </w:r>
    </w:p>
    <w:p w:rsidR="000D0D8C" w:rsidRDefault="000D0D8C">
      <w:pPr>
        <w:pStyle w:val="ConsPlusNormal"/>
        <w:jc w:val="both"/>
      </w:pPr>
      <w:r>
        <w:t xml:space="preserve">(п. 10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22.03.2012 N 228)</w:t>
      </w:r>
    </w:p>
    <w:p w:rsidR="000D0D8C" w:rsidRDefault="000D0D8C">
      <w:pPr>
        <w:pStyle w:val="ConsPlusNormal"/>
        <w:ind w:firstLine="540"/>
        <w:jc w:val="both"/>
      </w:pPr>
    </w:p>
    <w:p w:rsidR="000D0D8C" w:rsidRDefault="000D0D8C">
      <w:pPr>
        <w:pStyle w:val="ConsPlusNormal"/>
        <w:ind w:firstLine="540"/>
        <w:jc w:val="both"/>
      </w:pPr>
    </w:p>
    <w:p w:rsidR="000D0D8C" w:rsidRDefault="000D0D8C">
      <w:pPr>
        <w:pStyle w:val="ConsPlusNormal"/>
        <w:ind w:firstLine="540"/>
        <w:jc w:val="both"/>
      </w:pPr>
    </w:p>
    <w:p w:rsidR="000D0D8C" w:rsidRDefault="000D0D8C">
      <w:pPr>
        <w:pStyle w:val="ConsPlusNormal"/>
        <w:ind w:firstLine="540"/>
        <w:jc w:val="both"/>
      </w:pPr>
    </w:p>
    <w:p w:rsidR="000D0D8C" w:rsidRDefault="000D0D8C">
      <w:pPr>
        <w:pStyle w:val="ConsPlusNormal"/>
        <w:ind w:firstLine="540"/>
        <w:jc w:val="both"/>
      </w:pPr>
    </w:p>
    <w:p w:rsidR="000D0D8C" w:rsidRDefault="000D0D8C">
      <w:pPr>
        <w:pStyle w:val="ConsPlusNormal"/>
        <w:jc w:val="right"/>
        <w:outlineLvl w:val="0"/>
      </w:pPr>
      <w:r>
        <w:t>Утверждены</w:t>
      </w:r>
    </w:p>
    <w:p w:rsidR="000D0D8C" w:rsidRDefault="000D0D8C">
      <w:pPr>
        <w:pStyle w:val="ConsPlusNormal"/>
        <w:jc w:val="right"/>
      </w:pPr>
      <w:r>
        <w:t>Постановлением Правительства</w:t>
      </w:r>
    </w:p>
    <w:p w:rsidR="000D0D8C" w:rsidRDefault="000D0D8C">
      <w:pPr>
        <w:pStyle w:val="ConsPlusNormal"/>
        <w:jc w:val="right"/>
      </w:pPr>
      <w:r>
        <w:t>Российской Федерации</w:t>
      </w:r>
    </w:p>
    <w:p w:rsidR="000D0D8C" w:rsidRDefault="000D0D8C">
      <w:pPr>
        <w:pStyle w:val="ConsPlusNormal"/>
        <w:jc w:val="right"/>
      </w:pPr>
      <w:r>
        <w:t>от 5 октября 2004 г. N 518</w:t>
      </w:r>
    </w:p>
    <w:p w:rsidR="000D0D8C" w:rsidRDefault="000D0D8C">
      <w:pPr>
        <w:pStyle w:val="ConsPlusNormal"/>
        <w:ind w:firstLine="540"/>
        <w:jc w:val="both"/>
      </w:pPr>
    </w:p>
    <w:p w:rsidR="000D0D8C" w:rsidRDefault="000D0D8C">
      <w:pPr>
        <w:pStyle w:val="ConsPlusTitle"/>
        <w:jc w:val="center"/>
      </w:pPr>
      <w:bookmarkStart w:id="3" w:name="P86"/>
      <w:bookmarkEnd w:id="3"/>
      <w:r>
        <w:t>ПРАВИЛА</w:t>
      </w:r>
    </w:p>
    <w:p w:rsidR="000D0D8C" w:rsidRDefault="000D0D8C">
      <w:pPr>
        <w:pStyle w:val="ConsPlusTitle"/>
        <w:jc w:val="center"/>
      </w:pPr>
      <w:r>
        <w:t>КОМПЕНСАЦИИ ЗА СЧЕТ СРЕДСТВ РАБОТОДАТЕЛЯ РАСХОДОВ,</w:t>
      </w:r>
    </w:p>
    <w:p w:rsidR="000D0D8C" w:rsidRDefault="000D0D8C">
      <w:pPr>
        <w:pStyle w:val="ConsPlusTitle"/>
        <w:jc w:val="center"/>
      </w:pPr>
      <w:r>
        <w:t>СВЯЗАННЫХ С РЕАЛИЗАЦИЕЙ ПРАВА ГРАЖДАН, ПРОХОДЯЩИХ</w:t>
      </w:r>
    </w:p>
    <w:p w:rsidR="000D0D8C" w:rsidRDefault="000D0D8C">
      <w:pPr>
        <w:pStyle w:val="ConsPlusTitle"/>
        <w:jc w:val="center"/>
      </w:pPr>
      <w:r>
        <w:t>АЛЬТЕРНАТИВНУЮ ГРАЖДАНСКУЮ СЛУЖБУ, НА БЕСПЛАТНЫЙ</w:t>
      </w:r>
    </w:p>
    <w:p w:rsidR="000D0D8C" w:rsidRDefault="000D0D8C">
      <w:pPr>
        <w:pStyle w:val="ConsPlusTitle"/>
        <w:jc w:val="center"/>
      </w:pPr>
      <w:r>
        <w:t>ПРОЕЗД К МЕСТУ ЖИТЕЛЬСТВА ПРИ ИСПОЛЬЗОВАНИИ</w:t>
      </w:r>
    </w:p>
    <w:p w:rsidR="000D0D8C" w:rsidRDefault="000D0D8C">
      <w:pPr>
        <w:pStyle w:val="ConsPlusTitle"/>
        <w:jc w:val="center"/>
      </w:pPr>
      <w:r>
        <w:t>ЕЖЕГОДНОГО ОПЛАЧИВАЕМОГО ОТПУСКА И ОБРАТНО</w:t>
      </w:r>
    </w:p>
    <w:p w:rsidR="000D0D8C" w:rsidRDefault="000D0D8C">
      <w:pPr>
        <w:pStyle w:val="ConsPlusNormal"/>
        <w:jc w:val="center"/>
      </w:pPr>
    </w:p>
    <w:p w:rsidR="000D0D8C" w:rsidRDefault="000D0D8C">
      <w:pPr>
        <w:pStyle w:val="ConsPlusNormal"/>
        <w:jc w:val="center"/>
      </w:pPr>
      <w:r>
        <w:t>Список изменяющих документов</w:t>
      </w:r>
    </w:p>
    <w:p w:rsidR="000D0D8C" w:rsidRDefault="000D0D8C">
      <w:pPr>
        <w:pStyle w:val="ConsPlusNormal"/>
        <w:jc w:val="center"/>
      </w:pPr>
      <w:r>
        <w:t xml:space="preserve">(в ред. Постановлений Правительства РФ от 14.05.2013 </w:t>
      </w:r>
      <w:hyperlink r:id="rId25" w:history="1">
        <w:r>
          <w:rPr>
            <w:color w:val="0000FF"/>
          </w:rPr>
          <w:t>N 411</w:t>
        </w:r>
      </w:hyperlink>
      <w:r>
        <w:t>,</w:t>
      </w:r>
    </w:p>
    <w:p w:rsidR="000D0D8C" w:rsidRDefault="000D0D8C">
      <w:pPr>
        <w:pStyle w:val="ConsPlusNormal"/>
        <w:jc w:val="center"/>
      </w:pPr>
      <w:r>
        <w:t xml:space="preserve">от 07.03.2016 </w:t>
      </w:r>
      <w:hyperlink r:id="rId26" w:history="1">
        <w:r>
          <w:rPr>
            <w:color w:val="0000FF"/>
          </w:rPr>
          <w:t>N 171</w:t>
        </w:r>
      </w:hyperlink>
      <w:r>
        <w:t>)</w:t>
      </w:r>
    </w:p>
    <w:p w:rsidR="000D0D8C" w:rsidRDefault="000D0D8C">
      <w:pPr>
        <w:pStyle w:val="ConsPlusNormal"/>
        <w:ind w:firstLine="540"/>
        <w:jc w:val="both"/>
      </w:pPr>
    </w:p>
    <w:p w:rsidR="000D0D8C" w:rsidRDefault="000D0D8C">
      <w:pPr>
        <w:pStyle w:val="ConsPlusNormal"/>
        <w:ind w:firstLine="540"/>
        <w:jc w:val="both"/>
      </w:pPr>
      <w:r>
        <w:t xml:space="preserve">1. Настоящие Правила, разработанные в соответствии с пунктом 8 </w:t>
      </w:r>
      <w:hyperlink r:id="rId27" w:history="1">
        <w:r>
          <w:rPr>
            <w:color w:val="0000FF"/>
          </w:rPr>
          <w:t>статьи 19</w:t>
        </w:r>
      </w:hyperlink>
      <w:r>
        <w:t xml:space="preserve"> Федерального закона "Об альтернативной гражданской службе", определяют </w:t>
      </w:r>
      <w:hyperlink r:id="rId28" w:history="1">
        <w:r>
          <w:rPr>
            <w:color w:val="0000FF"/>
          </w:rPr>
          <w:t>порядок</w:t>
        </w:r>
      </w:hyperlink>
      <w:r>
        <w:t xml:space="preserve"> компенсации за счет средств работодателя расходов, связанных с реализацией права граждан, проходящих альтернативную гражданскую службу, на бесплатный проезд к месту жительства при использовании ежегодного оплачиваемого отпуска и обратно.</w:t>
      </w:r>
    </w:p>
    <w:p w:rsidR="000D0D8C" w:rsidRDefault="000D0D8C">
      <w:pPr>
        <w:pStyle w:val="ConsPlusNormal"/>
        <w:ind w:firstLine="540"/>
        <w:jc w:val="both"/>
      </w:pPr>
      <w:r>
        <w:t>2. Для граждан, проходящих альтернативную гражданскую службу в организациях, подведомственных федеральным органам исполнительной власти и органам исполнительной власти субъектов Российской Федерации (далее - организации-работодатели), проездные документы на проезд к месту их жительства при использовании ежегодного оплачиваемого отпуска и обратно приобретаются за счет организации-работодателя.</w:t>
      </w:r>
    </w:p>
    <w:p w:rsidR="000D0D8C" w:rsidRDefault="000D0D8C">
      <w:pPr>
        <w:pStyle w:val="ConsPlusNormal"/>
        <w:ind w:firstLine="540"/>
        <w:jc w:val="both"/>
      </w:pPr>
      <w:bookmarkStart w:id="4" w:name="P99"/>
      <w:bookmarkEnd w:id="4"/>
      <w:r>
        <w:t>3. Проездные документы установленной формы приобретаются организацией-работодателем в соответствии со следующими категориями проезда, установленными для военнослужащих, проходящих военную службу по призыву:</w:t>
      </w:r>
    </w:p>
    <w:p w:rsidR="000D0D8C" w:rsidRDefault="000D0D8C">
      <w:pPr>
        <w:pStyle w:val="ConsPlusNormal"/>
        <w:ind w:firstLine="540"/>
        <w:jc w:val="both"/>
      </w:pPr>
      <w:r>
        <w:t>железнодорожным транспортом - в плацкартных вагонах любой категории поезда;</w:t>
      </w:r>
    </w:p>
    <w:p w:rsidR="000D0D8C" w:rsidRDefault="000D0D8C">
      <w:pPr>
        <w:pStyle w:val="ConsPlusNormal"/>
        <w:ind w:firstLine="540"/>
        <w:jc w:val="both"/>
      </w:pPr>
      <w:r>
        <w:t>морским транспортом - на местах IV - V категории кают судов транспортных линий (при их наличии на судне);</w:t>
      </w:r>
    </w:p>
    <w:p w:rsidR="000D0D8C" w:rsidRDefault="000D0D8C">
      <w:pPr>
        <w:pStyle w:val="ConsPlusNormal"/>
        <w:ind w:firstLine="540"/>
        <w:jc w:val="both"/>
      </w:pPr>
      <w:r>
        <w:t>внутренним водным транспортом - на местах III категории кают судов транспортных маршрутов (при их наличии на судне);</w:t>
      </w:r>
    </w:p>
    <w:p w:rsidR="000D0D8C" w:rsidRDefault="000D0D8C">
      <w:pPr>
        <w:pStyle w:val="ConsPlusNormal"/>
        <w:ind w:firstLine="540"/>
        <w:jc w:val="both"/>
      </w:pPr>
      <w:r>
        <w:t>воздушным транспортом - в салонах экономического (низшего) класса. При использовании воздушного транспорта для проезда граждан к месту жительства при использовании ежегодного оплачиваемого отпуска и (или) обратно к месту прохождения альтернативной гражданской службы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жительства граждан либо если оформление (приобретение) проездных документов на рейсы этих авиакомпаний невозможно ввиду их отсутствия на дату вылета к месту жительства и (или) обратно;</w:t>
      </w:r>
    </w:p>
    <w:p w:rsidR="000D0D8C" w:rsidRDefault="000D0D8C">
      <w:pPr>
        <w:pStyle w:val="ConsPlusNormal"/>
        <w:jc w:val="both"/>
      </w:pPr>
      <w:r>
        <w:lastRenderedPageBreak/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07.03.2016 N 171)</w:t>
      </w:r>
    </w:p>
    <w:p w:rsidR="000D0D8C" w:rsidRDefault="000D0D8C">
      <w:pPr>
        <w:pStyle w:val="ConsPlusNormal"/>
        <w:ind w:firstLine="540"/>
        <w:jc w:val="both"/>
      </w:pPr>
      <w:r>
        <w:t>автомобильным транспортом - в автобусах общего типа, а при их отсутствии - в мягких автобусах.</w:t>
      </w:r>
    </w:p>
    <w:p w:rsidR="000D0D8C" w:rsidRDefault="000D0D8C">
      <w:pPr>
        <w:pStyle w:val="ConsPlusNormal"/>
        <w:ind w:firstLine="540"/>
        <w:jc w:val="both"/>
      </w:pPr>
      <w:r>
        <w:t>В случае невозможности приобретения организацией-работодателем проездных документов на весь путь следования к месту жительства и (или) обратно заранее (при наличии пересадок, смене видов транспорта и др.) по предварительной договоренности гражданам выдается аванс.</w:t>
      </w:r>
    </w:p>
    <w:p w:rsidR="000D0D8C" w:rsidRDefault="000D0D8C">
      <w:pPr>
        <w:pStyle w:val="ConsPlusNormal"/>
        <w:ind w:firstLine="540"/>
        <w:jc w:val="both"/>
      </w:pPr>
      <w:bookmarkStart w:id="5" w:name="P107"/>
      <w:bookmarkEnd w:id="5"/>
      <w:r>
        <w:t xml:space="preserve">4. Компенсация организацией-работодателем гражданам, проходящим альтернативную гражданскую службу, расходов на приобретение ими проездных документов за свой счет осуществляется в размере фактически произведенных затрат, но не выше стоимости проездных документов в соответствии с категориями проезда, указанными в </w:t>
      </w:r>
      <w:hyperlink w:anchor="P99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0D0D8C" w:rsidRDefault="000D0D8C">
      <w:pPr>
        <w:pStyle w:val="ConsPlusNormal"/>
        <w:ind w:firstLine="540"/>
        <w:jc w:val="both"/>
      </w:pPr>
      <w:r>
        <w:t>Компенсации также подлежат произведенные гражданами, проходящими альтернативную гражданскую службу, расходы на оплату услуг по оформлению проездных документов, а также расходы на пользование в поездах постельными принадлежностями - в размере документально подтвержденных расходов.</w:t>
      </w:r>
    </w:p>
    <w:p w:rsidR="000D0D8C" w:rsidRDefault="000D0D8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14.05.2013 N 411)</w:t>
      </w:r>
    </w:p>
    <w:p w:rsidR="000D0D8C" w:rsidRDefault="000D0D8C">
      <w:pPr>
        <w:pStyle w:val="ConsPlusNormal"/>
        <w:ind w:firstLine="540"/>
        <w:jc w:val="both"/>
      </w:pPr>
      <w:r>
        <w:t xml:space="preserve">5. Основанием для компенсации указанных в </w:t>
      </w:r>
      <w:hyperlink w:anchor="P107" w:history="1">
        <w:r>
          <w:rPr>
            <w:color w:val="0000FF"/>
          </w:rPr>
          <w:t>пункте 4</w:t>
        </w:r>
      </w:hyperlink>
      <w:r>
        <w:t xml:space="preserve"> настоящих Правил расходов, произведенных гражданами, проходящими альтернативную гражданскую службу, являются заявление и документы, подтверждающие произведенные расходы.</w:t>
      </w:r>
    </w:p>
    <w:p w:rsidR="000D0D8C" w:rsidRDefault="000D0D8C">
      <w:pPr>
        <w:pStyle w:val="ConsPlusNormal"/>
        <w:ind w:firstLine="540"/>
        <w:jc w:val="both"/>
      </w:pPr>
      <w:r>
        <w:t>При отсутствии проездных и иных документов, подтверждающих произведенные расходы, компенсация осуществляется в размере минимальной стоимости проезда:</w:t>
      </w:r>
    </w:p>
    <w:p w:rsidR="000D0D8C" w:rsidRDefault="000D0D8C">
      <w:pPr>
        <w:pStyle w:val="ConsPlusNormal"/>
        <w:ind w:firstLine="540"/>
        <w:jc w:val="both"/>
      </w:pPr>
      <w:r>
        <w:t>железнодорожным транспортом - в плацкартном вагоне пассажирского поезда;</w:t>
      </w:r>
    </w:p>
    <w:p w:rsidR="000D0D8C" w:rsidRDefault="000D0D8C">
      <w:pPr>
        <w:pStyle w:val="ConsPlusNormal"/>
        <w:ind w:firstLine="540"/>
        <w:jc w:val="both"/>
      </w:pPr>
      <w:r>
        <w:t>морским транспортом - на местах IV - V категории кают судов транспортных линий (при их наличии на судне);</w:t>
      </w:r>
    </w:p>
    <w:p w:rsidR="000D0D8C" w:rsidRDefault="000D0D8C">
      <w:pPr>
        <w:pStyle w:val="ConsPlusNormal"/>
        <w:ind w:firstLine="540"/>
        <w:jc w:val="both"/>
      </w:pPr>
      <w:r>
        <w:t>внутренним водным транспортом - на местах III категории кают судов транспортных маршрутов (при их наличии на судне);</w:t>
      </w:r>
    </w:p>
    <w:p w:rsidR="000D0D8C" w:rsidRDefault="000D0D8C">
      <w:pPr>
        <w:pStyle w:val="ConsPlusNormal"/>
        <w:ind w:firstLine="540"/>
        <w:jc w:val="both"/>
      </w:pPr>
      <w:r>
        <w:t>автомобильным транспортом - в автобусе общего типа.</w:t>
      </w:r>
    </w:p>
    <w:p w:rsidR="000D0D8C" w:rsidRDefault="000D0D8C">
      <w:pPr>
        <w:pStyle w:val="ConsPlusNormal"/>
        <w:ind w:firstLine="540"/>
        <w:jc w:val="both"/>
      </w:pPr>
    </w:p>
    <w:p w:rsidR="000D0D8C" w:rsidRDefault="000D0D8C">
      <w:pPr>
        <w:pStyle w:val="ConsPlusNormal"/>
        <w:ind w:firstLine="540"/>
        <w:jc w:val="both"/>
      </w:pPr>
    </w:p>
    <w:p w:rsidR="000D0D8C" w:rsidRDefault="000D0D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43A9" w:rsidRDefault="00DB43A9">
      <w:bookmarkStart w:id="6" w:name="_GoBack"/>
      <w:bookmarkEnd w:id="6"/>
    </w:p>
    <w:sectPr w:rsidR="00DB43A9" w:rsidSect="004C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8C"/>
    <w:rsid w:val="000D0D8C"/>
    <w:rsid w:val="00D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0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0D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0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0D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296E0318949D6D21E815C79AF0CA61C5E06B8372D4B8388E36E4165124671AE3A61FCF64014D1q8R8M" TargetMode="External"/><Relationship Id="rId13" Type="http://schemas.openxmlformats.org/officeDocument/2006/relationships/hyperlink" Target="consultantplus://offline/ref=B6F296E0318949D6D21E815C79AF0CA61F5C03BF36214B8388E36E4165124671AE3A61FCF64014D7q8R5M" TargetMode="External"/><Relationship Id="rId18" Type="http://schemas.openxmlformats.org/officeDocument/2006/relationships/hyperlink" Target="consultantplus://offline/ref=B6F296E0318949D6D21E815C79AF0CA61F5C03BF36214B8388E36E4165124671AE3A61FCF64014D7q8R5M" TargetMode="External"/><Relationship Id="rId26" Type="http://schemas.openxmlformats.org/officeDocument/2006/relationships/hyperlink" Target="consultantplus://offline/ref=B6F296E0318949D6D21E815C79AF0CA61C5504BD382B4B8388E36E4165124671AE3A61FCF64014D6q8R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F296E0318949D6D21E815C79AF0CA61B5A03BB3D23168980BA6243621D1966A9736DFDF64017qDR6M" TargetMode="External"/><Relationship Id="rId7" Type="http://schemas.openxmlformats.org/officeDocument/2006/relationships/hyperlink" Target="consultantplus://offline/ref=B6F296E0318949D6D21E815C79AF0CA61F5C03BF36214B8388E36E4165124671AE3A61FCF64014D7q8R5M" TargetMode="External"/><Relationship Id="rId12" Type="http://schemas.openxmlformats.org/officeDocument/2006/relationships/hyperlink" Target="consultantplus://offline/ref=B6F296E0318949D6D21E815C79AF0CA61B5A03BB3D23168980BA6243621D1966A9736DFDF64016qDRDM" TargetMode="External"/><Relationship Id="rId17" Type="http://schemas.openxmlformats.org/officeDocument/2006/relationships/hyperlink" Target="consultantplus://offline/ref=B6F296E0318949D6D21E815C79AF0CA61C5B02BF3B204B8388E36E4165124671AE3A61FCF64014DCq8R8M" TargetMode="External"/><Relationship Id="rId25" Type="http://schemas.openxmlformats.org/officeDocument/2006/relationships/hyperlink" Target="consultantplus://offline/ref=B6F296E0318949D6D21E815C79AF0CA61C5B00BB3F294B8388E36E4165124671AE3A61FCF64014D4q8R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F296E0318949D6D21E815C79AF0CA61F5D01BD3A294B8388E36E4165124671AE3A61FCF64015D3q8R1M" TargetMode="External"/><Relationship Id="rId20" Type="http://schemas.openxmlformats.org/officeDocument/2006/relationships/hyperlink" Target="consultantplus://offline/ref=B6F296E0318949D6D21E815C79AF0CA61B5A03BB3D23168980BA6243621D1966A9736DFDF64017qDR4M" TargetMode="External"/><Relationship Id="rId29" Type="http://schemas.openxmlformats.org/officeDocument/2006/relationships/hyperlink" Target="consultantplus://offline/ref=B6F296E0318949D6D21E815C79AF0CA61C5504BD382B4B8388E36E4165124671AE3A61FCF64014D6q8R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F296E0318949D6D21E815C79AF0CA61B5A03BB3D23168980BA6243621D1966A9736DFDF64016qDRDM" TargetMode="External"/><Relationship Id="rId11" Type="http://schemas.openxmlformats.org/officeDocument/2006/relationships/hyperlink" Target="consultantplus://offline/ref=B6F296E0318949D6D21E815C79AF0CA61F5D01BD3A294B8388E36E4165124671AE3A61FCF64015D3q8R0M" TargetMode="External"/><Relationship Id="rId24" Type="http://schemas.openxmlformats.org/officeDocument/2006/relationships/hyperlink" Target="consultantplus://offline/ref=B6F296E0318949D6D21E815C79AF0CA61C5E06B8372D4B8388E36E4165124671AE3A61FCF64014D0q8R0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F296E0318949D6D21E815C79AF0CA61C5504BD382B4B8388E36E4165124671AE3A61FCF64014D6q8R6M" TargetMode="External"/><Relationship Id="rId23" Type="http://schemas.openxmlformats.org/officeDocument/2006/relationships/hyperlink" Target="consultantplus://offline/ref=B6F296E0318949D6D21E815C79AF0CA61C5E06B8372D4B8388E36E4165124671AE3A61FCF64014D1q8R8M" TargetMode="External"/><Relationship Id="rId28" Type="http://schemas.openxmlformats.org/officeDocument/2006/relationships/hyperlink" Target="consultantplus://offline/ref=B6F296E0318949D6D21E815C79AF0CA61C5B02BF3B204B8388E36E4165124671AE3A61FCF64015D0q8R4M" TargetMode="External"/><Relationship Id="rId10" Type="http://schemas.openxmlformats.org/officeDocument/2006/relationships/hyperlink" Target="consultantplus://offline/ref=B6F296E0318949D6D21E815C79AF0CA61C5504BD382B4B8388E36E4165124671AE3A61FCF64014D6q8R5M" TargetMode="External"/><Relationship Id="rId19" Type="http://schemas.openxmlformats.org/officeDocument/2006/relationships/hyperlink" Target="consultantplus://offline/ref=B6F296E0318949D6D21E815C79AF0CA61B5A03BB3D23168980BA6243621D1966A9736DFDF64016qDRC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F296E0318949D6D21E815C79AF0CA61C5B00BB3F294B8388E36E4165124671AE3A61FCF64014D4q8R6M" TargetMode="External"/><Relationship Id="rId14" Type="http://schemas.openxmlformats.org/officeDocument/2006/relationships/hyperlink" Target="consultantplus://offline/ref=B6F296E0318949D6D21E815C79AF0CA61C5E06B8372D4B8388E36E4165124671AE3A61FCF64014D1q8R8M" TargetMode="External"/><Relationship Id="rId22" Type="http://schemas.openxmlformats.org/officeDocument/2006/relationships/hyperlink" Target="consultantplus://offline/ref=B6F296E0318949D6D21E815C79AF0CA61C5504BD382B4B8388E36E4165124671AE3A61FCF64014D6q8R6M" TargetMode="External"/><Relationship Id="rId27" Type="http://schemas.openxmlformats.org/officeDocument/2006/relationships/hyperlink" Target="consultantplus://offline/ref=B6F296E0318949D6D21E815C79AF0CA61F5D01BD3A294B8388E36E4165124671AE3A61FCF64015D3q8R2M" TargetMode="External"/><Relationship Id="rId30" Type="http://schemas.openxmlformats.org/officeDocument/2006/relationships/hyperlink" Target="consultantplus://offline/ref=B6F296E0318949D6D21E815C79AF0CA61C5B00BB3F294B8388E36E4165124671AE3A61FCF64014D4q8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2017-01-18T12:17:00Z</dcterms:created>
  <dcterms:modified xsi:type="dcterms:W3CDTF">2017-01-18T12:17:00Z</dcterms:modified>
</cp:coreProperties>
</file>