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CC4" w:rsidRDefault="00026CC4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026CC4" w:rsidRDefault="00026CC4">
      <w:pPr>
        <w:pStyle w:val="ConsPlusNormal"/>
        <w:jc w:val="both"/>
        <w:outlineLvl w:val="0"/>
      </w:pPr>
    </w:p>
    <w:p w:rsidR="00026CC4" w:rsidRDefault="00026CC4">
      <w:pPr>
        <w:pStyle w:val="ConsPlusTitle"/>
        <w:jc w:val="center"/>
        <w:outlineLvl w:val="0"/>
      </w:pPr>
      <w:r>
        <w:t>КОМИТЕТ ПО СОЦИАЛЬНОЙ ЗАЩИТЕ НАСЕЛЕНИЯ</w:t>
      </w:r>
    </w:p>
    <w:p w:rsidR="00026CC4" w:rsidRDefault="00026CC4">
      <w:pPr>
        <w:pStyle w:val="ConsPlusTitle"/>
        <w:jc w:val="center"/>
      </w:pPr>
      <w:r>
        <w:t>ЛЕНИНГРАДСКОЙ ОБЛАСТИ</w:t>
      </w:r>
    </w:p>
    <w:p w:rsidR="00026CC4" w:rsidRDefault="00026CC4">
      <w:pPr>
        <w:pStyle w:val="ConsPlusTitle"/>
        <w:jc w:val="center"/>
      </w:pPr>
    </w:p>
    <w:p w:rsidR="00026CC4" w:rsidRDefault="00026CC4">
      <w:pPr>
        <w:pStyle w:val="ConsPlusTitle"/>
        <w:jc w:val="center"/>
      </w:pPr>
      <w:r>
        <w:t>ПРИКАЗ</w:t>
      </w:r>
    </w:p>
    <w:p w:rsidR="00026CC4" w:rsidRDefault="00026CC4">
      <w:pPr>
        <w:pStyle w:val="ConsPlusTitle"/>
        <w:jc w:val="center"/>
      </w:pPr>
      <w:r>
        <w:t>от 29 сентября 2010 г. N 42</w:t>
      </w:r>
    </w:p>
    <w:p w:rsidR="00026CC4" w:rsidRDefault="00026CC4">
      <w:pPr>
        <w:pStyle w:val="ConsPlusTitle"/>
        <w:jc w:val="center"/>
      </w:pPr>
    </w:p>
    <w:p w:rsidR="00026CC4" w:rsidRDefault="00026CC4">
      <w:pPr>
        <w:pStyle w:val="ConsPlusTitle"/>
        <w:jc w:val="center"/>
      </w:pPr>
      <w:r>
        <w:t>ОБ ОБРАЗОВАНИИ КОМИССИИ ПО РАССМОТРЕНИЮ СПОРНЫХ ВОПРОСОВ</w:t>
      </w:r>
    </w:p>
    <w:p w:rsidR="00026CC4" w:rsidRDefault="00026CC4">
      <w:pPr>
        <w:pStyle w:val="ConsPlusTitle"/>
        <w:jc w:val="center"/>
      </w:pPr>
      <w:r>
        <w:t>ПО ПРИСВОЕНИЮ ЗВАНИЯ "ВЕТЕРАН ТРУДА"</w:t>
      </w:r>
    </w:p>
    <w:p w:rsidR="00026CC4" w:rsidRDefault="00026CC4">
      <w:pPr>
        <w:pStyle w:val="ConsPlusNormal"/>
      </w:pPr>
    </w:p>
    <w:p w:rsidR="00026CC4" w:rsidRDefault="00026CC4">
      <w:pPr>
        <w:pStyle w:val="ConsPlusNormal"/>
        <w:ind w:firstLine="540"/>
        <w:jc w:val="both"/>
      </w:pPr>
      <w:r>
        <w:t xml:space="preserve">Во исполнение </w:t>
      </w:r>
      <w:hyperlink r:id="rId6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21 марта 2006 года N 74 "Об утверждении Положения о порядке и условиях присвоения звания "Ветеран труда" на территории Ленинградской области" приказываю:</w:t>
      </w:r>
    </w:p>
    <w:p w:rsidR="00026CC4" w:rsidRDefault="00026CC4">
      <w:pPr>
        <w:pStyle w:val="ConsPlusNormal"/>
        <w:ind w:firstLine="540"/>
        <w:jc w:val="both"/>
      </w:pPr>
    </w:p>
    <w:p w:rsidR="00026CC4" w:rsidRDefault="00026CC4">
      <w:pPr>
        <w:pStyle w:val="ConsPlusNormal"/>
        <w:ind w:firstLine="540"/>
        <w:jc w:val="both"/>
      </w:pPr>
      <w:r>
        <w:t>1. Образовать комиссию по рассмотрению спорных вопросов по присвоению звания "Ветеран труда" при комитете по социальной защите населения Ленинградской области.</w:t>
      </w:r>
    </w:p>
    <w:p w:rsidR="00026CC4" w:rsidRDefault="00026CC4">
      <w:pPr>
        <w:pStyle w:val="ConsPlusNormal"/>
        <w:ind w:firstLine="540"/>
        <w:jc w:val="both"/>
      </w:pPr>
      <w:r>
        <w:t xml:space="preserve">2. Утвердить </w:t>
      </w:r>
      <w:hyperlink w:anchor="P35" w:history="1">
        <w:r>
          <w:rPr>
            <w:color w:val="0000FF"/>
          </w:rPr>
          <w:t>Положение</w:t>
        </w:r>
      </w:hyperlink>
      <w:r>
        <w:t xml:space="preserve"> о комиссии по рассмотрению спорных вопросов по присвоению звания "Ветеран труда" согласно приложению.</w:t>
      </w:r>
    </w:p>
    <w:p w:rsidR="00026CC4" w:rsidRDefault="00026CC4">
      <w:pPr>
        <w:pStyle w:val="ConsPlusNormal"/>
        <w:ind w:firstLine="540"/>
        <w:jc w:val="both"/>
      </w:pPr>
      <w:r>
        <w:t>3. Признать утратившими силу:</w:t>
      </w:r>
    </w:p>
    <w:p w:rsidR="00026CC4" w:rsidRDefault="00026CC4">
      <w:pPr>
        <w:pStyle w:val="ConsPlusNormal"/>
        <w:ind w:firstLine="540"/>
        <w:jc w:val="both"/>
      </w:pPr>
      <w:r>
        <w:t>приказ комитета по труду и социальной защите населения Ленинградской области от 17.05.2006 N 58 "О создании комиссии";</w:t>
      </w:r>
    </w:p>
    <w:p w:rsidR="00026CC4" w:rsidRDefault="00026CC4">
      <w:pPr>
        <w:pStyle w:val="ConsPlusNormal"/>
        <w:ind w:firstLine="540"/>
        <w:jc w:val="both"/>
      </w:pPr>
      <w:r>
        <w:t>приказ комитета по труду и социальной защите населения Ленинградской области от 04.10.2007 N 194 "Об изменении состава комиссии";</w:t>
      </w:r>
    </w:p>
    <w:p w:rsidR="00026CC4" w:rsidRDefault="00026CC4">
      <w:pPr>
        <w:pStyle w:val="ConsPlusNormal"/>
        <w:ind w:firstLine="540"/>
        <w:jc w:val="both"/>
      </w:pPr>
      <w:r>
        <w:t>приказ комитета по социальной защите населения Ленинградской области от 22.09.2009 N 96 "О внесении изменений в приказы комитета по труду и социальной защите населения Ленинградской области от 17 мая 2006 года N 58 и от 4 октября 2007 года N 194".</w:t>
      </w:r>
    </w:p>
    <w:p w:rsidR="00026CC4" w:rsidRDefault="00026CC4">
      <w:pPr>
        <w:pStyle w:val="ConsPlusNormal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приказа оставляю за собой.</w:t>
      </w:r>
    </w:p>
    <w:p w:rsidR="00026CC4" w:rsidRDefault="00026CC4">
      <w:pPr>
        <w:pStyle w:val="ConsPlusNormal"/>
        <w:ind w:firstLine="540"/>
        <w:jc w:val="both"/>
      </w:pPr>
    </w:p>
    <w:p w:rsidR="00026CC4" w:rsidRDefault="00026CC4">
      <w:pPr>
        <w:pStyle w:val="ConsPlusNormal"/>
        <w:jc w:val="right"/>
      </w:pPr>
      <w:r>
        <w:t>Председатель комитета</w:t>
      </w:r>
    </w:p>
    <w:p w:rsidR="00026CC4" w:rsidRDefault="00026CC4">
      <w:pPr>
        <w:pStyle w:val="ConsPlusNormal"/>
        <w:jc w:val="right"/>
      </w:pPr>
      <w:r>
        <w:t>по социальной защите населения</w:t>
      </w:r>
    </w:p>
    <w:p w:rsidR="00026CC4" w:rsidRDefault="00026CC4">
      <w:pPr>
        <w:pStyle w:val="ConsPlusNormal"/>
        <w:jc w:val="right"/>
      </w:pPr>
      <w:r>
        <w:t>О.А.Пикулева</w:t>
      </w:r>
    </w:p>
    <w:p w:rsidR="00026CC4" w:rsidRDefault="00026CC4">
      <w:pPr>
        <w:pStyle w:val="ConsPlusNormal"/>
        <w:jc w:val="right"/>
      </w:pPr>
    </w:p>
    <w:p w:rsidR="00026CC4" w:rsidRDefault="00026CC4">
      <w:pPr>
        <w:pStyle w:val="ConsPlusNormal"/>
        <w:jc w:val="right"/>
      </w:pPr>
    </w:p>
    <w:p w:rsidR="00026CC4" w:rsidRDefault="00026CC4">
      <w:pPr>
        <w:pStyle w:val="ConsPlusNormal"/>
        <w:jc w:val="right"/>
      </w:pPr>
    </w:p>
    <w:p w:rsidR="00026CC4" w:rsidRDefault="00026CC4">
      <w:pPr>
        <w:pStyle w:val="ConsPlusNormal"/>
        <w:jc w:val="right"/>
      </w:pPr>
    </w:p>
    <w:p w:rsidR="00026CC4" w:rsidRDefault="00026CC4">
      <w:pPr>
        <w:pStyle w:val="ConsPlusNormal"/>
        <w:jc w:val="right"/>
      </w:pPr>
    </w:p>
    <w:p w:rsidR="00026CC4" w:rsidRDefault="00026CC4">
      <w:pPr>
        <w:pStyle w:val="ConsPlusNormal"/>
        <w:jc w:val="right"/>
        <w:outlineLvl w:val="0"/>
      </w:pPr>
      <w:r>
        <w:t>УТВЕРЖДЕНО</w:t>
      </w:r>
    </w:p>
    <w:p w:rsidR="00026CC4" w:rsidRDefault="00026CC4">
      <w:pPr>
        <w:pStyle w:val="ConsPlusNormal"/>
        <w:jc w:val="right"/>
      </w:pPr>
      <w:r>
        <w:t>приказом комитета</w:t>
      </w:r>
    </w:p>
    <w:p w:rsidR="00026CC4" w:rsidRDefault="00026CC4">
      <w:pPr>
        <w:pStyle w:val="ConsPlusNormal"/>
        <w:jc w:val="right"/>
      </w:pPr>
      <w:r>
        <w:t>по социальной защите населения</w:t>
      </w:r>
    </w:p>
    <w:p w:rsidR="00026CC4" w:rsidRDefault="00026CC4">
      <w:pPr>
        <w:pStyle w:val="ConsPlusNormal"/>
        <w:jc w:val="right"/>
      </w:pPr>
      <w:r>
        <w:t>Ленинградской области</w:t>
      </w:r>
    </w:p>
    <w:p w:rsidR="00026CC4" w:rsidRDefault="00026CC4">
      <w:pPr>
        <w:pStyle w:val="ConsPlusNormal"/>
        <w:jc w:val="right"/>
      </w:pPr>
      <w:r>
        <w:t>от 29.09.2010 N 42</w:t>
      </w:r>
    </w:p>
    <w:p w:rsidR="00026CC4" w:rsidRDefault="00026CC4">
      <w:pPr>
        <w:pStyle w:val="ConsPlusNormal"/>
        <w:jc w:val="right"/>
      </w:pPr>
      <w:r>
        <w:t>(приложение)</w:t>
      </w:r>
    </w:p>
    <w:p w:rsidR="00026CC4" w:rsidRDefault="00026CC4">
      <w:pPr>
        <w:pStyle w:val="ConsPlusNormal"/>
        <w:jc w:val="center"/>
      </w:pPr>
    </w:p>
    <w:p w:rsidR="00026CC4" w:rsidRDefault="00026CC4">
      <w:pPr>
        <w:pStyle w:val="ConsPlusTitle"/>
        <w:jc w:val="center"/>
      </w:pPr>
      <w:bookmarkStart w:id="0" w:name="P35"/>
      <w:bookmarkEnd w:id="0"/>
      <w:r>
        <w:t>ПОЛОЖЕНИЕ</w:t>
      </w:r>
    </w:p>
    <w:p w:rsidR="00026CC4" w:rsidRDefault="00026CC4">
      <w:pPr>
        <w:pStyle w:val="ConsPlusTitle"/>
        <w:jc w:val="center"/>
      </w:pPr>
      <w:r>
        <w:t>О КОМИССИИ ПО РАССМОТРЕНИЮ СПОРНЫХ ВОПРОСОВ</w:t>
      </w:r>
    </w:p>
    <w:p w:rsidR="00026CC4" w:rsidRDefault="00026CC4">
      <w:pPr>
        <w:pStyle w:val="ConsPlusTitle"/>
        <w:jc w:val="center"/>
      </w:pPr>
      <w:proofErr w:type="gramStart"/>
      <w:r>
        <w:t>О</w:t>
      </w:r>
      <w:proofErr w:type="gramEnd"/>
      <w:r>
        <w:t xml:space="preserve"> </w:t>
      </w:r>
      <w:proofErr w:type="gramStart"/>
      <w:r>
        <w:t>ПРИСВОЕНИЮ</w:t>
      </w:r>
      <w:proofErr w:type="gramEnd"/>
      <w:r>
        <w:t xml:space="preserve"> ЗВАНИЯ "ВЕТЕРАН ТРУДА"</w:t>
      </w:r>
    </w:p>
    <w:p w:rsidR="00026CC4" w:rsidRDefault="00026CC4">
      <w:pPr>
        <w:pStyle w:val="ConsPlusNormal"/>
        <w:jc w:val="center"/>
      </w:pPr>
    </w:p>
    <w:p w:rsidR="00026CC4" w:rsidRDefault="00026CC4">
      <w:pPr>
        <w:pStyle w:val="ConsPlusNormal"/>
        <w:ind w:firstLine="540"/>
        <w:jc w:val="both"/>
        <w:outlineLvl w:val="1"/>
      </w:pPr>
      <w:r>
        <w:t>1. Общие положения</w:t>
      </w:r>
    </w:p>
    <w:p w:rsidR="00026CC4" w:rsidRDefault="00026CC4">
      <w:pPr>
        <w:pStyle w:val="ConsPlusNormal"/>
        <w:ind w:firstLine="540"/>
        <w:jc w:val="both"/>
      </w:pPr>
    </w:p>
    <w:p w:rsidR="00026CC4" w:rsidRDefault="00026CC4">
      <w:pPr>
        <w:pStyle w:val="ConsPlusNormal"/>
        <w:ind w:firstLine="540"/>
        <w:jc w:val="both"/>
      </w:pPr>
      <w:r>
        <w:t xml:space="preserve">1.1. Комиссия по рассмотрению спорных вопросов по присвоению звания "Ветеран труда" (далее - Комиссия) - постоянно действующий коллегиальный орган при комитете по социальной защите населения Ленинградской области, созданный для рассмотрения спорных вопросов по </w:t>
      </w:r>
      <w:r>
        <w:lastRenderedPageBreak/>
        <w:t>присвоению звания "Ветеран труда".</w:t>
      </w:r>
    </w:p>
    <w:p w:rsidR="00026CC4" w:rsidRDefault="00026CC4">
      <w:pPr>
        <w:pStyle w:val="ConsPlusNormal"/>
        <w:ind w:firstLine="540"/>
        <w:jc w:val="both"/>
      </w:pPr>
      <w:r>
        <w:t>1.2. Состав Комиссии утверждается распоряжением комитета по социальной защите населения Ленинградской области.</w:t>
      </w:r>
    </w:p>
    <w:p w:rsidR="00026CC4" w:rsidRDefault="00026CC4">
      <w:pPr>
        <w:pStyle w:val="ConsPlusNormal"/>
        <w:ind w:firstLine="540"/>
        <w:jc w:val="both"/>
      </w:pPr>
      <w:r>
        <w:t>1.3. В своей деятельности Комиссия руководствуется указами Президента Российской Федерации, законодательством Российской Федерации, постановлениями и разъяснениями Министерства здравоохранения и социального развития Российской Федерации, законодательством Ленинградской области, а также настоящим Положением.</w:t>
      </w:r>
    </w:p>
    <w:p w:rsidR="00026CC4" w:rsidRDefault="00026CC4">
      <w:pPr>
        <w:pStyle w:val="ConsPlusNormal"/>
        <w:ind w:firstLine="540"/>
        <w:jc w:val="both"/>
      </w:pPr>
    </w:p>
    <w:p w:rsidR="00026CC4" w:rsidRDefault="00026CC4">
      <w:pPr>
        <w:pStyle w:val="ConsPlusNormal"/>
        <w:ind w:firstLine="540"/>
        <w:jc w:val="both"/>
        <w:outlineLvl w:val="1"/>
      </w:pPr>
      <w:r>
        <w:t>2. Задачи Комиссии</w:t>
      </w:r>
    </w:p>
    <w:p w:rsidR="00026CC4" w:rsidRDefault="00026CC4">
      <w:pPr>
        <w:pStyle w:val="ConsPlusNormal"/>
        <w:ind w:firstLine="540"/>
        <w:jc w:val="both"/>
      </w:pPr>
    </w:p>
    <w:p w:rsidR="00026CC4" w:rsidRDefault="00026CC4">
      <w:pPr>
        <w:pStyle w:val="ConsPlusNormal"/>
        <w:ind w:firstLine="540"/>
        <w:jc w:val="both"/>
      </w:pPr>
      <w:r>
        <w:t>Основными задачами Комиссии являются:</w:t>
      </w:r>
    </w:p>
    <w:p w:rsidR="00026CC4" w:rsidRDefault="00026CC4">
      <w:pPr>
        <w:pStyle w:val="ConsPlusNormal"/>
        <w:ind w:firstLine="540"/>
        <w:jc w:val="both"/>
      </w:pPr>
      <w:r>
        <w:t>2.1. Рассмотрение спорных ситуаций в вопросах присвоения звания "Ветеран труда".</w:t>
      </w:r>
    </w:p>
    <w:p w:rsidR="00026CC4" w:rsidRDefault="00026CC4">
      <w:pPr>
        <w:pStyle w:val="ConsPlusNormal"/>
        <w:ind w:firstLine="540"/>
        <w:jc w:val="both"/>
      </w:pPr>
      <w:r>
        <w:t xml:space="preserve">2.2. Осуществление методического руководства и координации деятельности комиссий муниципальных районов и городского округа Ленинградской области по рассмотрению вопросов присвоения звания "Ветеран труда" (далее - Муниципальные комиссии), созданных в соответствии с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21 марта 2006 года N 74.</w:t>
      </w:r>
    </w:p>
    <w:p w:rsidR="00026CC4" w:rsidRDefault="00026CC4">
      <w:pPr>
        <w:pStyle w:val="ConsPlusNormal"/>
        <w:ind w:firstLine="540"/>
        <w:jc w:val="both"/>
      </w:pPr>
      <w:r>
        <w:t xml:space="preserve">2.3. Осуществление </w:t>
      </w:r>
      <w:proofErr w:type="gramStart"/>
      <w:r>
        <w:t>контроля за</w:t>
      </w:r>
      <w:proofErr w:type="gramEnd"/>
      <w:r>
        <w:t xml:space="preserve"> деятельностью Муниципальных комиссий.</w:t>
      </w:r>
    </w:p>
    <w:p w:rsidR="00026CC4" w:rsidRDefault="00026CC4">
      <w:pPr>
        <w:pStyle w:val="ConsPlusNormal"/>
        <w:ind w:firstLine="540"/>
        <w:jc w:val="both"/>
      </w:pPr>
    </w:p>
    <w:p w:rsidR="00026CC4" w:rsidRDefault="00026CC4">
      <w:pPr>
        <w:pStyle w:val="ConsPlusNormal"/>
        <w:ind w:firstLine="540"/>
        <w:jc w:val="both"/>
        <w:outlineLvl w:val="1"/>
      </w:pPr>
      <w:r>
        <w:t>3. Функции и полномочия Комиссии</w:t>
      </w:r>
    </w:p>
    <w:p w:rsidR="00026CC4" w:rsidRDefault="00026CC4">
      <w:pPr>
        <w:pStyle w:val="ConsPlusNormal"/>
        <w:ind w:firstLine="540"/>
        <w:jc w:val="both"/>
      </w:pPr>
    </w:p>
    <w:p w:rsidR="00026CC4" w:rsidRDefault="00026CC4">
      <w:pPr>
        <w:pStyle w:val="ConsPlusNormal"/>
        <w:ind w:firstLine="540"/>
        <w:jc w:val="both"/>
      </w:pPr>
      <w:bookmarkStart w:id="1" w:name="P54"/>
      <w:bookmarkEnd w:id="1"/>
      <w:r>
        <w:t>3.1. Комиссия осуществляет следующие функции:</w:t>
      </w:r>
    </w:p>
    <w:p w:rsidR="00026CC4" w:rsidRDefault="00026CC4">
      <w:pPr>
        <w:pStyle w:val="ConsPlusNormal"/>
        <w:ind w:firstLine="540"/>
        <w:jc w:val="both"/>
      </w:pPr>
      <w:r>
        <w:t>- рассмотрение представленных органами социальной защиты населения муниципальных образований документов претендентов на присвоение звания "Ветеран труда", по которым Муниципальной комиссией ввиду спорной ситуации принято решение о направлении документов на рассмотрение Комиссии;</w:t>
      </w:r>
    </w:p>
    <w:p w:rsidR="00026CC4" w:rsidRDefault="00026CC4">
      <w:pPr>
        <w:pStyle w:val="ConsPlusNormal"/>
        <w:ind w:firstLine="540"/>
        <w:jc w:val="both"/>
      </w:pPr>
      <w:r>
        <w:t>- рассмотрение обращений граждан, получивших отказы Муниципальных комиссий в присвоении звания "Ветеран труда".</w:t>
      </w:r>
    </w:p>
    <w:p w:rsidR="00026CC4" w:rsidRDefault="00026CC4">
      <w:pPr>
        <w:pStyle w:val="ConsPlusNormal"/>
        <w:ind w:firstLine="540"/>
        <w:jc w:val="both"/>
      </w:pPr>
      <w:r>
        <w:t>3.2. Комиссия имеет право:</w:t>
      </w:r>
    </w:p>
    <w:p w:rsidR="00026CC4" w:rsidRDefault="00026CC4">
      <w:pPr>
        <w:pStyle w:val="ConsPlusNormal"/>
        <w:ind w:firstLine="540"/>
        <w:jc w:val="both"/>
      </w:pPr>
      <w:r>
        <w:t xml:space="preserve">- принимать решения о присвоении либо отказе в присвоении звания "Ветеран труда" гражданам, указанным в </w:t>
      </w:r>
      <w:hyperlink w:anchor="P54" w:history="1">
        <w:r>
          <w:rPr>
            <w:color w:val="0000FF"/>
          </w:rPr>
          <w:t>п. 3.1</w:t>
        </w:r>
      </w:hyperlink>
      <w:r>
        <w:t>;</w:t>
      </w:r>
    </w:p>
    <w:p w:rsidR="00026CC4" w:rsidRDefault="00026CC4">
      <w:pPr>
        <w:pStyle w:val="ConsPlusNormal"/>
        <w:ind w:firstLine="540"/>
        <w:jc w:val="both"/>
      </w:pPr>
      <w:r>
        <w:t>- запрашивать дополнительную информацию, необходимую для решения вопросов по присвоению звания "Ветеран труда", в учреждениях, организациях, органах государственной власти;</w:t>
      </w:r>
    </w:p>
    <w:p w:rsidR="00026CC4" w:rsidRDefault="00026CC4">
      <w:pPr>
        <w:pStyle w:val="ConsPlusNormal"/>
        <w:ind w:firstLine="540"/>
        <w:jc w:val="both"/>
      </w:pPr>
      <w:r>
        <w:t>- осуществлять проверку обоснованности принятых решений Муниципальными комиссиями о присвоении либо отказе в присвоении звания "Ветеран труда".</w:t>
      </w:r>
    </w:p>
    <w:p w:rsidR="00026CC4" w:rsidRDefault="00026CC4">
      <w:pPr>
        <w:pStyle w:val="ConsPlusNormal"/>
        <w:ind w:firstLine="540"/>
        <w:jc w:val="both"/>
      </w:pPr>
    </w:p>
    <w:p w:rsidR="00026CC4" w:rsidRDefault="00026CC4">
      <w:pPr>
        <w:pStyle w:val="ConsPlusNormal"/>
        <w:ind w:firstLine="540"/>
        <w:jc w:val="both"/>
        <w:outlineLvl w:val="1"/>
      </w:pPr>
      <w:r>
        <w:t>4. Организация и порядок работы Комиссии</w:t>
      </w:r>
    </w:p>
    <w:p w:rsidR="00026CC4" w:rsidRDefault="00026CC4">
      <w:pPr>
        <w:pStyle w:val="ConsPlusNormal"/>
        <w:ind w:firstLine="540"/>
        <w:jc w:val="both"/>
      </w:pPr>
    </w:p>
    <w:p w:rsidR="00026CC4" w:rsidRDefault="00026CC4">
      <w:pPr>
        <w:pStyle w:val="ConsPlusNormal"/>
        <w:ind w:firstLine="540"/>
        <w:jc w:val="both"/>
      </w:pPr>
      <w:r>
        <w:t>4.1. В состав Комиссии входят председатель Комиссии, заместитель председателя Комиссии, секретарь Комиссии и члены Комиссии.</w:t>
      </w:r>
    </w:p>
    <w:p w:rsidR="00026CC4" w:rsidRDefault="00026CC4">
      <w:pPr>
        <w:pStyle w:val="ConsPlusNormal"/>
        <w:ind w:firstLine="540"/>
        <w:jc w:val="both"/>
      </w:pPr>
      <w:r>
        <w:t>4.2. Комиссию возглавляет председатель - заместитель председателя комитета по социальной защите населения Ленинградской области.</w:t>
      </w:r>
    </w:p>
    <w:p w:rsidR="00026CC4" w:rsidRDefault="00026CC4">
      <w:pPr>
        <w:pStyle w:val="ConsPlusNormal"/>
        <w:ind w:firstLine="540"/>
        <w:jc w:val="both"/>
      </w:pPr>
      <w:r>
        <w:t>Председатель комиссии:</w:t>
      </w:r>
    </w:p>
    <w:p w:rsidR="00026CC4" w:rsidRDefault="00026CC4">
      <w:pPr>
        <w:pStyle w:val="ConsPlusNormal"/>
        <w:ind w:firstLine="540"/>
        <w:jc w:val="both"/>
      </w:pPr>
      <w:r>
        <w:t>- осуществляет руководство деятельностью Комиссии;</w:t>
      </w:r>
    </w:p>
    <w:p w:rsidR="00026CC4" w:rsidRDefault="00026CC4">
      <w:pPr>
        <w:pStyle w:val="ConsPlusNormal"/>
        <w:ind w:firstLine="540"/>
        <w:jc w:val="both"/>
      </w:pPr>
      <w:r>
        <w:t>- несет ответственность за осуществление возложенных на Комиссию функций;</w:t>
      </w:r>
    </w:p>
    <w:p w:rsidR="00026CC4" w:rsidRDefault="00026CC4">
      <w:pPr>
        <w:pStyle w:val="ConsPlusNormal"/>
        <w:ind w:firstLine="540"/>
        <w:jc w:val="both"/>
      </w:pPr>
      <w:r>
        <w:t>- подписывает протоколы заседаний и решения Комиссии;</w:t>
      </w:r>
    </w:p>
    <w:p w:rsidR="00026CC4" w:rsidRDefault="00026CC4">
      <w:pPr>
        <w:pStyle w:val="ConsPlusNormal"/>
        <w:ind w:firstLine="540"/>
        <w:jc w:val="both"/>
      </w:pPr>
      <w:r>
        <w:t>- визирует документы, входящие в компетенцию Комиссии, ведет переписку от имени Комиссии;</w:t>
      </w:r>
    </w:p>
    <w:p w:rsidR="00026CC4" w:rsidRDefault="00026CC4">
      <w:pPr>
        <w:pStyle w:val="ConsPlusNormal"/>
        <w:ind w:firstLine="540"/>
        <w:jc w:val="both"/>
      </w:pPr>
      <w:r>
        <w:t>- вносит предложения по изменению состава Комиссии.</w:t>
      </w:r>
    </w:p>
    <w:p w:rsidR="00026CC4" w:rsidRDefault="00026CC4">
      <w:pPr>
        <w:pStyle w:val="ConsPlusNormal"/>
        <w:ind w:firstLine="540"/>
        <w:jc w:val="both"/>
      </w:pPr>
      <w:r>
        <w:t>4.3. Члены Комиссии вносят предложения по рассматриваемым на заседании Комиссии вопросам.</w:t>
      </w:r>
    </w:p>
    <w:p w:rsidR="00026CC4" w:rsidRDefault="00026CC4">
      <w:pPr>
        <w:pStyle w:val="ConsPlusNormal"/>
        <w:ind w:firstLine="540"/>
        <w:jc w:val="both"/>
      </w:pPr>
      <w:r>
        <w:t>4.4. Секретарь Комиссии:</w:t>
      </w:r>
    </w:p>
    <w:p w:rsidR="00026CC4" w:rsidRDefault="00026CC4">
      <w:pPr>
        <w:pStyle w:val="ConsPlusNormal"/>
        <w:ind w:firstLine="540"/>
        <w:jc w:val="both"/>
      </w:pPr>
      <w:r>
        <w:t>- осуществляет организационно-техническое обеспечение работы Комиссии;</w:t>
      </w:r>
    </w:p>
    <w:p w:rsidR="00026CC4" w:rsidRDefault="00026CC4">
      <w:pPr>
        <w:pStyle w:val="ConsPlusNormal"/>
        <w:ind w:firstLine="540"/>
        <w:jc w:val="both"/>
      </w:pPr>
      <w:r>
        <w:t>- ведет протоколы заседаний Комиссии;</w:t>
      </w:r>
    </w:p>
    <w:p w:rsidR="00026CC4" w:rsidRDefault="00026CC4">
      <w:pPr>
        <w:pStyle w:val="ConsPlusNormal"/>
        <w:ind w:firstLine="540"/>
        <w:jc w:val="both"/>
      </w:pPr>
      <w:r>
        <w:lastRenderedPageBreak/>
        <w:t>- подписывает протоколы заседаний Комиссии;</w:t>
      </w:r>
    </w:p>
    <w:p w:rsidR="00026CC4" w:rsidRDefault="00026CC4">
      <w:pPr>
        <w:pStyle w:val="ConsPlusNormal"/>
        <w:ind w:firstLine="540"/>
        <w:jc w:val="both"/>
      </w:pPr>
      <w:r>
        <w:t>- представляет протоколы заседаний Комиссии председателю Комиссии для подписания;</w:t>
      </w:r>
    </w:p>
    <w:p w:rsidR="00026CC4" w:rsidRDefault="00026CC4">
      <w:pPr>
        <w:pStyle w:val="ConsPlusNormal"/>
        <w:ind w:firstLine="540"/>
        <w:jc w:val="both"/>
      </w:pPr>
      <w:r>
        <w:t>- представляет подписанные решения Комиссии для утверждения председателем комитета по социальной защите населения Ленинградской области;</w:t>
      </w:r>
    </w:p>
    <w:p w:rsidR="00026CC4" w:rsidRDefault="00026CC4">
      <w:pPr>
        <w:pStyle w:val="ConsPlusNormal"/>
        <w:ind w:firstLine="540"/>
        <w:jc w:val="both"/>
      </w:pPr>
      <w:r>
        <w:t>- подготавливает письма гражданам и в органы социальной защиты населения муниципальных образований Ленинградской области по решениям Комиссии;</w:t>
      </w:r>
    </w:p>
    <w:p w:rsidR="00026CC4" w:rsidRDefault="00026CC4">
      <w:pPr>
        <w:pStyle w:val="ConsPlusNormal"/>
        <w:ind w:firstLine="540"/>
        <w:jc w:val="both"/>
      </w:pPr>
      <w:r>
        <w:t>- осуществляет организацию подготовки и проведения заседаний Комиссии.</w:t>
      </w:r>
    </w:p>
    <w:p w:rsidR="00026CC4" w:rsidRDefault="00026CC4">
      <w:pPr>
        <w:pStyle w:val="ConsPlusNormal"/>
        <w:ind w:firstLine="540"/>
        <w:jc w:val="both"/>
      </w:pPr>
      <w:r>
        <w:t>4.5. Изменения состава Комиссии рассматриваются Комиссией на основании личного заявления члена Комиссии или обращения направившей его организации с последующим утверждением нового состава Комиссии распоряжением комитета по социальной защите населения Ленинградской области.</w:t>
      </w:r>
    </w:p>
    <w:p w:rsidR="00026CC4" w:rsidRDefault="00026CC4">
      <w:pPr>
        <w:pStyle w:val="ConsPlusNormal"/>
        <w:ind w:firstLine="540"/>
        <w:jc w:val="both"/>
      </w:pPr>
      <w:r>
        <w:t>4.6. Заседания Комиссии проводятся по мере поступления обращений, но не реже одного раза в квартал.</w:t>
      </w:r>
    </w:p>
    <w:p w:rsidR="00026CC4" w:rsidRDefault="00026CC4">
      <w:pPr>
        <w:pStyle w:val="ConsPlusNormal"/>
        <w:ind w:firstLine="540"/>
        <w:jc w:val="both"/>
      </w:pPr>
      <w:r>
        <w:t>4.7. Решения Комиссии принимаются простым большинством голосов из числа присутствующих на заседании членов Комиссии. Решение Комиссии, подписанное председателем Комиссии или его заместителем и секретарем, утверждает председатель комитета по социальной защите населения Ленинградской области.</w:t>
      </w:r>
    </w:p>
    <w:p w:rsidR="00026CC4" w:rsidRDefault="00026CC4">
      <w:pPr>
        <w:pStyle w:val="ConsPlusNormal"/>
        <w:ind w:firstLine="540"/>
        <w:jc w:val="both"/>
      </w:pPr>
      <w:r>
        <w:t>4.8. Протокол заседания Комиссии подписывают председатель комиссии или его заместитель и секретарь.</w:t>
      </w:r>
    </w:p>
    <w:p w:rsidR="00026CC4" w:rsidRDefault="00026CC4">
      <w:pPr>
        <w:pStyle w:val="ConsPlusNormal"/>
        <w:ind w:firstLine="540"/>
        <w:jc w:val="both"/>
      </w:pPr>
      <w:r>
        <w:t>4.9. Заседание Комиссии является правомочным, если на нем присутствует более половины членов комиссии.</w:t>
      </w:r>
    </w:p>
    <w:p w:rsidR="00026CC4" w:rsidRDefault="00026CC4">
      <w:pPr>
        <w:pStyle w:val="ConsPlusNormal"/>
        <w:ind w:firstLine="540"/>
        <w:jc w:val="both"/>
      </w:pPr>
      <w:r>
        <w:t>4.10. На заседание Комиссии могут быть приглашены представители органов социальной защиты населения муниципальных образований Ленинградской области, а также претенденты на присвоение звания "Ветеран труда".</w:t>
      </w:r>
    </w:p>
    <w:p w:rsidR="00026CC4" w:rsidRDefault="00026CC4">
      <w:pPr>
        <w:pStyle w:val="ConsPlusNormal"/>
        <w:ind w:firstLine="540"/>
        <w:jc w:val="both"/>
      </w:pPr>
      <w:r>
        <w:t>4.11. Уведомление об отказе в присвоении звания "Ветеран труда" в 5-дневный срок после принятия решения направляется Комиссией заявителю и в орган социальной защиты по месту жительства с указанием причин отказа и с приложением представленных заявителем документов.</w:t>
      </w:r>
    </w:p>
    <w:p w:rsidR="00026CC4" w:rsidRDefault="00026CC4">
      <w:pPr>
        <w:pStyle w:val="ConsPlusNormal"/>
        <w:ind w:firstLine="540"/>
        <w:jc w:val="both"/>
      </w:pPr>
      <w:r>
        <w:t>4.12. В случае положительного решения вопроса о присвоении звания "Ветеран труда" выписки из решения заседания Комиссии направляются в Муниципальные комиссии по присвоению звания "Ветеран труда".</w:t>
      </w:r>
    </w:p>
    <w:p w:rsidR="00026CC4" w:rsidRDefault="00026CC4">
      <w:pPr>
        <w:pStyle w:val="ConsPlusNormal"/>
        <w:ind w:firstLine="540"/>
        <w:jc w:val="both"/>
      </w:pPr>
      <w:r>
        <w:t>4.13. Решение Комиссии является для Муниципальных комиссий основанием для присвоения звания "Ветеран труда" и выдачи удостоверения о праве на льготы.</w:t>
      </w:r>
    </w:p>
    <w:p w:rsidR="00026CC4" w:rsidRDefault="00026CC4">
      <w:pPr>
        <w:pStyle w:val="ConsPlusNormal"/>
        <w:ind w:firstLine="540"/>
        <w:jc w:val="both"/>
      </w:pPr>
      <w:r>
        <w:t>4.14. Решения Комиссии носят обязательный характер.</w:t>
      </w:r>
    </w:p>
    <w:p w:rsidR="00026CC4" w:rsidRDefault="00026CC4">
      <w:pPr>
        <w:pStyle w:val="ConsPlusNormal"/>
        <w:ind w:firstLine="540"/>
        <w:jc w:val="both"/>
      </w:pPr>
      <w:r>
        <w:t>4.15. Право на льготы гражданин приобретает с момента выдачи удостоверения, если иное не предусмотрено действующим законодательством.</w:t>
      </w:r>
    </w:p>
    <w:p w:rsidR="00026CC4" w:rsidRDefault="00026CC4">
      <w:pPr>
        <w:pStyle w:val="ConsPlusNormal"/>
        <w:ind w:firstLine="540"/>
        <w:jc w:val="both"/>
      </w:pPr>
      <w:r>
        <w:t>4.16. Решение Комиссии может быть обжаловано в установленном законом порядке.</w:t>
      </w:r>
    </w:p>
    <w:p w:rsidR="00026CC4" w:rsidRDefault="00026CC4">
      <w:pPr>
        <w:pStyle w:val="ConsPlusNormal"/>
        <w:ind w:firstLine="540"/>
        <w:jc w:val="both"/>
      </w:pPr>
    </w:p>
    <w:p w:rsidR="00026CC4" w:rsidRDefault="00026CC4">
      <w:pPr>
        <w:pStyle w:val="ConsPlusNormal"/>
        <w:ind w:firstLine="540"/>
        <w:jc w:val="both"/>
      </w:pPr>
    </w:p>
    <w:p w:rsidR="00026CC4" w:rsidRDefault="00026CC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042BF" w:rsidRDefault="00A042BF">
      <w:bookmarkStart w:id="2" w:name="_GoBack"/>
      <w:bookmarkEnd w:id="2"/>
    </w:p>
    <w:sectPr w:rsidR="00A042BF" w:rsidSect="00161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CC4"/>
    <w:rsid w:val="00026CC4"/>
    <w:rsid w:val="00A0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6C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26C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26CC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6C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26C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26CC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BDC44E364B3709A0C6DB97F28E681201229B53CE6D44CE42E7FE5D7F0EA29FAB249B60640A3C9CDk9S3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BDC44E364B3709A0C6DB97F28E681201229B53CE6D44CE42E7FE5D7F0EA29FAB249B60640A3C9CCk9SAI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1113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Чешева Алла Дмитриевна.</dc:creator>
  <cp:lastModifiedBy>Чешева Алла Дмитриевна.</cp:lastModifiedBy>
  <cp:revision>1</cp:revision>
  <dcterms:created xsi:type="dcterms:W3CDTF">2017-01-19T08:18:00Z</dcterms:created>
  <dcterms:modified xsi:type="dcterms:W3CDTF">2017-01-19T08:18:00Z</dcterms:modified>
</cp:coreProperties>
</file>