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25" w:rsidRDefault="008D79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7925" w:rsidRDefault="008D7925">
      <w:pPr>
        <w:pStyle w:val="ConsPlusNormal"/>
        <w:outlineLvl w:val="0"/>
      </w:pPr>
    </w:p>
    <w:p w:rsidR="008D7925" w:rsidRDefault="008D79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7925" w:rsidRDefault="008D7925">
      <w:pPr>
        <w:pStyle w:val="ConsPlusTitle"/>
        <w:jc w:val="center"/>
      </w:pPr>
    </w:p>
    <w:p w:rsidR="008D7925" w:rsidRDefault="008D7925">
      <w:pPr>
        <w:pStyle w:val="ConsPlusTitle"/>
        <w:jc w:val="center"/>
      </w:pPr>
      <w:r>
        <w:t>ПОСТАНОВЛЕНИЕ</w:t>
      </w:r>
    </w:p>
    <w:p w:rsidR="008D7925" w:rsidRDefault="008D7925">
      <w:pPr>
        <w:pStyle w:val="ConsPlusTitle"/>
        <w:jc w:val="center"/>
      </w:pPr>
      <w:r>
        <w:t>от 11 июня 2015 г. N 585</w:t>
      </w:r>
    </w:p>
    <w:p w:rsidR="008D7925" w:rsidRDefault="008D7925">
      <w:pPr>
        <w:pStyle w:val="ConsPlusTitle"/>
        <w:jc w:val="center"/>
      </w:pPr>
    </w:p>
    <w:p w:rsidR="008D7925" w:rsidRDefault="008D7925">
      <w:pPr>
        <w:pStyle w:val="ConsPlusTitle"/>
        <w:jc w:val="center"/>
      </w:pPr>
      <w:r>
        <w:t>О ПОРЯДКЕ</w:t>
      </w:r>
    </w:p>
    <w:p w:rsidR="008D7925" w:rsidRDefault="008D7925">
      <w:pPr>
        <w:pStyle w:val="ConsPlusTitle"/>
        <w:jc w:val="center"/>
      </w:pPr>
      <w:r>
        <w:t>ПОДГОТОВКИ ДОКЛАДА О МЕРАХ, ПРИНИМАЕМЫХ ДЛЯ ВЫПОЛНЕНИЯ</w:t>
      </w:r>
    </w:p>
    <w:p w:rsidR="008D7925" w:rsidRDefault="008D7925">
      <w:pPr>
        <w:pStyle w:val="ConsPlusTitle"/>
        <w:jc w:val="center"/>
      </w:pPr>
      <w:r>
        <w:t>ОБЯЗАТЕЛЬСТВ РОССИЙСКОЙ ФЕДЕРАЦИИ ПО КОНВЕНЦИИ</w:t>
      </w:r>
    </w:p>
    <w:p w:rsidR="008D7925" w:rsidRDefault="008D7925">
      <w:pPr>
        <w:pStyle w:val="ConsPlusTitle"/>
        <w:jc w:val="center"/>
      </w:pPr>
      <w:r>
        <w:t>О ПРАВАХ ИНВАЛИДОВ</w:t>
      </w:r>
    </w:p>
    <w:p w:rsidR="008D7925" w:rsidRDefault="008D7925">
      <w:pPr>
        <w:pStyle w:val="ConsPlusNormal"/>
        <w:ind w:firstLine="540"/>
        <w:jc w:val="both"/>
      </w:pPr>
    </w:p>
    <w:p w:rsidR="008D7925" w:rsidRDefault="008D792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22 статьи 4</w:t>
        </w:r>
      </w:hyperlink>
      <w:r>
        <w:t xml:space="preserve"> Федерального закона "О социальной защите инвалидов в Российской Федерации" Правительство Российской Федерации постановляет:</w:t>
      </w:r>
    </w:p>
    <w:p w:rsidR="008D7925" w:rsidRDefault="008D792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подготовки доклада о мерах, принимаемых для выполнения обязательств Российской Федерации по </w:t>
      </w:r>
      <w:hyperlink r:id="rId7" w:history="1">
        <w:r>
          <w:rPr>
            <w:color w:val="0000FF"/>
          </w:rPr>
          <w:t>Конвенции</w:t>
        </w:r>
      </w:hyperlink>
      <w:r>
        <w:t xml:space="preserve"> о правах инвалидов.</w:t>
      </w:r>
    </w:p>
    <w:p w:rsidR="008D7925" w:rsidRDefault="008D7925">
      <w:pPr>
        <w:pStyle w:val="ConsPlusNormal"/>
        <w:ind w:firstLine="540"/>
        <w:jc w:val="both"/>
      </w:pPr>
      <w:r>
        <w:t xml:space="preserve">2. Финансовое обеспечение расходов, связанных с опубликованием и распространением доклада о мерах, принимаемых для выполнения обязательств Российской Федерации по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 правах инвалидов, осуществляется в пределах бюджетных ассигнований федерального бюджета, предусмотренных на содержание Министерства труда и социальной защиты Российской Федерации на соответствующий финансовый год.</w:t>
      </w:r>
    </w:p>
    <w:p w:rsidR="008D7925" w:rsidRDefault="008D7925">
      <w:pPr>
        <w:pStyle w:val="ConsPlusNormal"/>
        <w:ind w:firstLine="540"/>
        <w:jc w:val="both"/>
      </w:pPr>
      <w:r>
        <w:t>3. Настоящее постановление вступает в силу с 1 января 2016 г.</w:t>
      </w:r>
    </w:p>
    <w:p w:rsidR="008D7925" w:rsidRDefault="008D7925">
      <w:pPr>
        <w:pStyle w:val="ConsPlusNormal"/>
        <w:ind w:firstLine="540"/>
        <w:jc w:val="both"/>
      </w:pPr>
    </w:p>
    <w:p w:rsidR="008D7925" w:rsidRDefault="008D7925">
      <w:pPr>
        <w:pStyle w:val="ConsPlusNormal"/>
        <w:jc w:val="right"/>
      </w:pPr>
      <w:r>
        <w:t>Председатель Правительства</w:t>
      </w:r>
    </w:p>
    <w:p w:rsidR="008D7925" w:rsidRDefault="008D7925">
      <w:pPr>
        <w:pStyle w:val="ConsPlusNormal"/>
        <w:jc w:val="right"/>
      </w:pPr>
      <w:r>
        <w:t>Российской Федерации</w:t>
      </w:r>
    </w:p>
    <w:p w:rsidR="008D7925" w:rsidRDefault="008D7925">
      <w:pPr>
        <w:pStyle w:val="ConsPlusNormal"/>
        <w:jc w:val="right"/>
      </w:pPr>
      <w:r>
        <w:t>Д.МЕДВЕДЕВ</w:t>
      </w: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Normal"/>
        <w:jc w:val="right"/>
        <w:outlineLvl w:val="0"/>
      </w:pPr>
      <w:r>
        <w:t>Утверждены</w:t>
      </w:r>
    </w:p>
    <w:p w:rsidR="008D7925" w:rsidRDefault="008D7925">
      <w:pPr>
        <w:pStyle w:val="ConsPlusNormal"/>
        <w:jc w:val="right"/>
      </w:pPr>
      <w:r>
        <w:t>постановлением Правительства</w:t>
      </w:r>
    </w:p>
    <w:p w:rsidR="008D7925" w:rsidRDefault="008D7925">
      <w:pPr>
        <w:pStyle w:val="ConsPlusNormal"/>
        <w:jc w:val="right"/>
      </w:pPr>
      <w:r>
        <w:t>Российской Федерации</w:t>
      </w:r>
    </w:p>
    <w:p w:rsidR="008D7925" w:rsidRDefault="008D7925">
      <w:pPr>
        <w:pStyle w:val="ConsPlusNormal"/>
        <w:jc w:val="right"/>
      </w:pPr>
      <w:r>
        <w:t>от 11 июня 2015 г. N 585</w:t>
      </w: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Title"/>
        <w:jc w:val="center"/>
      </w:pPr>
      <w:bookmarkStart w:id="0" w:name="P29"/>
      <w:bookmarkEnd w:id="0"/>
      <w:r>
        <w:t>ПРАВИЛА</w:t>
      </w:r>
    </w:p>
    <w:p w:rsidR="008D7925" w:rsidRDefault="008D7925">
      <w:pPr>
        <w:pStyle w:val="ConsPlusTitle"/>
        <w:jc w:val="center"/>
      </w:pPr>
      <w:r>
        <w:t>ПОДГОТОВКИ ДОКЛАДА О МЕРАХ, ПРИНИМАЕМЫХ ДЛЯ ВЫПОЛНЕНИЯ</w:t>
      </w:r>
    </w:p>
    <w:p w:rsidR="008D7925" w:rsidRDefault="008D7925">
      <w:pPr>
        <w:pStyle w:val="ConsPlusTitle"/>
        <w:jc w:val="center"/>
      </w:pPr>
      <w:r>
        <w:t>ОБЯЗАТЕЛЬСТВ РОССИЙСКОЙ ФЕДЕРАЦИИ ПО КОНВЕНЦИИ</w:t>
      </w:r>
    </w:p>
    <w:p w:rsidR="008D7925" w:rsidRDefault="008D7925">
      <w:pPr>
        <w:pStyle w:val="ConsPlusTitle"/>
        <w:jc w:val="center"/>
      </w:pPr>
      <w:r>
        <w:t>О ПРАВАХ ИНВАЛИДОВ</w:t>
      </w:r>
    </w:p>
    <w:p w:rsidR="008D7925" w:rsidRDefault="008D7925">
      <w:pPr>
        <w:pStyle w:val="ConsPlusNormal"/>
        <w:jc w:val="center"/>
      </w:pPr>
    </w:p>
    <w:p w:rsidR="008D7925" w:rsidRDefault="008D79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подготовки в рамках исполнения </w:t>
      </w:r>
      <w:hyperlink r:id="rId9" w:history="1">
        <w:r>
          <w:rPr>
            <w:color w:val="0000FF"/>
          </w:rPr>
          <w:t>статьи 35</w:t>
        </w:r>
      </w:hyperlink>
      <w:r>
        <w:t xml:space="preserve"> Конвенции о правах инвалидов доклада о мерах, принимаемых для выполнения обязательств Российской Федерации по </w:t>
      </w:r>
      <w:hyperlink r:id="rId10" w:history="1">
        <w:r>
          <w:rPr>
            <w:color w:val="0000FF"/>
          </w:rPr>
          <w:t>Конвенции</w:t>
        </w:r>
      </w:hyperlink>
      <w:r>
        <w:t xml:space="preserve"> о правах инвалидов (далее соответственно - Конвенция, доклад), включая структуру доклада, его исполнителей и осуществляемые ими меры по подготовке разделов доклада, а также порядок проведения его общественного обсуждения и представления в Комитет по правам инвалидов.</w:t>
      </w:r>
      <w:proofErr w:type="gramEnd"/>
    </w:p>
    <w:p w:rsidR="008D7925" w:rsidRDefault="008D7925">
      <w:pPr>
        <w:pStyle w:val="ConsPlusNormal"/>
        <w:ind w:firstLine="540"/>
        <w:jc w:val="both"/>
      </w:pPr>
      <w:r>
        <w:t>2. Доклад разрабатывается и представляется в Комитет по правам инвалидов не реже чем 1 раз в 4 года, а также по дополнительному запросу Комитета по правам инвалидов в срок, предусмотренный указанным запросом.</w:t>
      </w:r>
    </w:p>
    <w:p w:rsidR="008D7925" w:rsidRDefault="008D7925">
      <w:pPr>
        <w:pStyle w:val="ConsPlusNormal"/>
        <w:ind w:firstLine="540"/>
        <w:jc w:val="both"/>
      </w:pPr>
      <w:bookmarkStart w:id="1" w:name="P36"/>
      <w:bookmarkEnd w:id="1"/>
      <w:r>
        <w:t xml:space="preserve">3. Доклад состоит из разделов в соответствии со структурой согласно приложению. В разделах содержится информация о принятых в отчетном периоде мерах по выполнению соответствующих положений </w:t>
      </w:r>
      <w:hyperlink r:id="rId11" w:history="1">
        <w:r>
          <w:rPr>
            <w:color w:val="0000FF"/>
          </w:rPr>
          <w:t>Конвенции</w:t>
        </w:r>
      </w:hyperlink>
      <w:r>
        <w:t>, а также следующие сведения:</w:t>
      </w:r>
    </w:p>
    <w:p w:rsidR="008D7925" w:rsidRDefault="008D7925">
      <w:pPr>
        <w:pStyle w:val="ConsPlusNormal"/>
        <w:ind w:firstLine="540"/>
        <w:jc w:val="both"/>
      </w:pPr>
      <w:r>
        <w:lastRenderedPageBreak/>
        <w:t xml:space="preserve">а) принятые в отчетном периоде нормативные правовые акты в целях приведения законодательства Российской Федерации, нормативных правовых актов субъектов Российской Федерации в соответствие с положениями </w:t>
      </w:r>
      <w:hyperlink r:id="rId12" w:history="1">
        <w:r>
          <w:rPr>
            <w:color w:val="0000FF"/>
          </w:rPr>
          <w:t>Конвенции</w:t>
        </w:r>
      </w:hyperlink>
      <w:r>
        <w:t>;</w:t>
      </w:r>
    </w:p>
    <w:p w:rsidR="008D7925" w:rsidRDefault="008D7925">
      <w:pPr>
        <w:pStyle w:val="ConsPlusNormal"/>
        <w:ind w:firstLine="540"/>
        <w:jc w:val="both"/>
      </w:pPr>
      <w:r>
        <w:t>б) реализованные (реализуемые) государственные (федеральные целевые, региональные) программы и другие мероприятия по развитию социальной, транспортной и инженерной инфраструктуры в целях создания безбарьерной среды для инвалидов;</w:t>
      </w:r>
    </w:p>
    <w:p w:rsidR="008D7925" w:rsidRDefault="008D7925">
      <w:pPr>
        <w:pStyle w:val="ConsPlusNormal"/>
        <w:ind w:firstLine="540"/>
        <w:jc w:val="both"/>
      </w:pPr>
      <w:r>
        <w:t xml:space="preserve">в) количественные и качественные характеристики </w:t>
      </w:r>
      <w:proofErr w:type="gramStart"/>
      <w:r>
        <w:t>улучшения показателей соблюдения прав инвалидов</w:t>
      </w:r>
      <w:proofErr w:type="gramEnd"/>
      <w:r>
        <w:t xml:space="preserve"> и их социально-экономического положения;</w:t>
      </w:r>
    </w:p>
    <w:p w:rsidR="008D7925" w:rsidRDefault="008D7925">
      <w:pPr>
        <w:pStyle w:val="ConsPlusNormal"/>
        <w:ind w:firstLine="540"/>
        <w:jc w:val="both"/>
      </w:pPr>
      <w:r>
        <w:t>г) объемы финансовых ресурсов, направленных на обеспечение доступности для инвалидов предоставляемых услуг;</w:t>
      </w:r>
    </w:p>
    <w:p w:rsidR="008D7925" w:rsidRDefault="008D7925">
      <w:pPr>
        <w:pStyle w:val="ConsPlusNormal"/>
        <w:ind w:firstLine="540"/>
        <w:jc w:val="both"/>
      </w:pPr>
      <w:r>
        <w:t>д) основные проблемы в состоянии реабилитации и социальной интеграции инвалидов и меры, принятые по их разрешению.</w:t>
      </w:r>
    </w:p>
    <w:p w:rsidR="008D7925" w:rsidRDefault="008D7925">
      <w:pPr>
        <w:pStyle w:val="ConsPlusNormal"/>
        <w:ind w:firstLine="540"/>
        <w:jc w:val="both"/>
      </w:pPr>
      <w:r>
        <w:t xml:space="preserve">4. В качестве показателей соблюдения прав инвалидов, их социально-экономического положения и демографического состава в разделах доклада используются данные федерального </w:t>
      </w:r>
      <w:hyperlink r:id="rId13" w:history="1">
        <w:r>
          <w:rPr>
            <w:color w:val="0000FF"/>
          </w:rPr>
          <w:t>реестра</w:t>
        </w:r>
      </w:hyperlink>
      <w:r>
        <w:t xml:space="preserve"> инвалидов и официальная статистическая информация.</w:t>
      </w:r>
    </w:p>
    <w:p w:rsidR="008D7925" w:rsidRDefault="008D7925">
      <w:pPr>
        <w:pStyle w:val="ConsPlusNormal"/>
        <w:ind w:firstLine="540"/>
        <w:jc w:val="both"/>
      </w:pPr>
      <w:r>
        <w:t xml:space="preserve">5. Ответственным исполнителем доклада является Министерство труда и социальной защиты Российской Федерации. Ответственными исполнителями разделов доклада являются соответствующие государственные органы, государственные внебюджетные фонды и организации, указанные в </w:t>
      </w:r>
      <w:hyperlink w:anchor="P75" w:history="1">
        <w:r>
          <w:rPr>
            <w:color w:val="0000FF"/>
          </w:rPr>
          <w:t>приложении</w:t>
        </w:r>
      </w:hyperlink>
      <w:r>
        <w:t xml:space="preserve"> к настоящим Правилам (далее - исполнители разделов доклада).</w:t>
      </w:r>
    </w:p>
    <w:p w:rsidR="008D7925" w:rsidRDefault="008D7925">
      <w:pPr>
        <w:pStyle w:val="ConsPlusNormal"/>
        <w:ind w:firstLine="540"/>
        <w:jc w:val="both"/>
      </w:pPr>
      <w:bookmarkStart w:id="2" w:name="P44"/>
      <w:bookmarkEnd w:id="2"/>
      <w:r>
        <w:t>6. Исполнители разделов доклада представляют в Министерство труда и социальной защиты Российской Федерации:</w:t>
      </w:r>
    </w:p>
    <w:p w:rsidR="008D7925" w:rsidRDefault="008D7925">
      <w:pPr>
        <w:pStyle w:val="ConsPlusNormal"/>
        <w:ind w:firstLine="540"/>
        <w:jc w:val="both"/>
      </w:pPr>
      <w:r>
        <w:t xml:space="preserve">а) информацию в соответствии с </w:t>
      </w:r>
      <w:hyperlink w:anchor="P36" w:history="1">
        <w:r>
          <w:rPr>
            <w:color w:val="0000FF"/>
          </w:rPr>
          <w:t>пунктом 3</w:t>
        </w:r>
      </w:hyperlink>
      <w:r>
        <w:t xml:space="preserve"> настоящих Правил (по каждому разделу доклада, по которому они определены исполнителями);</w:t>
      </w:r>
    </w:p>
    <w:p w:rsidR="008D7925" w:rsidRDefault="008D7925">
      <w:pPr>
        <w:pStyle w:val="ConsPlusNormal"/>
        <w:ind w:firstLine="540"/>
        <w:jc w:val="both"/>
      </w:pPr>
      <w:r>
        <w:t>б) таблицы и справки, характеризующие изменения (в отчетном периоде) значений показателей соблюдения прав инвалидов, их социально-экономического положения и демографического состава, степени доступности для них объектов и услуг в сфере установленной деятельности соответствующего государственного органа - исполнителя раздела доклада;</w:t>
      </w:r>
    </w:p>
    <w:p w:rsidR="008D7925" w:rsidRDefault="008D7925">
      <w:pPr>
        <w:pStyle w:val="ConsPlusNormal"/>
        <w:ind w:firstLine="540"/>
        <w:jc w:val="both"/>
      </w:pPr>
      <w:r>
        <w:t>в) копии принятых и опубликованных в установленном порядке в отчетном периоде нормативных правовых актов, государственных, федеральных целевых, региональных программ (со справками о ходе выполнения предусмотренных в них мероприятий по вопросам соблюдения прав инвалидов);</w:t>
      </w:r>
    </w:p>
    <w:p w:rsidR="008D7925" w:rsidRDefault="008D7925">
      <w:pPr>
        <w:pStyle w:val="ConsPlusNormal"/>
        <w:ind w:firstLine="540"/>
        <w:jc w:val="both"/>
      </w:pPr>
      <w:r>
        <w:t>г) копии решений, принятых судебными органами в целях защиты прав инвалидов и устранения фактов их дискриминации по признаку инвалидности;</w:t>
      </w:r>
    </w:p>
    <w:p w:rsidR="008D7925" w:rsidRDefault="008D7925">
      <w:pPr>
        <w:pStyle w:val="ConsPlusNormal"/>
        <w:ind w:firstLine="540"/>
        <w:jc w:val="both"/>
      </w:pPr>
      <w:r>
        <w:t>д) материалы социологических исследований и опросов общественного мнения по вопросам соблюдения прав инвалидов.</w:t>
      </w:r>
    </w:p>
    <w:p w:rsidR="008D7925" w:rsidRDefault="008D7925">
      <w:pPr>
        <w:pStyle w:val="ConsPlusNormal"/>
        <w:ind w:firstLine="540"/>
        <w:jc w:val="both"/>
      </w:pPr>
      <w:r>
        <w:t>7. Особенности организации подготовки доклада, представляемого по дополнительному запросу Комитета по правам инвалидов, определяются Министерством труда и социальной защиты Российской Федерации.</w:t>
      </w:r>
    </w:p>
    <w:p w:rsidR="008D7925" w:rsidRDefault="008D7925">
      <w:pPr>
        <w:pStyle w:val="ConsPlusNormal"/>
        <w:ind w:firstLine="540"/>
        <w:jc w:val="both"/>
      </w:pPr>
      <w:r>
        <w:t>8. Исполнители разделов доклада представляют (при необходимости) по запросу Министерства труда и социальной защиты Российской Федерации дополнительную информацию, необходимую для направления в Комитет по правам инвалидов в связи с рассмотрением им доклада.</w:t>
      </w:r>
    </w:p>
    <w:p w:rsidR="008D7925" w:rsidRDefault="008D7925">
      <w:pPr>
        <w:pStyle w:val="ConsPlusNormal"/>
        <w:ind w:firstLine="540"/>
        <w:jc w:val="both"/>
      </w:pPr>
      <w:r>
        <w:t>9. Министерство труда и социальной защиты Российской Федерации:</w:t>
      </w:r>
    </w:p>
    <w:p w:rsidR="008D7925" w:rsidRDefault="008D7925">
      <w:pPr>
        <w:pStyle w:val="ConsPlusNormal"/>
        <w:ind w:firstLine="540"/>
        <w:jc w:val="both"/>
      </w:pPr>
      <w:r>
        <w:t>а) образует межведомственную рабочую группу по подготовке доклада с участием представителей государственных органов Российской Федерации и субъектов Российской Федерации, государственных внебюджетных фондов, научных организаций, общественных организаций инвалидов и организует ее деятельность;</w:t>
      </w:r>
    </w:p>
    <w:p w:rsidR="008D7925" w:rsidRDefault="008D7925">
      <w:pPr>
        <w:pStyle w:val="ConsPlusNormal"/>
        <w:ind w:firstLine="540"/>
        <w:jc w:val="both"/>
      </w:pPr>
      <w:r>
        <w:t xml:space="preserve">б) определяет сроки представления исполнителями разделов доклада информации и материалов, указанных в </w:t>
      </w:r>
      <w:hyperlink w:anchor="P44" w:history="1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8D7925" w:rsidRDefault="008D7925">
      <w:pPr>
        <w:pStyle w:val="ConsPlusNormal"/>
        <w:ind w:firstLine="540"/>
        <w:jc w:val="both"/>
      </w:pPr>
      <w:r>
        <w:t>в) направляет исполнителям разделов доклада информацию об особенностях организации подготовки доклада, представляемого по дополнительному запросу Комитета по правам инвалидов;</w:t>
      </w:r>
    </w:p>
    <w:p w:rsidR="008D7925" w:rsidRDefault="008D7925">
      <w:pPr>
        <w:pStyle w:val="ConsPlusNormal"/>
        <w:ind w:firstLine="540"/>
        <w:jc w:val="both"/>
      </w:pPr>
      <w:r>
        <w:t xml:space="preserve">г) запрашивает у исполнителей разделов доклада дополнительную информацию, </w:t>
      </w:r>
      <w:r>
        <w:lastRenderedPageBreak/>
        <w:t>необходимую для направления в Комитет по правам инвалидов в связи с рассмотрением им доклада;</w:t>
      </w:r>
    </w:p>
    <w:p w:rsidR="008D7925" w:rsidRDefault="008D7925">
      <w:pPr>
        <w:pStyle w:val="ConsPlusNormal"/>
        <w:ind w:firstLine="540"/>
        <w:jc w:val="both"/>
      </w:pPr>
      <w:r>
        <w:t>д) обеспечивает участие общественных организаций инвалидов в подготовке материалов для доклада;</w:t>
      </w:r>
    </w:p>
    <w:p w:rsidR="008D7925" w:rsidRDefault="008D7925">
      <w:pPr>
        <w:pStyle w:val="ConsPlusNormal"/>
        <w:ind w:firstLine="540"/>
        <w:jc w:val="both"/>
      </w:pPr>
      <w:r>
        <w:t>е) организует проведение социологических исследований и опросов общественного мнения по вопросам соблюдения прав инвалидов в сфере установленных полномочий;</w:t>
      </w:r>
    </w:p>
    <w:p w:rsidR="008D7925" w:rsidRDefault="008D7925">
      <w:pPr>
        <w:pStyle w:val="ConsPlusNormal"/>
        <w:ind w:firstLine="540"/>
        <w:jc w:val="both"/>
      </w:pPr>
      <w:r>
        <w:t>ж) обеспечивает обсуждение проекта доклада на заседании общественного совета при Министерстве труда и социальной защиты Российской Федерации;</w:t>
      </w:r>
    </w:p>
    <w:p w:rsidR="008D7925" w:rsidRDefault="008D7925">
      <w:pPr>
        <w:pStyle w:val="ConsPlusNormal"/>
        <w:ind w:firstLine="540"/>
        <w:jc w:val="both"/>
      </w:pPr>
      <w:r>
        <w:t>з) обобщает материалы, представленные исполнителями разделов доклада, и осуществляет его подготовку;</w:t>
      </w:r>
    </w:p>
    <w:p w:rsidR="008D7925" w:rsidRDefault="008D7925">
      <w:pPr>
        <w:pStyle w:val="ConsPlusNormal"/>
        <w:ind w:firstLine="540"/>
        <w:jc w:val="both"/>
      </w:pPr>
      <w:r>
        <w:t>и) обеспечивает опубликование, в том числе на официальном сайте Министерства труда и социальной защиты Российской Федерации в информационно-телекоммуникационной сети "Интернет", и распространение доклада;</w:t>
      </w:r>
    </w:p>
    <w:p w:rsidR="008D7925" w:rsidRDefault="008D7925">
      <w:pPr>
        <w:pStyle w:val="ConsPlusNormal"/>
        <w:ind w:firstLine="540"/>
        <w:jc w:val="both"/>
      </w:pPr>
      <w:r>
        <w:t>к) направляет доклад в Министерство иностранных дел Российской Федерации для последующего направления в Комитет по правам инвалидов.</w:t>
      </w:r>
    </w:p>
    <w:p w:rsidR="008D7925" w:rsidRDefault="008D7925">
      <w:pPr>
        <w:pStyle w:val="ConsPlusNormal"/>
        <w:ind w:firstLine="540"/>
        <w:jc w:val="both"/>
      </w:pPr>
      <w:r>
        <w:t>10. После направления доклада в Министерство иностранных дел Российской Федерации он публикуется Министерством труда и социальной защиты Российской Федерации в виде отдельного издания и направляется в палаты Федерального Собрания Российской Федерации, Уполномоченному по правам человека в Российской Федерации, исполнителям разделов доклада.</w:t>
      </w:r>
    </w:p>
    <w:p w:rsidR="008D7925" w:rsidRDefault="008D7925">
      <w:pPr>
        <w:pStyle w:val="ConsPlusNormal"/>
        <w:jc w:val="center"/>
      </w:pPr>
    </w:p>
    <w:p w:rsidR="008D7925" w:rsidRDefault="008D7925">
      <w:pPr>
        <w:pStyle w:val="ConsPlusNormal"/>
        <w:jc w:val="center"/>
      </w:pPr>
    </w:p>
    <w:p w:rsidR="008D7925" w:rsidRDefault="008D7925">
      <w:pPr>
        <w:pStyle w:val="ConsPlusNormal"/>
        <w:jc w:val="center"/>
      </w:pPr>
    </w:p>
    <w:p w:rsidR="008D7925" w:rsidRDefault="008D7925">
      <w:pPr>
        <w:pStyle w:val="ConsPlusNormal"/>
        <w:jc w:val="center"/>
      </w:pPr>
    </w:p>
    <w:p w:rsidR="008D7925" w:rsidRDefault="008D7925">
      <w:pPr>
        <w:pStyle w:val="ConsPlusNormal"/>
        <w:jc w:val="center"/>
      </w:pPr>
    </w:p>
    <w:p w:rsidR="008D7925" w:rsidRDefault="008D7925">
      <w:pPr>
        <w:sectPr w:rsidR="008D7925" w:rsidSect="00285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925" w:rsidRDefault="008D7925">
      <w:pPr>
        <w:pStyle w:val="ConsPlusNormal"/>
        <w:jc w:val="right"/>
        <w:outlineLvl w:val="1"/>
      </w:pPr>
      <w:r>
        <w:lastRenderedPageBreak/>
        <w:t>Приложение</w:t>
      </w:r>
    </w:p>
    <w:p w:rsidR="008D7925" w:rsidRDefault="008D7925">
      <w:pPr>
        <w:pStyle w:val="ConsPlusNormal"/>
        <w:jc w:val="right"/>
      </w:pPr>
      <w:r>
        <w:t>к Правилам подготовки доклада</w:t>
      </w:r>
    </w:p>
    <w:p w:rsidR="008D7925" w:rsidRDefault="008D7925">
      <w:pPr>
        <w:pStyle w:val="ConsPlusNormal"/>
        <w:jc w:val="right"/>
      </w:pPr>
      <w:r>
        <w:t>о мерах, принимаемых для выполнения</w:t>
      </w:r>
    </w:p>
    <w:p w:rsidR="008D7925" w:rsidRDefault="008D7925">
      <w:pPr>
        <w:pStyle w:val="ConsPlusNormal"/>
        <w:jc w:val="right"/>
      </w:pPr>
      <w:r>
        <w:t>обязательств Российской Федерации</w:t>
      </w:r>
    </w:p>
    <w:p w:rsidR="008D7925" w:rsidRDefault="008D7925">
      <w:pPr>
        <w:pStyle w:val="ConsPlusNormal"/>
        <w:jc w:val="right"/>
      </w:pPr>
      <w:r>
        <w:t>по Конвенции о правах инвалидов</w:t>
      </w:r>
    </w:p>
    <w:p w:rsidR="008D7925" w:rsidRDefault="008D7925">
      <w:pPr>
        <w:pStyle w:val="ConsPlusNormal"/>
        <w:jc w:val="right"/>
      </w:pPr>
    </w:p>
    <w:p w:rsidR="008D7925" w:rsidRDefault="008D7925">
      <w:pPr>
        <w:pStyle w:val="ConsPlusNormal"/>
        <w:jc w:val="center"/>
      </w:pPr>
      <w:bookmarkStart w:id="3" w:name="P75"/>
      <w:bookmarkEnd w:id="3"/>
      <w:r>
        <w:t>СТРУКТУРА</w:t>
      </w:r>
    </w:p>
    <w:p w:rsidR="008D7925" w:rsidRDefault="008D7925">
      <w:pPr>
        <w:pStyle w:val="ConsPlusNormal"/>
        <w:jc w:val="center"/>
      </w:pPr>
      <w:r>
        <w:t>ДОКЛАДА О МЕРАХ, ПРИНИМАЕМЫХ ДЛЯ ВЫПОЛНЕНИЯ</w:t>
      </w:r>
    </w:p>
    <w:p w:rsidR="008D7925" w:rsidRDefault="008D7925">
      <w:pPr>
        <w:pStyle w:val="ConsPlusNormal"/>
        <w:jc w:val="center"/>
      </w:pPr>
      <w:r>
        <w:t>ОБЯЗАТЕЛЬСТВ РОССИЙСКОЙ ФЕДЕРАЦИИ ПО КОНВЕНЦИИ</w:t>
      </w:r>
    </w:p>
    <w:p w:rsidR="008D7925" w:rsidRDefault="008D7925">
      <w:pPr>
        <w:pStyle w:val="ConsPlusNormal"/>
        <w:jc w:val="center"/>
      </w:pPr>
      <w:r>
        <w:t>О ПРАВАХ ИНВАЛИДОВ</w:t>
      </w:r>
    </w:p>
    <w:p w:rsidR="008D7925" w:rsidRDefault="008D7925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3931"/>
        <w:gridCol w:w="3855"/>
        <w:gridCol w:w="1285"/>
      </w:tblGrid>
      <w:tr w:rsidR="008D7925"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7925" w:rsidRDefault="008D7925">
            <w:pPr>
              <w:pStyle w:val="ConsPlusNormal"/>
              <w:jc w:val="center"/>
            </w:pPr>
            <w:r>
              <w:t>Наименование разделов доклада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8D7925" w:rsidRDefault="008D7925">
            <w:pPr>
              <w:pStyle w:val="ConsPlusNormal"/>
              <w:jc w:val="center"/>
            </w:pPr>
            <w:r>
              <w:t>Исполнители разделов доклада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 xml:space="preserve">Статьи </w:t>
            </w:r>
            <w:hyperlink r:id="rId14" w:history="1">
              <w:r>
                <w:rPr>
                  <w:color w:val="0000FF"/>
                </w:rPr>
                <w:t>Конвенции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 xml:space="preserve">Реализация общих принципов и общих обязательств, предусмотренных </w:t>
            </w:r>
            <w:hyperlink r:id="rId15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правах инвалидов (далее - Конвенция)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Минюст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Минпромторг России,</w:t>
            </w:r>
          </w:p>
          <w:p w:rsidR="008D7925" w:rsidRDefault="008D7925">
            <w:pPr>
              <w:pStyle w:val="ConsPlusNormal"/>
            </w:pPr>
            <w:r>
              <w:t>Минтранс России,</w:t>
            </w:r>
          </w:p>
          <w:p w:rsidR="008D7925" w:rsidRDefault="008D7925">
            <w:pPr>
              <w:pStyle w:val="ConsPlusNormal"/>
            </w:pPr>
            <w:r>
              <w:t>Минстрой России,</w:t>
            </w:r>
          </w:p>
          <w:p w:rsidR="008D7925" w:rsidRDefault="008D7925">
            <w:pPr>
              <w:pStyle w:val="ConsPlusNormal"/>
            </w:pPr>
            <w:r>
              <w:t>Минкультуры России,</w:t>
            </w:r>
          </w:p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Минкомсвязь России,</w:t>
            </w:r>
          </w:p>
          <w:p w:rsidR="008D7925" w:rsidRDefault="008D7925">
            <w:pPr>
              <w:pStyle w:val="ConsPlusNormal"/>
            </w:pPr>
            <w:r>
              <w:t>Минспорт России,</w:t>
            </w:r>
          </w:p>
          <w:p w:rsidR="008D7925" w:rsidRDefault="008D7925">
            <w:pPr>
              <w:pStyle w:val="ConsPlusNormal"/>
            </w:pPr>
            <w:r>
              <w:t>Роспотребнадзор,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4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Меры по поощрению равенства и устранению дискриминации по признаку инвалидности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Минюст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5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 xml:space="preserve">Меры по обеспечению полного и </w:t>
            </w:r>
            <w:r>
              <w:lastRenderedPageBreak/>
              <w:t>равного осуществления женщинами-инвалидами и детьми-инвалидами всех прав человека и основных свобод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lastRenderedPageBreak/>
              <w:t>Минтруд России,</w:t>
            </w:r>
          </w:p>
          <w:p w:rsidR="008D7925" w:rsidRDefault="008D7925">
            <w:pPr>
              <w:pStyle w:val="ConsPlusNormal"/>
            </w:pPr>
            <w:r>
              <w:lastRenderedPageBreak/>
              <w:t>Минюст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7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 xml:space="preserve">Проведение просветительно-воспитательной работы в духе идей </w:t>
            </w:r>
            <w:hyperlink r:id="rId21" w:history="1">
              <w:r>
                <w:rPr>
                  <w:color w:val="0000FF"/>
                </w:rPr>
                <w:t>Конвенции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Минкультуры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8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Меры по обеспечению инвалидам доступа наравне с другими гражданами к объектам и услугам, открытым или предоставляемым для населения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Минтранс России,</w:t>
            </w:r>
          </w:p>
          <w:p w:rsidR="008D7925" w:rsidRDefault="008D7925">
            <w:pPr>
              <w:pStyle w:val="ConsPlusNormal"/>
            </w:pPr>
            <w:r>
              <w:t>Минстрой России,</w:t>
            </w:r>
          </w:p>
          <w:p w:rsidR="008D7925" w:rsidRDefault="008D7925">
            <w:pPr>
              <w:pStyle w:val="ConsPlusNormal"/>
            </w:pPr>
            <w:r>
              <w:t>Минпромторг России,</w:t>
            </w:r>
          </w:p>
          <w:p w:rsidR="008D7925" w:rsidRDefault="008D7925">
            <w:pPr>
              <w:pStyle w:val="ConsPlusNormal"/>
            </w:pPr>
            <w:r>
              <w:t>Минкомсвязь России,</w:t>
            </w:r>
          </w:p>
          <w:p w:rsidR="008D7925" w:rsidRDefault="008D7925">
            <w:pPr>
              <w:pStyle w:val="ConsPlusNormal"/>
            </w:pPr>
            <w:r>
              <w:t>Минкультуры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9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Право на жизнь, свобода и личная неприкосновенность, свобода от пыток, эксплуатации, насилия и надругательств, защита личной целостности, свобода передвижения и гражданство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Минюст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МВД России,</w:t>
            </w:r>
          </w:p>
          <w:p w:rsidR="008D7925" w:rsidRDefault="008D7925">
            <w:pPr>
              <w:pStyle w:val="ConsPlusNormal"/>
            </w:pPr>
            <w:r>
              <w:t>ФСИН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18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Равенство перед законом, доступ к правосудию, неприкосновенность частной жизни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Минюст России,</w:t>
            </w:r>
          </w:p>
          <w:p w:rsidR="008D7925" w:rsidRDefault="008D7925">
            <w:pPr>
              <w:pStyle w:val="ConsPlusNormal"/>
            </w:pPr>
            <w:r>
              <w:t>МВД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Минфин России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22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 xml:space="preserve">Ситуации риска, чрезвычайные ситуации, гуманитарные операции, </w:t>
            </w:r>
            <w:r>
              <w:lastRenderedPageBreak/>
              <w:t>оказание гуманитарной помощи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lastRenderedPageBreak/>
              <w:t>МЧС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lastRenderedPageBreak/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11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Самостоятельный образ жизни и вовлеченность в местное сообщество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Минстрой России,</w:t>
            </w:r>
          </w:p>
          <w:p w:rsidR="008D7925" w:rsidRDefault="008D7925">
            <w:pPr>
              <w:pStyle w:val="ConsPlusNormal"/>
            </w:pPr>
            <w:r>
              <w:t>МВД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19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Индивидуальная мобильность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Минтранс России,</w:t>
            </w:r>
          </w:p>
          <w:p w:rsidR="008D7925" w:rsidRDefault="008D7925">
            <w:pPr>
              <w:pStyle w:val="ConsPlusNormal"/>
            </w:pPr>
            <w:r>
              <w:t>Минпромторг России,</w:t>
            </w:r>
          </w:p>
          <w:p w:rsidR="008D7925" w:rsidRDefault="008D7925">
            <w:pPr>
              <w:pStyle w:val="ConsPlusNormal"/>
            </w:pPr>
            <w:r>
              <w:t>Минстрой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20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Свобода выражения мнений и убеждений и доступ к информации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Минкомсвязь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21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Уважение дома и семьи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Минюст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23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Образование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Роспотребнадзор,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24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Здоровье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Федеральный фонд обязательного медицинского страхования,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25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Абилитация и реабилитация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Федерации,</w:t>
            </w:r>
          </w:p>
          <w:p w:rsidR="008D7925" w:rsidRDefault="008D7925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26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Труд и занятость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Роспотребнадзор,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27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Достаточный жизненный уровень и социальная защита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Минстрой России,</w:t>
            </w:r>
          </w:p>
          <w:p w:rsidR="008D7925" w:rsidRDefault="008D7925">
            <w:pPr>
              <w:pStyle w:val="ConsPlusNormal"/>
            </w:pPr>
            <w:r>
              <w:t>Роспотребнадзор,</w:t>
            </w:r>
          </w:p>
          <w:p w:rsidR="008D7925" w:rsidRDefault="008D7925">
            <w:pPr>
              <w:pStyle w:val="ConsPlusNormal"/>
            </w:pPr>
            <w:r>
              <w:t>Пенсионный фонд Российской Федерации,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Федерации,</w:t>
            </w:r>
          </w:p>
          <w:p w:rsidR="008D7925" w:rsidRDefault="008D7925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28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Участие в политической и общественной жизни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ЦИК России</w:t>
            </w:r>
          </w:p>
          <w:p w:rsidR="008D7925" w:rsidRDefault="008D7925">
            <w:pPr>
              <w:pStyle w:val="ConsPlusNormal"/>
            </w:pPr>
            <w:r>
              <w:t>(по согласованию),</w:t>
            </w:r>
          </w:p>
          <w:p w:rsidR="008D7925" w:rsidRDefault="008D7925">
            <w:pPr>
              <w:pStyle w:val="ConsPlusNormal"/>
            </w:pPr>
            <w:r>
              <w:t xml:space="preserve">органы государственной власти </w:t>
            </w:r>
            <w:r>
              <w:lastRenderedPageBreak/>
              <w:t>субъектов Российской Федерации,</w:t>
            </w:r>
          </w:p>
          <w:p w:rsidR="008D7925" w:rsidRDefault="008D7925">
            <w:pPr>
              <w:pStyle w:val="ConsPlusNormal"/>
            </w:pPr>
            <w:r>
              <w:t>общероссийские общественные организации инвалидов (по согласованию)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29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Участие в культурной жизни, проведении досуга и отдыха и занятии спортом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Минкультуры России,</w:t>
            </w:r>
          </w:p>
          <w:p w:rsidR="008D7925" w:rsidRDefault="008D7925">
            <w:pPr>
              <w:pStyle w:val="ConsPlusNormal"/>
            </w:pPr>
            <w:r>
              <w:t>Минспорт России,</w:t>
            </w:r>
          </w:p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Минкомсвязь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30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Статистика и сбор данных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Минобрнауки России,</w:t>
            </w:r>
          </w:p>
          <w:p w:rsidR="008D7925" w:rsidRDefault="008D7925">
            <w:pPr>
              <w:pStyle w:val="ConsPlusNormal"/>
            </w:pPr>
            <w:r>
              <w:t>Минкультуры России,</w:t>
            </w:r>
          </w:p>
          <w:p w:rsidR="008D7925" w:rsidRDefault="008D7925">
            <w:pPr>
              <w:pStyle w:val="ConsPlusNormal"/>
            </w:pPr>
            <w:r>
              <w:t>Минтранс России,</w:t>
            </w:r>
          </w:p>
          <w:p w:rsidR="008D7925" w:rsidRDefault="008D7925">
            <w:pPr>
              <w:pStyle w:val="ConsPlusNormal"/>
            </w:pPr>
            <w:r>
              <w:t>Минздрав России,</w:t>
            </w:r>
          </w:p>
          <w:p w:rsidR="008D7925" w:rsidRDefault="008D7925">
            <w:pPr>
              <w:pStyle w:val="ConsPlusNormal"/>
            </w:pPr>
            <w:r>
              <w:t>Росстат,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31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Международное сотрудничество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МИД России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32</w:t>
              </w:r>
            </w:hyperlink>
          </w:p>
        </w:tc>
      </w:tr>
      <w:tr w:rsidR="008D79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25" w:rsidRDefault="008D7925">
            <w:pPr>
              <w:pStyle w:val="ConsPlusNormal"/>
            </w:pPr>
            <w:r>
              <w:t>Национальное осуществление и мониторинг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25" w:rsidRDefault="008D7925">
            <w:pPr>
              <w:pStyle w:val="ConsPlusNormal"/>
            </w:pPr>
            <w:r>
              <w:t>Минтруд России,</w:t>
            </w:r>
          </w:p>
          <w:p w:rsidR="008D7925" w:rsidRDefault="008D7925">
            <w:pPr>
              <w:pStyle w:val="ConsPlusNormal"/>
            </w:pPr>
            <w:r>
              <w:t>органы государственной власти субъектов Российской Федерации,</w:t>
            </w:r>
          </w:p>
          <w:p w:rsidR="008D7925" w:rsidRDefault="008D7925">
            <w:pPr>
              <w:pStyle w:val="ConsPlusNormal"/>
            </w:pPr>
            <w:r>
              <w:t>Общественная палата Российской Федерации (по согласованию),</w:t>
            </w:r>
          </w:p>
          <w:p w:rsidR="008D7925" w:rsidRDefault="008D7925">
            <w:pPr>
              <w:pStyle w:val="ConsPlusNormal"/>
            </w:pPr>
            <w:r>
              <w:t>общероссийские общественные организации инвалидов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925" w:rsidRDefault="008D7925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33</w:t>
              </w:r>
            </w:hyperlink>
          </w:p>
        </w:tc>
      </w:tr>
    </w:tbl>
    <w:p w:rsidR="008D7925" w:rsidRDefault="008D7925">
      <w:pPr>
        <w:pStyle w:val="ConsPlusNormal"/>
        <w:ind w:firstLine="540"/>
        <w:jc w:val="both"/>
      </w:pPr>
    </w:p>
    <w:p w:rsidR="008D7925" w:rsidRDefault="008D7925">
      <w:pPr>
        <w:pStyle w:val="ConsPlusNormal"/>
        <w:ind w:firstLine="540"/>
        <w:jc w:val="both"/>
      </w:pPr>
    </w:p>
    <w:p w:rsidR="008D7925" w:rsidRDefault="008D79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540" w:rsidRDefault="006D0540">
      <w:bookmarkStart w:id="4" w:name="_GoBack"/>
      <w:bookmarkEnd w:id="4"/>
    </w:p>
    <w:sectPr w:rsidR="006D0540" w:rsidSect="00D54D5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25"/>
    <w:rsid w:val="006D0540"/>
    <w:rsid w:val="008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3EB849293FF789AB3B50FB4D41E1A149CF9722A0E5BCF7AA81B24C5A905C6C161B863F7AF950E4z1DCL" TargetMode="External"/><Relationship Id="rId18" Type="http://schemas.openxmlformats.org/officeDocument/2006/relationships/hyperlink" Target="consultantplus://offline/ref=963EB849293FF789AB3B55F44E41E1A148C89021A3EFE1FDA2D8BE4E5D9F037B11528A3E7AF957zED4L" TargetMode="External"/><Relationship Id="rId26" Type="http://schemas.openxmlformats.org/officeDocument/2006/relationships/hyperlink" Target="consultantplus://offline/ref=963EB849293FF789AB3B55F44E41E1A148C89021A3EFE1FDA2D8BE4E5D9F037B11528A3E7AF853zED2L" TargetMode="External"/><Relationship Id="rId39" Type="http://schemas.openxmlformats.org/officeDocument/2006/relationships/hyperlink" Target="consultantplus://offline/ref=963EB849293FF789AB3B55F44E41E1A148C89021A3EFE1FDA2D8BE4E5D9F037B11528A3E7AFB51zED7L" TargetMode="External"/><Relationship Id="rId21" Type="http://schemas.openxmlformats.org/officeDocument/2006/relationships/hyperlink" Target="consultantplus://offline/ref=963EB849293FF789AB3B55F44E41E1A148C89021A3EFE1FDA2D8BE4Ez5DDL" TargetMode="External"/><Relationship Id="rId34" Type="http://schemas.openxmlformats.org/officeDocument/2006/relationships/hyperlink" Target="consultantplus://offline/ref=963EB849293FF789AB3B55F44E41E1A148C89021A3EFE1FDA2D8BE4E5D9F037B11528A3E7AF855zEDCL" TargetMode="External"/><Relationship Id="rId42" Type="http://schemas.openxmlformats.org/officeDocument/2006/relationships/hyperlink" Target="consultantplus://offline/ref=963EB849293FF789AB3B55F44E41E1A148C89021A3EFE1FDA2D8BE4E5D9F037B11528A3E7AFB54zED6L" TargetMode="External"/><Relationship Id="rId47" Type="http://schemas.openxmlformats.org/officeDocument/2006/relationships/hyperlink" Target="consultantplus://offline/ref=963EB849293FF789AB3B55F44E41E1A148C89021A3EFE1FDA2D8BE4E5D9F037B11528A3E7AFB59zED7L" TargetMode="External"/><Relationship Id="rId7" Type="http://schemas.openxmlformats.org/officeDocument/2006/relationships/hyperlink" Target="consultantplus://offline/ref=963EB849293FF789AB3B55F44E41E1A148C89021A3EFE1FDA2D8BE4Ez5D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EB849293FF789AB3B55F44E41E1A148C89021A3EFE1FDA2D8BE4E5D9F037B11528A3E7AF954zED1L" TargetMode="External"/><Relationship Id="rId29" Type="http://schemas.openxmlformats.org/officeDocument/2006/relationships/hyperlink" Target="consultantplus://offline/ref=963EB849293FF789AB3B55F44E41E1A148C89021A3EFE1FDA2D8BE4E5D9F037B11528A3E7AF855zED4L" TargetMode="External"/><Relationship Id="rId11" Type="http://schemas.openxmlformats.org/officeDocument/2006/relationships/hyperlink" Target="consultantplus://offline/ref=963EB849293FF789AB3B55F44E41E1A148C89021A3EFE1FDA2D8BE4Ez5DDL" TargetMode="External"/><Relationship Id="rId24" Type="http://schemas.openxmlformats.org/officeDocument/2006/relationships/hyperlink" Target="consultantplus://offline/ref=963EB849293FF789AB3B55F44E41E1A148C89021A3EFE1FDA2D8BE4E5D9F037B11528A3E7AF851zED1L" TargetMode="External"/><Relationship Id="rId32" Type="http://schemas.openxmlformats.org/officeDocument/2006/relationships/hyperlink" Target="consultantplus://offline/ref=963EB849293FF789AB3B55F44E41E1A148C89021A3EFE1FDA2D8BE4E5D9F037B11528A3E7AF858zED5L" TargetMode="External"/><Relationship Id="rId37" Type="http://schemas.openxmlformats.org/officeDocument/2006/relationships/hyperlink" Target="consultantplus://offline/ref=963EB849293FF789AB3B55F44E41E1A148C89021A3EFE1FDA2D8BE4E5D9F037B11528A3E7AF858zED1L" TargetMode="External"/><Relationship Id="rId40" Type="http://schemas.openxmlformats.org/officeDocument/2006/relationships/hyperlink" Target="consultantplus://offline/ref=963EB849293FF789AB3B55F44E41E1A148C89021A3EFE1FDA2D8BE4E5D9F037B11528A3E7AFB52zED4L" TargetMode="External"/><Relationship Id="rId45" Type="http://schemas.openxmlformats.org/officeDocument/2006/relationships/hyperlink" Target="consultantplus://offline/ref=963EB849293FF789AB3B55F44E41E1A148C89021A3EFE1FDA2D8BE4E5D9F037B11528A3E7AFB57zED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3EB849293FF789AB3B55F44E41E1A148C89021A3EFE1FDA2D8BE4Ez5DDL" TargetMode="External"/><Relationship Id="rId23" Type="http://schemas.openxmlformats.org/officeDocument/2006/relationships/hyperlink" Target="consultantplus://offline/ref=963EB849293FF789AB3B55F44E41E1A148C89021A3EFE1FDA2D8BE4E5D9F037B11528A3E7AF850zED5L" TargetMode="External"/><Relationship Id="rId28" Type="http://schemas.openxmlformats.org/officeDocument/2006/relationships/hyperlink" Target="consultantplus://offline/ref=963EB849293FF789AB3B55F44E41E1A148C89021A3EFE1FDA2D8BE4E5D9F037B11528A3E7AF854zEDDL" TargetMode="External"/><Relationship Id="rId36" Type="http://schemas.openxmlformats.org/officeDocument/2006/relationships/hyperlink" Target="consultantplus://offline/ref=963EB849293FF789AB3B55F44E41E1A148C89021A3EFE1FDA2D8BE4E5D9F037B11528A3E7AF857zED7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63EB849293FF789AB3B55F44E41E1A148C89021A3EFE1FDA2D8BE4Ez5DDL" TargetMode="External"/><Relationship Id="rId19" Type="http://schemas.openxmlformats.org/officeDocument/2006/relationships/hyperlink" Target="consultantplus://offline/ref=963EB849293FF789AB3B55F44E41E1A148C89021A3EFE1FDA2D8BE4E5D9F037B11528A3E7AF957zED2L" TargetMode="External"/><Relationship Id="rId31" Type="http://schemas.openxmlformats.org/officeDocument/2006/relationships/hyperlink" Target="consultantplus://offline/ref=963EB849293FF789AB3B55F44E41E1A148C89021A3EFE1FDA2D8BE4E5D9F037B11528A3E7AF852zED2L" TargetMode="External"/><Relationship Id="rId44" Type="http://schemas.openxmlformats.org/officeDocument/2006/relationships/hyperlink" Target="consultantplus://offline/ref=963EB849293FF789AB3B55F44E41E1A148C89021A3EFE1FDA2D8BE4E5D9F037B11528A3E7AFB56zED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EB849293FF789AB3B55F44E41E1A148C89021A3EFE1FDA2D8BE4E5D9F037B11528A3E7AFA51zED7L" TargetMode="External"/><Relationship Id="rId14" Type="http://schemas.openxmlformats.org/officeDocument/2006/relationships/hyperlink" Target="consultantplus://offline/ref=963EB849293FF789AB3B55F44E41E1A148C89021A3EFE1FDA2D8BE4Ez5DDL" TargetMode="External"/><Relationship Id="rId22" Type="http://schemas.openxmlformats.org/officeDocument/2006/relationships/hyperlink" Target="consultantplus://offline/ref=963EB849293FF789AB3B55F44E41E1A148C89021A3EFE1FDA2D8BE4E5D9F037B11528A3E7AF958zED3L" TargetMode="External"/><Relationship Id="rId27" Type="http://schemas.openxmlformats.org/officeDocument/2006/relationships/hyperlink" Target="consultantplus://offline/ref=963EB849293FF789AB3B55F44E41E1A148C89021A3EFE1FDA2D8BE4E5D9F037B11528A3E7AF854zED4L" TargetMode="External"/><Relationship Id="rId30" Type="http://schemas.openxmlformats.org/officeDocument/2006/relationships/hyperlink" Target="consultantplus://offline/ref=963EB849293FF789AB3B55F44E41E1A148C89021A3EFE1FDA2D8BE4E5D9F037B11528A3E7AF852zED5L" TargetMode="External"/><Relationship Id="rId35" Type="http://schemas.openxmlformats.org/officeDocument/2006/relationships/hyperlink" Target="consultantplus://offline/ref=963EB849293FF789AB3B55F44E41E1A148C89021A3EFE1FDA2D8BE4E5D9F037B11528A3E7AF856zED0L" TargetMode="External"/><Relationship Id="rId43" Type="http://schemas.openxmlformats.org/officeDocument/2006/relationships/hyperlink" Target="consultantplus://offline/ref=963EB849293FF789AB3B55F44E41E1A148C89021A3EFE1FDA2D8BE4E5D9F037B11528A3E7AFB55zED7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63EB849293FF789AB3B55F44E41E1A148C89021A3EFE1FDA2D8BE4Ez5D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3EB849293FF789AB3B55F44E41E1A148C89021A3EFE1FDA2D8BE4Ez5DDL" TargetMode="External"/><Relationship Id="rId17" Type="http://schemas.openxmlformats.org/officeDocument/2006/relationships/hyperlink" Target="consultantplus://offline/ref=963EB849293FF789AB3B55F44E41E1A148C89021A3EFE1FDA2D8BE4E5D9F037B11528A3E7AF955zED0L" TargetMode="External"/><Relationship Id="rId25" Type="http://schemas.openxmlformats.org/officeDocument/2006/relationships/hyperlink" Target="consultantplus://offline/ref=963EB849293FF789AB3B55F44E41E1A148C89021A3EFE1FDA2D8BE4E5D9F037B11528A3E7AF853zED4L" TargetMode="External"/><Relationship Id="rId33" Type="http://schemas.openxmlformats.org/officeDocument/2006/relationships/hyperlink" Target="consultantplus://offline/ref=963EB849293FF789AB3B55F44E41E1A148C89021A3EFE1FDA2D8BE4E5D9F037B11528A3E7AF851zED2L" TargetMode="External"/><Relationship Id="rId38" Type="http://schemas.openxmlformats.org/officeDocument/2006/relationships/hyperlink" Target="consultantplus://offline/ref=963EB849293FF789AB3B55F44E41E1A148C89021A3EFE1FDA2D8BE4E5D9F037B11528A3E7AF859zED1L" TargetMode="External"/><Relationship Id="rId46" Type="http://schemas.openxmlformats.org/officeDocument/2006/relationships/hyperlink" Target="consultantplus://offline/ref=963EB849293FF789AB3B55F44E41E1A148C89021A3EFE1FDA2D8BE4E5D9F037B11528A3E7AFB58zED1L" TargetMode="External"/><Relationship Id="rId20" Type="http://schemas.openxmlformats.org/officeDocument/2006/relationships/hyperlink" Target="consultantplus://offline/ref=963EB849293FF789AB3B55F44E41E1A148C89021A3EFE1FDA2D8BE4E5D9F037B11528A3E7AF958zED4L" TargetMode="External"/><Relationship Id="rId41" Type="http://schemas.openxmlformats.org/officeDocument/2006/relationships/hyperlink" Target="consultantplus://offline/ref=963EB849293FF789AB3B55F44E41E1A148C89021A3EFE1FDA2D8BE4E5D9F037B11528A3E7AFB52zED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EB849293FF789AB3B50FB4D41E1A149CE9627A5EDBCF7AA81B24C5A905C6C161B863F73zFD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2017-04-25T11:03:00Z</dcterms:created>
  <dcterms:modified xsi:type="dcterms:W3CDTF">2017-04-25T11:04:00Z</dcterms:modified>
</cp:coreProperties>
</file>