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1A" w:rsidRDefault="00E4001A">
      <w:pPr>
        <w:pStyle w:val="ConsPlusTitle"/>
        <w:jc w:val="center"/>
        <w:outlineLvl w:val="0"/>
      </w:pPr>
      <w:bookmarkStart w:id="0" w:name="_GoBack"/>
      <w:bookmarkEnd w:id="0"/>
      <w:r>
        <w:t>ГУБЕРНАТОР ЛЕНИНГРАДСКОЙ ОБЛАСТИ</w:t>
      </w:r>
    </w:p>
    <w:p w:rsidR="00E4001A" w:rsidRDefault="00E4001A">
      <w:pPr>
        <w:pStyle w:val="ConsPlusTitle"/>
        <w:jc w:val="center"/>
      </w:pPr>
    </w:p>
    <w:p w:rsidR="00E4001A" w:rsidRDefault="00E4001A">
      <w:pPr>
        <w:pStyle w:val="ConsPlusTitle"/>
        <w:jc w:val="center"/>
      </w:pPr>
      <w:r>
        <w:t>ПОСТАНОВЛЕНИЕ</w:t>
      </w:r>
    </w:p>
    <w:p w:rsidR="00E4001A" w:rsidRDefault="00E4001A">
      <w:pPr>
        <w:pStyle w:val="ConsPlusTitle"/>
        <w:jc w:val="center"/>
      </w:pPr>
      <w:r>
        <w:t>от 16 октября 2007 г. N 190-пг</w:t>
      </w:r>
    </w:p>
    <w:p w:rsidR="00E4001A" w:rsidRDefault="00E4001A">
      <w:pPr>
        <w:pStyle w:val="ConsPlusTitle"/>
        <w:jc w:val="center"/>
      </w:pPr>
    </w:p>
    <w:p w:rsidR="00E4001A" w:rsidRDefault="00E4001A">
      <w:pPr>
        <w:pStyle w:val="ConsPlusTitle"/>
        <w:jc w:val="center"/>
      </w:pPr>
      <w:r>
        <w:t>ОБ УЧРЕЖДЕНИИ ПОЧЕТНОГО ЗНАКА ЛЕНИНГРАДСКОЙ ОБЛАСТИ</w:t>
      </w:r>
    </w:p>
    <w:p w:rsidR="00E4001A" w:rsidRDefault="00E4001A">
      <w:pPr>
        <w:pStyle w:val="ConsPlusTitle"/>
        <w:jc w:val="center"/>
      </w:pPr>
      <w:r>
        <w:t>"СЛАВА МАТЕРИ"</w:t>
      </w:r>
    </w:p>
    <w:p w:rsidR="00E4001A" w:rsidRDefault="00E400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400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001A" w:rsidRDefault="00E40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001A" w:rsidRDefault="00E4001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Ленинградской области</w:t>
            </w:r>
            <w:proofErr w:type="gramEnd"/>
          </w:p>
          <w:p w:rsidR="00E4001A" w:rsidRDefault="00E40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21.04.2008 </w:t>
            </w:r>
            <w:hyperlink r:id="rId5" w:history="1">
              <w:r>
                <w:rPr>
                  <w:color w:val="0000FF"/>
                </w:rPr>
                <w:t>N 77-пг</w:t>
              </w:r>
            </w:hyperlink>
            <w:r>
              <w:rPr>
                <w:color w:val="392C69"/>
              </w:rPr>
              <w:t xml:space="preserve">, от 24.10.2008 </w:t>
            </w:r>
            <w:hyperlink r:id="rId6" w:history="1">
              <w:r>
                <w:rPr>
                  <w:color w:val="0000FF"/>
                </w:rPr>
                <w:t>N 218-пг</w:t>
              </w:r>
            </w:hyperlink>
            <w:r>
              <w:rPr>
                <w:color w:val="392C69"/>
              </w:rPr>
              <w:t xml:space="preserve">, от 22.03.2012 </w:t>
            </w:r>
            <w:hyperlink r:id="rId7" w:history="1">
              <w:r>
                <w:rPr>
                  <w:color w:val="0000FF"/>
                </w:rPr>
                <w:t>N 27-пг</w:t>
              </w:r>
            </w:hyperlink>
            <w:r>
              <w:rPr>
                <w:color w:val="392C69"/>
              </w:rPr>
              <w:t>,</w:t>
            </w:r>
          </w:p>
          <w:p w:rsidR="00E4001A" w:rsidRDefault="00E40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11.06.2013 </w:t>
            </w:r>
            <w:hyperlink r:id="rId8" w:history="1">
              <w:r>
                <w:rPr>
                  <w:color w:val="0000FF"/>
                </w:rPr>
                <w:t>N 46-пг</w:t>
              </w:r>
            </w:hyperlink>
            <w:r>
              <w:rPr>
                <w:color w:val="392C69"/>
              </w:rPr>
              <w:t xml:space="preserve">, от 07.11.2017 </w:t>
            </w:r>
            <w:hyperlink r:id="rId9" w:history="1">
              <w:r>
                <w:rPr>
                  <w:color w:val="0000FF"/>
                </w:rPr>
                <w:t>N 70-пг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4001A" w:rsidRDefault="00E4001A">
      <w:pPr>
        <w:pStyle w:val="ConsPlusNormal"/>
        <w:jc w:val="center"/>
      </w:pPr>
    </w:p>
    <w:p w:rsidR="00E4001A" w:rsidRDefault="00E4001A">
      <w:pPr>
        <w:pStyle w:val="ConsPlusNormal"/>
        <w:ind w:firstLine="540"/>
        <w:jc w:val="both"/>
      </w:pPr>
      <w:r>
        <w:t>В целях государственной поддержки семьи, материнства и детства, обеспечения общественного признания и высокого уважения к женщине-матери, создания благоприятных условий для воспитания детей постановляю:</w:t>
      </w: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ind w:firstLine="540"/>
        <w:jc w:val="both"/>
      </w:pPr>
      <w:r>
        <w:t>1. Учредить почетный знак Ленинградской области "Слава Матери".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почетном знаке Ленинградской области "Слава Матери" (приложение 1).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 xml:space="preserve">3. Утвердить описания </w:t>
      </w:r>
      <w:hyperlink w:anchor="P109" w:history="1">
        <w:r>
          <w:rPr>
            <w:color w:val="0000FF"/>
          </w:rPr>
          <w:t>почетного знака</w:t>
        </w:r>
      </w:hyperlink>
      <w:r>
        <w:t xml:space="preserve"> Ленинградской области "Слава Матери" и </w:t>
      </w:r>
      <w:hyperlink w:anchor="P128" w:history="1">
        <w:r>
          <w:rPr>
            <w:color w:val="0000FF"/>
          </w:rPr>
          <w:t>удостоверения</w:t>
        </w:r>
      </w:hyperlink>
      <w:r>
        <w:t xml:space="preserve"> к почетному знаку (приложения 2 и 3).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148" w:history="1">
        <w:r>
          <w:rPr>
            <w:color w:val="0000FF"/>
          </w:rPr>
          <w:t>Порядок</w:t>
        </w:r>
      </w:hyperlink>
      <w:r>
        <w:t xml:space="preserve"> предоставления единовременной выплаты при награждении почетным знаком Ленинградской области "Слава Матери" (приложение 4).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5. Расходы, связанные с изготовлением почетного знака Ленинградской области "Слава Матери" и удостоверения к почетному знаку, произвести за счет средств областного бюджета Ленинградской области.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1 ноября 2007 года.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E4001A" w:rsidRDefault="00E4001A">
      <w:pPr>
        <w:pStyle w:val="ConsPlusNormal"/>
        <w:jc w:val="both"/>
      </w:pPr>
      <w:r>
        <w:t xml:space="preserve">(п. 7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07.11.2017 N 70-пг)</w:t>
      </w: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jc w:val="right"/>
      </w:pPr>
      <w:r>
        <w:t>Губернатор</w:t>
      </w:r>
    </w:p>
    <w:p w:rsidR="00E4001A" w:rsidRDefault="00E4001A">
      <w:pPr>
        <w:pStyle w:val="ConsPlusNormal"/>
        <w:jc w:val="right"/>
      </w:pPr>
      <w:r>
        <w:t>Ленинградской области</w:t>
      </w:r>
    </w:p>
    <w:p w:rsidR="00E4001A" w:rsidRDefault="00E4001A">
      <w:pPr>
        <w:pStyle w:val="ConsPlusNormal"/>
        <w:jc w:val="right"/>
      </w:pPr>
      <w:proofErr w:type="spellStart"/>
      <w:r>
        <w:t>В.Сердюков</w:t>
      </w:r>
      <w:proofErr w:type="spellEnd"/>
    </w:p>
    <w:p w:rsidR="00E4001A" w:rsidRDefault="00E4001A">
      <w:pPr>
        <w:pStyle w:val="ConsPlusNormal"/>
        <w:jc w:val="right"/>
      </w:pPr>
    </w:p>
    <w:p w:rsidR="00E4001A" w:rsidRDefault="00E4001A">
      <w:pPr>
        <w:pStyle w:val="ConsPlusNormal"/>
        <w:jc w:val="right"/>
      </w:pPr>
    </w:p>
    <w:p w:rsidR="00E4001A" w:rsidRDefault="00E4001A">
      <w:pPr>
        <w:pStyle w:val="ConsPlusNormal"/>
        <w:jc w:val="right"/>
      </w:pPr>
    </w:p>
    <w:p w:rsidR="00E4001A" w:rsidRDefault="00E4001A">
      <w:pPr>
        <w:pStyle w:val="ConsPlusNormal"/>
        <w:jc w:val="right"/>
      </w:pPr>
    </w:p>
    <w:p w:rsidR="00E4001A" w:rsidRDefault="00E4001A">
      <w:pPr>
        <w:pStyle w:val="ConsPlusNormal"/>
        <w:jc w:val="right"/>
      </w:pPr>
    </w:p>
    <w:p w:rsidR="00E4001A" w:rsidRDefault="00E4001A">
      <w:pPr>
        <w:pStyle w:val="ConsPlusNormal"/>
        <w:jc w:val="right"/>
        <w:outlineLvl w:val="0"/>
      </w:pPr>
      <w:r>
        <w:t>УТВЕРЖДЕНО</w:t>
      </w:r>
    </w:p>
    <w:p w:rsidR="00E4001A" w:rsidRDefault="00E4001A">
      <w:pPr>
        <w:pStyle w:val="ConsPlusNormal"/>
        <w:jc w:val="right"/>
      </w:pPr>
      <w:r>
        <w:t>постановлением Губернатора</w:t>
      </w:r>
    </w:p>
    <w:p w:rsidR="00E4001A" w:rsidRDefault="00E4001A">
      <w:pPr>
        <w:pStyle w:val="ConsPlusNormal"/>
        <w:jc w:val="right"/>
      </w:pPr>
      <w:r>
        <w:t>Ленинградской области</w:t>
      </w:r>
    </w:p>
    <w:p w:rsidR="00E4001A" w:rsidRDefault="00E4001A">
      <w:pPr>
        <w:pStyle w:val="ConsPlusNormal"/>
        <w:jc w:val="right"/>
      </w:pPr>
      <w:r>
        <w:t>от 16.10.2007 N 190-пг</w:t>
      </w:r>
    </w:p>
    <w:p w:rsidR="00E4001A" w:rsidRDefault="00E4001A">
      <w:pPr>
        <w:pStyle w:val="ConsPlusNormal"/>
        <w:jc w:val="right"/>
      </w:pPr>
      <w:r>
        <w:t>(приложение 1)</w:t>
      </w: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Title"/>
        <w:jc w:val="center"/>
      </w:pPr>
      <w:bookmarkStart w:id="1" w:name="P38"/>
      <w:bookmarkEnd w:id="1"/>
      <w:r>
        <w:t>ПОЛОЖЕНИЕ</w:t>
      </w:r>
    </w:p>
    <w:p w:rsidR="00E4001A" w:rsidRDefault="00E4001A">
      <w:pPr>
        <w:pStyle w:val="ConsPlusTitle"/>
        <w:jc w:val="center"/>
      </w:pPr>
      <w:r>
        <w:t>О ПОЧЕТНОМ ЗНАКЕ ЛЕНИНГРАДСКОЙ ОБЛАСТИ "СЛАВА МАТЕРИ"</w:t>
      </w:r>
    </w:p>
    <w:p w:rsidR="00E4001A" w:rsidRDefault="00E400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400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001A" w:rsidRDefault="00E40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001A" w:rsidRDefault="00E4001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Ленинградской области</w:t>
            </w:r>
            <w:proofErr w:type="gramEnd"/>
          </w:p>
          <w:p w:rsidR="00E4001A" w:rsidRDefault="00E40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21.04.2008 </w:t>
            </w:r>
            <w:hyperlink r:id="rId11" w:history="1">
              <w:r>
                <w:rPr>
                  <w:color w:val="0000FF"/>
                </w:rPr>
                <w:t>N 77-пг</w:t>
              </w:r>
            </w:hyperlink>
            <w:r>
              <w:rPr>
                <w:color w:val="392C69"/>
              </w:rPr>
              <w:t xml:space="preserve">, от 24.10.2008 </w:t>
            </w:r>
            <w:hyperlink r:id="rId12" w:history="1">
              <w:r>
                <w:rPr>
                  <w:color w:val="0000FF"/>
                </w:rPr>
                <w:t>N 218-пг</w:t>
              </w:r>
            </w:hyperlink>
            <w:r>
              <w:rPr>
                <w:color w:val="392C69"/>
              </w:rPr>
              <w:t xml:space="preserve">, от 22.03.2012 </w:t>
            </w:r>
            <w:hyperlink r:id="rId13" w:history="1">
              <w:r>
                <w:rPr>
                  <w:color w:val="0000FF"/>
                </w:rPr>
                <w:t>N 27-пг</w:t>
              </w:r>
            </w:hyperlink>
            <w:r>
              <w:rPr>
                <w:color w:val="392C69"/>
              </w:rPr>
              <w:t>,</w:t>
            </w:r>
          </w:p>
          <w:p w:rsidR="00E4001A" w:rsidRDefault="00E40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11.06.2013 </w:t>
            </w:r>
            <w:hyperlink r:id="rId14" w:history="1">
              <w:r>
                <w:rPr>
                  <w:color w:val="0000FF"/>
                </w:rPr>
                <w:t>N 46-пг</w:t>
              </w:r>
            </w:hyperlink>
            <w:r>
              <w:rPr>
                <w:color w:val="392C69"/>
              </w:rPr>
              <w:t xml:space="preserve">, от 07.11.2017 </w:t>
            </w:r>
            <w:hyperlink r:id="rId15" w:history="1">
              <w:r>
                <w:rPr>
                  <w:color w:val="0000FF"/>
                </w:rPr>
                <w:t>N 70-пг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4001A" w:rsidRDefault="00E4001A">
      <w:pPr>
        <w:pStyle w:val="ConsPlusNormal"/>
        <w:jc w:val="center"/>
      </w:pPr>
    </w:p>
    <w:p w:rsidR="00E4001A" w:rsidRDefault="00E4001A">
      <w:pPr>
        <w:pStyle w:val="ConsPlusNormal"/>
        <w:ind w:firstLine="540"/>
        <w:jc w:val="both"/>
        <w:outlineLvl w:val="1"/>
      </w:pPr>
      <w:r>
        <w:t>1. Общие положения</w:t>
      </w: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ind w:firstLine="540"/>
        <w:jc w:val="both"/>
      </w:pPr>
      <w:r>
        <w:t>1.1. Почетный знак Ленинградской области "Слава Матери" является формой поощрения и высшей степенью признания заслуги женщины-матери в воспитании детей и ее роли в укреплении семьи.</w:t>
      </w:r>
    </w:p>
    <w:p w:rsidR="00E4001A" w:rsidRDefault="00E4001A">
      <w:pPr>
        <w:pStyle w:val="ConsPlusNormal"/>
        <w:spacing w:before="220"/>
        <w:ind w:firstLine="540"/>
        <w:jc w:val="both"/>
      </w:pPr>
      <w:bookmarkStart w:id="2" w:name="P48"/>
      <w:bookmarkEnd w:id="2"/>
      <w:r>
        <w:t>1.2. Почетным знаком Ленинградской области "Слава Матери" награждаются женщины, постоянно проживающие в Ленинградской области, родившие и достойно воспитавшие (воспитывающие) пять и более детей, при достижении последним ребенком возраста трех лет.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К награждению представляются матери, родившие пятого ребенка и последующих детей в период с 1989 года по настоящее время и не награжденные орденами "Мать-героиня", "Материнская слава", "Родительская слава" или медалью "Медаль материнства".</w:t>
      </w:r>
    </w:p>
    <w:p w:rsidR="00E4001A" w:rsidRDefault="00E4001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24.10.2008 N 218-пг)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При награждении почетным знаком Ленинградской области "Слава Матери" также учитываются дети, усыновленные женщиной в установленном законом порядке; погибшие или пропавшие без вести при защите Отечества или при исполнении иных обязанностей военной службы либо при выполнении долга гражданина по спасению человеческой жизни, по охране законности и правопорядка, а также умершие вследствие ранения, контузии, увечья или профессионального заболевания либо вследствие несчастных случаев, катастроф, стихийных бедствий.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1.3. Женщина, представленная к награждению почетным знаком Ленинградской области "Слава Матери", должна ответственно относиться к семье, выполнению родительского долга, заботиться о здоровье, физическом, психическом, духовном и нравственном развитии своих детей.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1.4. Женщине, награжденной почетным знаком Ленинградской области "Слава Матери", одновременно с вручением знака выдается удостоверение установленного образца.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1.5. Женщине, награжденной почетным знаком Ленинградской области "Слава Матери", предоставляется единовременная денежная выплата в размере 100 тысяч рублей.</w:t>
      </w:r>
    </w:p>
    <w:p w:rsidR="00E4001A" w:rsidRDefault="00E400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22.03.2012 N 27-пг)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1.6. Повторное награждение почетным знаком Ленинградской области "Слава Матери" не производится.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1.7. Дубликат почетного знака Ленинградской области "Слава Матери" взамен утраченного не выдается.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1.8. В случае утраты удостоверения к знаку в результате стихийного бедствия либо при других обстоятельствах, не позволивших предотвратить утрату, дубликат удостоверения выдается по ходатайству органа местного самоуправления.</w:t>
      </w:r>
    </w:p>
    <w:p w:rsidR="00E4001A" w:rsidRDefault="00E400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1.8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11.06.2013 N 46-пг)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1.9. В случае привлечения к уголовной ответственности по вступившему в силу приговору суда награжденная может быть лишена почетного знака распоряжением Губернатора Ленинградской области.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lastRenderedPageBreak/>
        <w:t>1.10. Почетный знак Ленинградской области "Слава Матери" носится на правой стороне груди и располагается ниже государственных наград Российской Федерации.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1.11. На территории Ленинградской области запрещается учреждение и производство знаков, имеющих аналогичные, схожие названия или внешнее сходство с почетным знаком Ленинградской области "Слава Матери".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1.12. Оформление документов по награждению почетным знаком Ленинградской области "Слава Матери" возлагается на комитет по социальной защите населения Ленинградской области.</w:t>
      </w:r>
    </w:p>
    <w:p w:rsidR="00E4001A" w:rsidRDefault="00E400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21.04.2008 N 77-пг)</w:t>
      </w: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ind w:firstLine="540"/>
        <w:jc w:val="both"/>
        <w:outlineLvl w:val="1"/>
      </w:pPr>
      <w:r>
        <w:t>2. Порядок представления к награждению почетным знаком Ленинградской области "Слава Матери"</w:t>
      </w: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ind w:firstLine="540"/>
        <w:jc w:val="both"/>
      </w:pPr>
      <w:r>
        <w:t>2.1. Ходатайство о представлении к награждению почетным знаком Ленинградской области "Слава Матери" вносят органы местного самоуправления, общественные организации, коллективы предприятий, учреждений, организаций в местную администрацию муниципального района (городского округа) по месту жительства женщины.</w:t>
      </w:r>
    </w:p>
    <w:p w:rsidR="00E4001A" w:rsidRDefault="00E400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11.06.2013 N 46-пг)</w:t>
      </w:r>
    </w:p>
    <w:p w:rsidR="00E4001A" w:rsidRDefault="00E4001A">
      <w:pPr>
        <w:pStyle w:val="ConsPlusNormal"/>
        <w:spacing w:before="220"/>
        <w:ind w:firstLine="540"/>
        <w:jc w:val="both"/>
      </w:pPr>
      <w:bookmarkStart w:id="3" w:name="P70"/>
      <w:bookmarkEnd w:id="3"/>
      <w:r>
        <w:t>2.2. При внесении ходатайства о награждении почетным знаком Ленинградской области "Слава Матери" в местную администрацию муниципального района (городского округа) представляются следующие документы:</w:t>
      </w:r>
    </w:p>
    <w:p w:rsidR="00E4001A" w:rsidRDefault="00E4001A">
      <w:pPr>
        <w:pStyle w:val="ConsPlusNormal"/>
        <w:spacing w:before="220"/>
        <w:ind w:firstLine="540"/>
        <w:jc w:val="both"/>
      </w:pPr>
      <w:proofErr w:type="gramStart"/>
      <w:r>
        <w:t>характеристика на представляемую к награждению, выданная органом местного самоуправления (администрацией городского (сельского) поселения) по месту жительства женщины;</w:t>
      </w:r>
      <w:proofErr w:type="gramEnd"/>
    </w:p>
    <w:p w:rsidR="00E4001A" w:rsidRDefault="00E4001A">
      <w:pPr>
        <w:pStyle w:val="ConsPlusNormal"/>
        <w:spacing w:before="220"/>
        <w:ind w:firstLine="540"/>
        <w:jc w:val="both"/>
      </w:pPr>
      <w:r>
        <w:t>справка об отсутствии наград СССР для матерей, родивших пятого и последующих детей, выданная органом местного самоуправления (администрацией городского (сельского) поселения) по месту жительства женщины (справка не требуется, если пятый и последующие дети были рождены после 1989 года);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копии свидетельств о рождении детей;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копии свидетельств о заключении (расторжении) брака, смене фамилии представляемой к награждению, ее детей;</w:t>
      </w:r>
    </w:p>
    <w:p w:rsidR="00E4001A" w:rsidRDefault="00E4001A">
      <w:pPr>
        <w:pStyle w:val="ConsPlusNormal"/>
        <w:spacing w:before="220"/>
        <w:ind w:firstLine="540"/>
        <w:jc w:val="both"/>
      </w:pPr>
      <w:proofErr w:type="gramStart"/>
      <w:r>
        <w:t>справка с места жительства представляемой к награждению;</w:t>
      </w:r>
      <w:proofErr w:type="gramEnd"/>
    </w:p>
    <w:p w:rsidR="00E4001A" w:rsidRDefault="00E4001A">
      <w:pPr>
        <w:pStyle w:val="ConsPlusNormal"/>
        <w:spacing w:before="220"/>
        <w:ind w:firstLine="540"/>
        <w:jc w:val="both"/>
      </w:pPr>
      <w:r>
        <w:t>справка с места жительства детей, проживающих отдельно от матери;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справки-характеристики с места учебы, работы детей;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справки-характеристики воинских частей или военкоматов на детей, проходящих службу в Вооруженных Силах Российской Федерации;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 xml:space="preserve">копии документов о гибели, смерти детей - на детей, пропавших без вести или погибших при обстоятельствах, указанных в </w:t>
      </w:r>
      <w:hyperlink w:anchor="P48" w:history="1">
        <w:r>
          <w:rPr>
            <w:color w:val="0000FF"/>
          </w:rPr>
          <w:t>пункте 1.2</w:t>
        </w:r>
      </w:hyperlink>
      <w:r>
        <w:t xml:space="preserve"> Положения;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копии свидетельств о смерти - в случае смерти ребенка (детей);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согласие на обработку персональных данных награждаемой, а также всех совершеннолетних членов семьи, информация по которым учитывается при награждении.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Справки и характеристики должны быть датированы текущим годом.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lastRenderedPageBreak/>
        <w:t>Копии документов заверяются местной администрацией муниципального района (городского округа).</w:t>
      </w:r>
    </w:p>
    <w:p w:rsidR="00E4001A" w:rsidRDefault="00E4001A">
      <w:pPr>
        <w:pStyle w:val="ConsPlusNormal"/>
        <w:jc w:val="both"/>
      </w:pPr>
      <w:r>
        <w:t xml:space="preserve">(п. 2.2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11.06.2013 N 46-пг)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 xml:space="preserve">2.3. Ходатайство о представлении к награждению почетным знаком Ленинградской области "Слава Матери" рассматривается </w:t>
      </w:r>
      <w:proofErr w:type="spellStart"/>
      <w:r>
        <w:t>коллегиональным</w:t>
      </w:r>
      <w:proofErr w:type="spellEnd"/>
      <w:r>
        <w:t xml:space="preserve"> органом по делам семьи, женщин и детей муниципального района (городского округа).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2.4. Местная администрация муниципального района (городского округа) ежегодно до 1 сентября направляет в комитет по социальной защите населения Ленинградской области: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 xml:space="preserve">ходатайство местной администрации муниципального района (городского округа) о представлении к награждению почетным знаком Ленинградской области "Слава Матери" с документами, указанными в </w:t>
      </w:r>
      <w:hyperlink w:anchor="P70" w:history="1">
        <w:r>
          <w:rPr>
            <w:color w:val="0000FF"/>
          </w:rPr>
          <w:t>пункте 2.2</w:t>
        </w:r>
      </w:hyperlink>
      <w:r>
        <w:t xml:space="preserve"> Положения;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выписку из решения совета (комиссии) по делам семьи, женщин и детей муниципального района (городского округа) или другого коллегиального органа о поддержке ходатайства.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Муниципальный район (городской округ) представляет к награждению почетным знаком Ленинградской области "Слава Матери" не более одной кандидатуры в год.</w:t>
      </w:r>
    </w:p>
    <w:p w:rsidR="00E4001A" w:rsidRDefault="00E4001A">
      <w:pPr>
        <w:pStyle w:val="ConsPlusNormal"/>
        <w:jc w:val="both"/>
      </w:pPr>
      <w:r>
        <w:t xml:space="preserve">(п. 2.4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11.06.2013 N 46-пг)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2.5. Награждение почетным знаком Ленинградской области "Слава Матери" производится на основании распоряжения Губернатора Ленинградской области один раз в год в рамках мероприятий, посвященных празднованию Дня матери.</w:t>
      </w:r>
    </w:p>
    <w:p w:rsidR="00E4001A" w:rsidRDefault="00E400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07.11.2017 N 70-пг)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2.6. Комитет по социальной защите населения Ленинградской области: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обобщает поступившие из муниципальных районов (городского округа) предложения о награждении почетным знаком Ленинградской области "Слава Матери" и составляет список кандидатур, представленных к награждению почетным знаком Ленинградской области "Слава Матери";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 xml:space="preserve">организовывает работу по утверждению списка </w:t>
      </w:r>
      <w:proofErr w:type="gramStart"/>
      <w:r>
        <w:t>представленных</w:t>
      </w:r>
      <w:proofErr w:type="gramEnd"/>
      <w:r>
        <w:t xml:space="preserve"> к награждению почетным знаком Ленинградской области "Слава Матери", подготовке проекта распоряжения Губернатора Ленинградской области о награждении почетным знаком Ленинградской области "Слава Матери" и награждению почетным знаком Ленинградской области "Слава Матери".</w:t>
      </w:r>
    </w:p>
    <w:p w:rsidR="00E4001A" w:rsidRDefault="00E400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2.6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07.11.2017 N 70-пг)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 xml:space="preserve">2.7 - 2.8. Исключены.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Губернатора Ленинградской области от 07.11.2017 N 70-пг.</w:t>
      </w: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jc w:val="right"/>
        <w:outlineLvl w:val="0"/>
      </w:pPr>
      <w:r>
        <w:t>УТВЕРЖДЕНО</w:t>
      </w:r>
    </w:p>
    <w:p w:rsidR="00E4001A" w:rsidRDefault="00E4001A">
      <w:pPr>
        <w:pStyle w:val="ConsPlusNormal"/>
        <w:jc w:val="right"/>
      </w:pPr>
      <w:r>
        <w:t>постановлением Губернатора</w:t>
      </w:r>
    </w:p>
    <w:p w:rsidR="00E4001A" w:rsidRDefault="00E4001A">
      <w:pPr>
        <w:pStyle w:val="ConsPlusNormal"/>
        <w:jc w:val="right"/>
      </w:pPr>
      <w:r>
        <w:t>Ленинградской области</w:t>
      </w:r>
    </w:p>
    <w:p w:rsidR="00E4001A" w:rsidRDefault="00E4001A">
      <w:pPr>
        <w:pStyle w:val="ConsPlusNormal"/>
        <w:jc w:val="right"/>
      </w:pPr>
      <w:r>
        <w:t>от 16.10.2007 N 190-пг</w:t>
      </w:r>
    </w:p>
    <w:p w:rsidR="00E4001A" w:rsidRDefault="00E4001A">
      <w:pPr>
        <w:pStyle w:val="ConsPlusNormal"/>
        <w:jc w:val="right"/>
      </w:pPr>
      <w:r>
        <w:t>(приложение 2)</w:t>
      </w: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Title"/>
        <w:jc w:val="center"/>
      </w:pPr>
      <w:bookmarkStart w:id="4" w:name="P109"/>
      <w:bookmarkEnd w:id="4"/>
      <w:r>
        <w:t>ОПИСАНИЕ</w:t>
      </w:r>
    </w:p>
    <w:p w:rsidR="00E4001A" w:rsidRDefault="00E4001A">
      <w:pPr>
        <w:pStyle w:val="ConsPlusTitle"/>
        <w:jc w:val="center"/>
      </w:pPr>
      <w:r>
        <w:t>ПОЧЕТНОГО ЗНАКА ЛЕНИНГРАДСКОЙ ОБЛАСТИ "СЛАВА МАТЕРИ"</w:t>
      </w: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ind w:firstLine="540"/>
        <w:jc w:val="both"/>
      </w:pPr>
      <w:r>
        <w:lastRenderedPageBreak/>
        <w:t xml:space="preserve">В основе почетного знака Ленинградской области "Слава Матери" - выпуклое изображение якоря, ключа, стены - основных символов герба Ленинградской области, помещенных на ромбоидальном геральдическом </w:t>
      </w:r>
      <w:proofErr w:type="gramStart"/>
      <w:r>
        <w:t>щите</w:t>
      </w:r>
      <w:proofErr w:type="gramEnd"/>
      <w:r>
        <w:t xml:space="preserve"> на фоне рельефных лучей, расходящихся из центра щита.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Щит наложен на овальный венок из двух веточек брусники с семью ягодами на каждой, перевитый цепью, которая пересекает верхний угол ромба. В нижней части знака перекрещенные брусничные веточки.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На оборотной стороне знака - приспособление для крепления к одежде и надпись выпуклыми буквами "Слава Матери".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Знак изготавливается из томпака методом высококачественной рельефной штамповки.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Размеры знака - 30 x 26 мм.</w:t>
      </w: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jc w:val="right"/>
        <w:outlineLvl w:val="0"/>
      </w:pPr>
      <w:r>
        <w:t>УТВЕРЖДЕНО</w:t>
      </w:r>
    </w:p>
    <w:p w:rsidR="00E4001A" w:rsidRDefault="00E4001A">
      <w:pPr>
        <w:pStyle w:val="ConsPlusNormal"/>
        <w:jc w:val="right"/>
      </w:pPr>
      <w:r>
        <w:t>постановлением Губернатора</w:t>
      </w:r>
    </w:p>
    <w:p w:rsidR="00E4001A" w:rsidRDefault="00E4001A">
      <w:pPr>
        <w:pStyle w:val="ConsPlusNormal"/>
        <w:jc w:val="right"/>
      </w:pPr>
      <w:r>
        <w:t>Ленинградской области</w:t>
      </w:r>
    </w:p>
    <w:p w:rsidR="00E4001A" w:rsidRDefault="00E4001A">
      <w:pPr>
        <w:pStyle w:val="ConsPlusNormal"/>
        <w:jc w:val="right"/>
      </w:pPr>
      <w:r>
        <w:t>от 16.10.2007 N 190-пг</w:t>
      </w:r>
    </w:p>
    <w:p w:rsidR="00E4001A" w:rsidRDefault="00E4001A">
      <w:pPr>
        <w:pStyle w:val="ConsPlusNormal"/>
        <w:jc w:val="right"/>
      </w:pPr>
      <w:r>
        <w:t>(приложение 3)</w:t>
      </w: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Title"/>
        <w:jc w:val="center"/>
      </w:pPr>
      <w:bookmarkStart w:id="5" w:name="P128"/>
      <w:bookmarkEnd w:id="5"/>
      <w:r>
        <w:t>ОПИСАНИЕ</w:t>
      </w:r>
    </w:p>
    <w:p w:rsidR="00E4001A" w:rsidRDefault="00E4001A">
      <w:pPr>
        <w:pStyle w:val="ConsPlusTitle"/>
        <w:jc w:val="center"/>
      </w:pPr>
      <w:r>
        <w:t>УДОСТОВЕРЕНИЯ К ПОЧЕТНОМУ ЗНАКУ ЛЕНИНГРАДСКОЙ ОБЛАСТИ</w:t>
      </w:r>
    </w:p>
    <w:p w:rsidR="00E4001A" w:rsidRDefault="00E4001A">
      <w:pPr>
        <w:pStyle w:val="ConsPlusTitle"/>
        <w:jc w:val="center"/>
      </w:pPr>
      <w:r>
        <w:t>"СЛАВА МАТЕРИ"</w:t>
      </w: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ind w:firstLine="540"/>
        <w:jc w:val="both"/>
      </w:pPr>
      <w:r>
        <w:t>Удостоверение к почетному знаку Ленинградской области "Слава Матери" размером 180 x 60 мм (в развернутом виде) выполнено из плотного картона, лицевая сторона - бордового цвета, внутренняя - белого.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На лицевой стороне удостоверения по оси симметрии расположены герб Ленинградской области (в верхней части) и надпись "Удостоверение к почетному знаку Ленинградской области "Слава Матери" (в нижней части). Изображение герба и надпись выполнены тиснением фольгой золотого цвета.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На развороте удостоверения в левой части посередине помещена надпись "Удостоверение N ____". Ниже по оси симметрии располагаются слова "Фамилия", "Имя", "Отчество", "Число, месяц, год".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В правой части разворота удостоверения по оси симметрии располагается текст "награждена почетным знаком Ленинградской области "Слава Матери".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Внизу, слева, располагаются слова "Губернатор Ленинградской области", подпись Губернатора Ленинградской области и слова "М.П.".</w:t>
      </w: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jc w:val="right"/>
        <w:outlineLvl w:val="0"/>
      </w:pPr>
      <w:r>
        <w:t>УТВЕРЖДЕН</w:t>
      </w:r>
    </w:p>
    <w:p w:rsidR="00E4001A" w:rsidRDefault="00E4001A">
      <w:pPr>
        <w:pStyle w:val="ConsPlusNormal"/>
        <w:jc w:val="right"/>
      </w:pPr>
      <w:r>
        <w:t>постановлением Губернатора</w:t>
      </w:r>
    </w:p>
    <w:p w:rsidR="00E4001A" w:rsidRDefault="00E4001A">
      <w:pPr>
        <w:pStyle w:val="ConsPlusNormal"/>
        <w:jc w:val="right"/>
      </w:pPr>
      <w:r>
        <w:t>Ленинградской области</w:t>
      </w:r>
    </w:p>
    <w:p w:rsidR="00E4001A" w:rsidRDefault="00E4001A">
      <w:pPr>
        <w:pStyle w:val="ConsPlusNormal"/>
        <w:jc w:val="right"/>
      </w:pPr>
      <w:r>
        <w:lastRenderedPageBreak/>
        <w:t>от 16.10.2007 N 190-пг</w:t>
      </w:r>
    </w:p>
    <w:p w:rsidR="00E4001A" w:rsidRDefault="00E4001A">
      <w:pPr>
        <w:pStyle w:val="ConsPlusNormal"/>
        <w:jc w:val="right"/>
      </w:pPr>
      <w:r>
        <w:t>(приложение 4)</w:t>
      </w: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Title"/>
        <w:jc w:val="center"/>
      </w:pPr>
      <w:bookmarkStart w:id="6" w:name="P148"/>
      <w:bookmarkEnd w:id="6"/>
      <w:r>
        <w:t>ПОРЯДОК</w:t>
      </w:r>
    </w:p>
    <w:p w:rsidR="00E4001A" w:rsidRDefault="00E4001A">
      <w:pPr>
        <w:pStyle w:val="ConsPlusTitle"/>
        <w:jc w:val="center"/>
      </w:pPr>
      <w:r>
        <w:t>ПРЕДОСТАВЛЕНИЯ ЕДИНОВРЕМЕННОЙ ДЕНЕЖНОЙ ВЫПЛАТЫ</w:t>
      </w:r>
    </w:p>
    <w:p w:rsidR="00E4001A" w:rsidRDefault="00E4001A">
      <w:pPr>
        <w:pStyle w:val="ConsPlusTitle"/>
        <w:jc w:val="center"/>
      </w:pPr>
      <w:r>
        <w:t>ПРИ НАГРАЖДЕНИИ ПОЧЕТНЫМ ЗНАКОМ ЛЕНИНГРАДСКОЙ ОБЛАСТИ</w:t>
      </w:r>
    </w:p>
    <w:p w:rsidR="00E4001A" w:rsidRDefault="00E4001A">
      <w:pPr>
        <w:pStyle w:val="ConsPlusTitle"/>
        <w:jc w:val="center"/>
      </w:pPr>
      <w:r>
        <w:t>"СЛАВА МАТЕРИ"</w:t>
      </w:r>
    </w:p>
    <w:p w:rsidR="00E4001A" w:rsidRDefault="00E400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400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001A" w:rsidRDefault="00E40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001A" w:rsidRDefault="00E4001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Ленинградской области</w:t>
            </w:r>
            <w:proofErr w:type="gramEnd"/>
          </w:p>
          <w:p w:rsidR="00E4001A" w:rsidRDefault="00E4001A">
            <w:pPr>
              <w:pStyle w:val="ConsPlusNormal"/>
              <w:jc w:val="center"/>
            </w:pPr>
            <w:r>
              <w:rPr>
                <w:color w:val="392C69"/>
              </w:rPr>
              <w:t>от 11.06.2013 N 46-пг)</w:t>
            </w:r>
          </w:p>
        </w:tc>
      </w:tr>
    </w:tbl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ind w:firstLine="540"/>
        <w:jc w:val="both"/>
      </w:pPr>
      <w:r>
        <w:t>1. Награжденным почетным знаком Ленинградской области "Слава Матери" комитетом по социальной защите населения Ленинградской области на основании распоряжения Губернатора Ленинградской области назначается единовременная денежная выплата, которая производится в течение 30 дней со дня официального опубликования распоряжения Губернатора Ленинградской области о награждении почетным знаком Ленинградской области "Слава Матери".</w:t>
      </w:r>
    </w:p>
    <w:p w:rsidR="00E4001A" w:rsidRDefault="00E4001A">
      <w:pPr>
        <w:pStyle w:val="ConsPlusNormal"/>
        <w:jc w:val="both"/>
      </w:pPr>
      <w:r>
        <w:t xml:space="preserve">(п. 1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11.06.2013 N 46-пг)</w:t>
      </w:r>
    </w:p>
    <w:p w:rsidR="00E4001A" w:rsidRDefault="00E4001A">
      <w:pPr>
        <w:pStyle w:val="ConsPlusNormal"/>
        <w:spacing w:before="220"/>
        <w:ind w:firstLine="540"/>
        <w:jc w:val="both"/>
      </w:pPr>
      <w:bookmarkStart w:id="7" w:name="P158"/>
      <w:bookmarkEnd w:id="7"/>
      <w:r>
        <w:t>2. Для осуществления единовременной денежной выплаты награжденная почетным знаком Ленинградской области "Слава Матери" представляет в местную администрацию муниципального района (городского округа) по месту жительства следующие документы:</w:t>
      </w:r>
    </w:p>
    <w:p w:rsidR="00E4001A" w:rsidRDefault="00E4001A">
      <w:pPr>
        <w:pStyle w:val="ConsPlusNormal"/>
        <w:spacing w:before="220"/>
        <w:ind w:firstLine="540"/>
        <w:jc w:val="both"/>
      </w:pPr>
      <w:proofErr w:type="gramStart"/>
      <w:r>
        <w:t>з</w:t>
      </w:r>
      <w:proofErr w:type="gramEnd"/>
      <w:r>
        <w:t>аявление о назначении единовременной денежной выплаты с указанием лицевого счета и полного наименования отделения банка;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копию паспорта;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копию сберегательной книжки или копию справки о реквизитах для перечисления средств на счет банковской карты в рублях Российской Федерации.</w:t>
      </w:r>
    </w:p>
    <w:p w:rsidR="00E4001A" w:rsidRDefault="00E4001A">
      <w:pPr>
        <w:pStyle w:val="ConsPlusNormal"/>
        <w:jc w:val="both"/>
      </w:pPr>
      <w:r>
        <w:t xml:space="preserve">(п. 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11.06.2013 N 46-пг)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 xml:space="preserve">3. Местная администрация муниципального района (городского округа) в 10-дневный срок со дня официального опубликования распоряжения Губернатора Ленинградской области о награждении почетным знаком Ленинградской области "Слава Матери" направляет документы, указанные в </w:t>
      </w:r>
      <w:hyperlink w:anchor="P158" w:history="1">
        <w:r>
          <w:rPr>
            <w:color w:val="0000FF"/>
          </w:rPr>
          <w:t>пункте 2</w:t>
        </w:r>
      </w:hyperlink>
      <w:r>
        <w:t xml:space="preserve"> настоящего Порядка, в комитет по социальной защите населения Ленинградской области.</w:t>
      </w:r>
    </w:p>
    <w:p w:rsidR="00E4001A" w:rsidRDefault="00E400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11.06.2013 N 46-пг)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 xml:space="preserve">4. Единовременная денежная выплата осуществляется комитетом по социальной защите населения Ленинградской области путем перечисления средств по казначейской системе исполнения </w:t>
      </w:r>
      <w:proofErr w:type="gramStart"/>
      <w:r>
        <w:t>бюджета</w:t>
      </w:r>
      <w:proofErr w:type="gramEnd"/>
      <w:r>
        <w:t xml:space="preserve"> на лицевой счет награжденной почетным знаком Ленинградской области "Слава Матери".</w:t>
      </w:r>
    </w:p>
    <w:p w:rsidR="00E4001A" w:rsidRDefault="00E400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11.06.2013 N 46-пг)</w:t>
      </w:r>
    </w:p>
    <w:p w:rsidR="00E4001A" w:rsidRDefault="00E4001A">
      <w:pPr>
        <w:pStyle w:val="ConsPlusNormal"/>
        <w:spacing w:before="220"/>
        <w:ind w:firstLine="540"/>
        <w:jc w:val="both"/>
      </w:pPr>
      <w:r>
        <w:t>5. Финансирование расходов на предоставление единовременной денежной выплаты награжденным почетным знаком Ленинградской области "Слава Матери" осуществляется за счет средств областного бюджета Ленинградской области.</w:t>
      </w: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ind w:firstLine="540"/>
        <w:jc w:val="both"/>
      </w:pPr>
    </w:p>
    <w:p w:rsidR="00E4001A" w:rsidRDefault="00E400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597" w:rsidRDefault="00317597"/>
    <w:sectPr w:rsidR="00317597" w:rsidSect="00A5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1A"/>
    <w:rsid w:val="000C6030"/>
    <w:rsid w:val="00317597"/>
    <w:rsid w:val="00E4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0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0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0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0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125F66748D5A98987193905E8BB27AC56716FB034382413865E024CF4B441FE64923EFAB03F9AFj0l0N" TargetMode="External"/><Relationship Id="rId13" Type="http://schemas.openxmlformats.org/officeDocument/2006/relationships/hyperlink" Target="consultantplus://offline/ref=71125F66748D5A98987193905E8BB27AC56611F8074182413865E024CF4B441FE64923EFAB03F9AFj0l0N" TargetMode="External"/><Relationship Id="rId18" Type="http://schemas.openxmlformats.org/officeDocument/2006/relationships/hyperlink" Target="consultantplus://offline/ref=71125F66748D5A98987193905E8BB27AC56716FB034382413865E024CF4B441FE64923EFAB03F9AEj0l4N" TargetMode="External"/><Relationship Id="rId26" Type="http://schemas.openxmlformats.org/officeDocument/2006/relationships/hyperlink" Target="consultantplus://offline/ref=71125F66748D5A98987193905E8BB27AC56716FB034382413865E024CF4B441FE64923EFAB03F9ACj0l0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1125F66748D5A98987193905E8BB27AC56716FB034382413865E024CF4B441FE64923EFAB03F9AEj0l0N" TargetMode="External"/><Relationship Id="rId7" Type="http://schemas.openxmlformats.org/officeDocument/2006/relationships/hyperlink" Target="consultantplus://offline/ref=71125F66748D5A98987193905E8BB27AC56611F8074182413865E024CF4B441FE64923EFAB03F9AFj0l0N" TargetMode="External"/><Relationship Id="rId12" Type="http://schemas.openxmlformats.org/officeDocument/2006/relationships/hyperlink" Target="consultantplus://offline/ref=71125F66748D5A98987193905E8BB27ACC6718FD094CDF4B303CEC26C8441B08E1002FEEAB03F9jAlAN" TargetMode="External"/><Relationship Id="rId17" Type="http://schemas.openxmlformats.org/officeDocument/2006/relationships/hyperlink" Target="consultantplus://offline/ref=71125F66748D5A98987193905E8BB27AC56611F8074182413865E024CF4B441FE64923EFAB03F9AFj0l1N" TargetMode="External"/><Relationship Id="rId25" Type="http://schemas.openxmlformats.org/officeDocument/2006/relationships/hyperlink" Target="consultantplus://offline/ref=71125F66748D5A98987193905E8BB27AC56D12F9004082413865E024CF4B441FE64923EFAB03F9AEj0l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125F66748D5A98987193905E8BB27ACC6718FD094CDF4B303CEC26C8441B08E1002FEEAB03F9jAl9N" TargetMode="External"/><Relationship Id="rId20" Type="http://schemas.openxmlformats.org/officeDocument/2006/relationships/hyperlink" Target="consultantplus://offline/ref=71125F66748D5A98987193905E8BB27AC56716FB034382413865E024CF4B441FE64923EFAB03F9AEj0l6N" TargetMode="External"/><Relationship Id="rId29" Type="http://schemas.openxmlformats.org/officeDocument/2006/relationships/hyperlink" Target="consultantplus://offline/ref=71125F66748D5A98987193905E8BB27AC56716FB034382413865E024CF4B441FE64923EFAB03F9ABj0l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125F66748D5A98987193905E8BB27ACC6718FD094CDF4B303CEC26C8441B08E1002FEEAB03F9jAlAN" TargetMode="External"/><Relationship Id="rId11" Type="http://schemas.openxmlformats.org/officeDocument/2006/relationships/hyperlink" Target="consultantplus://offline/ref=71125F66748D5A98987193905E8BB27AC36D15F8094CDF4B303CEC26C8441B08E1002FEEAB03F9jAlAN" TargetMode="External"/><Relationship Id="rId24" Type="http://schemas.openxmlformats.org/officeDocument/2006/relationships/hyperlink" Target="consultantplus://offline/ref=71125F66748D5A98987193905E8BB27AC56D12F9004082413865E024CF4B441FE64923EFAB03F9AEj0l4N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71125F66748D5A98987193905E8BB27AC36D15F8094CDF4B303CEC26C8441B08E1002FEEAB03F9jAlAN" TargetMode="External"/><Relationship Id="rId15" Type="http://schemas.openxmlformats.org/officeDocument/2006/relationships/hyperlink" Target="consultantplus://offline/ref=71125F66748D5A98987193905E8BB27AC56D12F9004082413865E024CF4B441FE64923EFAB03F9AFj0l3N" TargetMode="External"/><Relationship Id="rId23" Type="http://schemas.openxmlformats.org/officeDocument/2006/relationships/hyperlink" Target="consultantplus://offline/ref=71125F66748D5A98987193905E8BB27AC56D12F9004082413865E024CF4B441FE64923EFAB03F9AFj0lCN" TargetMode="External"/><Relationship Id="rId28" Type="http://schemas.openxmlformats.org/officeDocument/2006/relationships/hyperlink" Target="consultantplus://offline/ref=71125F66748D5A98987193905E8BB27AC56716FB034382413865E024CF4B441FE64923EFAB03F9ACj0l3N" TargetMode="External"/><Relationship Id="rId10" Type="http://schemas.openxmlformats.org/officeDocument/2006/relationships/hyperlink" Target="consultantplus://offline/ref=71125F66748D5A98987193905E8BB27AC56D12F9004082413865E024CF4B441FE64923EFAB03F9AFj0l1N" TargetMode="External"/><Relationship Id="rId19" Type="http://schemas.openxmlformats.org/officeDocument/2006/relationships/hyperlink" Target="consultantplus://offline/ref=71125F66748D5A98987193905E8BB27AC36D15F8094CDF4B303CEC26C8441B08E1002FEEAB03F9jAl7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125F66748D5A98987193905E8BB27AC56D12F9004082413865E024CF4B441FE64923EFAB03F9AFj0l0N" TargetMode="External"/><Relationship Id="rId14" Type="http://schemas.openxmlformats.org/officeDocument/2006/relationships/hyperlink" Target="consultantplus://offline/ref=71125F66748D5A98987193905E8BB27AC56716FB034382413865E024CF4B441FE64923EFAB03F9AFj0lDN" TargetMode="External"/><Relationship Id="rId22" Type="http://schemas.openxmlformats.org/officeDocument/2006/relationships/hyperlink" Target="consultantplus://offline/ref=71125F66748D5A98987193905E8BB27AC56716FB034382413865E024CF4B441FE64923EFAB03F9ADj0lCN" TargetMode="External"/><Relationship Id="rId27" Type="http://schemas.openxmlformats.org/officeDocument/2006/relationships/hyperlink" Target="consultantplus://offline/ref=71125F66748D5A98987193905E8BB27AC56716FB034382413865E024CF4B441FE64923EFAB03F9ACj0l1N" TargetMode="External"/><Relationship Id="rId30" Type="http://schemas.openxmlformats.org/officeDocument/2006/relationships/hyperlink" Target="consultantplus://offline/ref=71125F66748D5A98987193905E8BB27AC56716FB034382413865E024CF4B441FE64923EFAB03F9ABj0l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Веренинова Тамара Олеговна</dc:creator>
  <cp:lastModifiedBy>Веренинова Тамара Олеговна</cp:lastModifiedBy>
  <cp:revision>1</cp:revision>
  <dcterms:created xsi:type="dcterms:W3CDTF">2018-04-12T13:37:00Z</dcterms:created>
  <dcterms:modified xsi:type="dcterms:W3CDTF">2018-04-12T13:38:00Z</dcterms:modified>
</cp:coreProperties>
</file>