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3D" w:rsidRDefault="00411E3D">
      <w:pPr>
        <w:pStyle w:val="ConsPlusTitle"/>
        <w:jc w:val="center"/>
      </w:pPr>
      <w:bookmarkStart w:id="0" w:name="_GoBack"/>
      <w:bookmarkEnd w:id="0"/>
      <w:r>
        <w:t>ПРАВИТЕЛЬСТВО ЛЕНИНГРАДСКОЙ ОБЛАСТИ</w:t>
      </w:r>
    </w:p>
    <w:p w:rsidR="00411E3D" w:rsidRDefault="00411E3D">
      <w:pPr>
        <w:pStyle w:val="ConsPlusTitle"/>
        <w:jc w:val="center"/>
      </w:pPr>
    </w:p>
    <w:p w:rsidR="00411E3D" w:rsidRDefault="00411E3D">
      <w:pPr>
        <w:pStyle w:val="ConsPlusTitle"/>
        <w:jc w:val="center"/>
      </w:pPr>
      <w:r>
        <w:t>ПОСТАНОВЛЕНИЕ</w:t>
      </w:r>
    </w:p>
    <w:p w:rsidR="00411E3D" w:rsidRDefault="00411E3D">
      <w:pPr>
        <w:pStyle w:val="ConsPlusTitle"/>
        <w:jc w:val="center"/>
      </w:pPr>
      <w:r>
        <w:t>от 16 января 2008 г. N 2</w:t>
      </w:r>
    </w:p>
    <w:p w:rsidR="00411E3D" w:rsidRDefault="00411E3D">
      <w:pPr>
        <w:pStyle w:val="ConsPlusTitle"/>
        <w:jc w:val="center"/>
      </w:pPr>
    </w:p>
    <w:p w:rsidR="00411E3D" w:rsidRDefault="00411E3D">
      <w:pPr>
        <w:pStyle w:val="ConsPlusTitle"/>
        <w:jc w:val="center"/>
      </w:pPr>
      <w:r>
        <w:t>О ЛЬГОТНОМ ПРОЕЗДЕ ОТДЕЛЬНЫХ КАТЕГОРИЙ ГРАЖДАН - ЖИТЕЛЕЙ</w:t>
      </w:r>
    </w:p>
    <w:p w:rsidR="00411E3D" w:rsidRDefault="00411E3D">
      <w:pPr>
        <w:pStyle w:val="ConsPlusTitle"/>
        <w:jc w:val="center"/>
      </w:pPr>
      <w:r>
        <w:t>ЛЕНИНГРАДСКОЙ ОБЛАСТИ НА ЖЕЛЕЗНОДОРОЖНОМ ТРАНСПОРТЕ</w:t>
      </w:r>
    </w:p>
    <w:p w:rsidR="00411E3D" w:rsidRDefault="00411E3D">
      <w:pPr>
        <w:pStyle w:val="ConsPlusTitle"/>
        <w:jc w:val="center"/>
      </w:pPr>
      <w:r>
        <w:t>ПРИГОРОДНОГО СООБЩЕНИЯ</w:t>
      </w:r>
    </w:p>
    <w:p w:rsidR="00411E3D" w:rsidRDefault="00411E3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11E3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11E3D" w:rsidRDefault="00411E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1E3D" w:rsidRDefault="00411E3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Ленинградской области от 20.01.2009 </w:t>
            </w:r>
            <w:hyperlink r:id="rId5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11E3D" w:rsidRDefault="00411E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06.04.2012 </w:t>
            </w:r>
            <w:hyperlink r:id="rId6" w:history="1">
              <w:r>
                <w:rPr>
                  <w:color w:val="0000FF"/>
                </w:rPr>
                <w:t>N 101</w:t>
              </w:r>
            </w:hyperlink>
            <w:r>
              <w:rPr>
                <w:color w:val="392C69"/>
              </w:rPr>
              <w:t xml:space="preserve">, от 26.04.2012 </w:t>
            </w:r>
            <w:hyperlink r:id="rId7" w:history="1">
              <w:r>
                <w:rPr>
                  <w:color w:val="0000FF"/>
                </w:rPr>
                <w:t>N 127</w:t>
              </w:r>
            </w:hyperlink>
            <w:r>
              <w:rPr>
                <w:color w:val="392C69"/>
              </w:rPr>
              <w:t xml:space="preserve">, от 01.03.2013 </w:t>
            </w:r>
            <w:hyperlink r:id="rId8" w:history="1">
              <w:r>
                <w:rPr>
                  <w:color w:val="0000FF"/>
                </w:rPr>
                <w:t>N 50</w:t>
              </w:r>
            </w:hyperlink>
            <w:r>
              <w:rPr>
                <w:color w:val="392C69"/>
              </w:rPr>
              <w:t>,</w:t>
            </w:r>
          </w:p>
          <w:p w:rsidR="00411E3D" w:rsidRDefault="00411E3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04.04.2016 </w:t>
            </w:r>
            <w:hyperlink r:id="rId9" w:history="1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 xml:space="preserve">, от 17.04.2017 </w:t>
            </w:r>
            <w:hyperlink r:id="rId10" w:history="1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05.03.2018 </w:t>
            </w:r>
            <w:hyperlink r:id="rId11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11E3D" w:rsidRDefault="00411E3D">
      <w:pPr>
        <w:pStyle w:val="ConsPlusNormal"/>
        <w:ind w:firstLine="540"/>
        <w:jc w:val="both"/>
      </w:pPr>
    </w:p>
    <w:p w:rsidR="00411E3D" w:rsidRDefault="00411E3D">
      <w:pPr>
        <w:pStyle w:val="ConsPlusNormal"/>
        <w:ind w:firstLine="540"/>
        <w:jc w:val="both"/>
      </w:pPr>
      <w:r>
        <w:t>В целях обеспечения льготного проезда отдельных категорий граждан - жителей Ленинградской области на железнодорожном транспорте пригородного сообщения Правительство Ленинградской области постановляет:</w:t>
      </w:r>
    </w:p>
    <w:p w:rsidR="00411E3D" w:rsidRDefault="00411E3D">
      <w:pPr>
        <w:pStyle w:val="ConsPlusNormal"/>
        <w:ind w:firstLine="540"/>
        <w:jc w:val="both"/>
      </w:pPr>
    </w:p>
    <w:p w:rsidR="00411E3D" w:rsidRDefault="00411E3D">
      <w:pPr>
        <w:pStyle w:val="ConsPlusNormal"/>
        <w:ind w:firstLine="540"/>
        <w:jc w:val="both"/>
      </w:pPr>
      <w:r>
        <w:t>1. Управлению Ленинградской области по транспорту обеспечить своевременное заключение с открытым акционерным обществом "Северо-Западная пригородная пассажирская компания" (далее - перевозчик) договоров о перевозке на льготных условиях отдельных категорий граждан по территории Ленинградской области и Санкт-Петербурга железнодорожным транспортом пригородного сообщения (далее - договоры), предусмотрев в договорах:</w:t>
      </w:r>
    </w:p>
    <w:p w:rsidR="00411E3D" w:rsidRDefault="00411E3D">
      <w:pPr>
        <w:pStyle w:val="ConsPlusNormal"/>
        <w:jc w:val="both"/>
      </w:pPr>
      <w:r>
        <w:t xml:space="preserve">(в ред. Постановлений Правительства Ленинградской области от 01.03.2013 </w:t>
      </w:r>
      <w:hyperlink r:id="rId12" w:history="1">
        <w:r>
          <w:rPr>
            <w:color w:val="0000FF"/>
          </w:rPr>
          <w:t>N 50</w:t>
        </w:r>
      </w:hyperlink>
      <w:r>
        <w:t xml:space="preserve">, от 17.04.2017 </w:t>
      </w:r>
      <w:hyperlink r:id="rId13" w:history="1">
        <w:r>
          <w:rPr>
            <w:color w:val="0000FF"/>
          </w:rPr>
          <w:t>N 111</w:t>
        </w:r>
      </w:hyperlink>
      <w:r>
        <w:t>)</w:t>
      </w:r>
    </w:p>
    <w:p w:rsidR="00411E3D" w:rsidRDefault="00411E3D">
      <w:pPr>
        <w:pStyle w:val="ConsPlusNormal"/>
        <w:spacing w:before="220"/>
        <w:ind w:firstLine="540"/>
        <w:jc w:val="both"/>
      </w:pPr>
      <w:bookmarkStart w:id="1" w:name="P18"/>
      <w:bookmarkEnd w:id="1"/>
      <w:proofErr w:type="gramStart"/>
      <w:r>
        <w:t xml:space="preserve">а) обеспечение перевозки граждан - жителей Ленинградской области, указанных в </w:t>
      </w:r>
      <w:hyperlink r:id="rId14" w:history="1">
        <w:r>
          <w:rPr>
            <w:color w:val="0000FF"/>
          </w:rPr>
          <w:t>абзаце первом части 1 статьи 8.1</w:t>
        </w:r>
      </w:hyperlink>
      <w:r>
        <w:t xml:space="preserve">, </w:t>
      </w:r>
      <w:hyperlink r:id="rId15" w:history="1">
        <w:r>
          <w:rPr>
            <w:color w:val="0000FF"/>
          </w:rPr>
          <w:t>частях 1</w:t>
        </w:r>
      </w:hyperlink>
      <w:r>
        <w:t xml:space="preserve"> и </w:t>
      </w:r>
      <w:hyperlink r:id="rId16" w:history="1">
        <w:r>
          <w:rPr>
            <w:color w:val="0000FF"/>
          </w:rPr>
          <w:t>2 статьи 8.2</w:t>
        </w:r>
      </w:hyperlink>
      <w:r>
        <w:t xml:space="preserve">, </w:t>
      </w:r>
      <w:hyperlink r:id="rId17" w:history="1">
        <w:r>
          <w:rPr>
            <w:color w:val="0000FF"/>
          </w:rPr>
          <w:t>абзаце первом части 1 статьи 8.4</w:t>
        </w:r>
      </w:hyperlink>
      <w:r>
        <w:t xml:space="preserve">, </w:t>
      </w:r>
      <w:hyperlink r:id="rId18" w:history="1">
        <w:r>
          <w:rPr>
            <w:color w:val="0000FF"/>
          </w:rPr>
          <w:t>абзаце первом части 1 статьи 9.1</w:t>
        </w:r>
      </w:hyperlink>
      <w:r>
        <w:t xml:space="preserve"> и получающих ежемесячную денежную выплату в соответствии со </w:t>
      </w:r>
      <w:hyperlink r:id="rId19" w:history="1">
        <w:r>
          <w:rPr>
            <w:color w:val="0000FF"/>
          </w:rPr>
          <w:t>статьями 8.5</w:t>
        </w:r>
      </w:hyperlink>
      <w:r>
        <w:t xml:space="preserve"> и </w:t>
      </w:r>
      <w:hyperlink r:id="rId20" w:history="1">
        <w:r>
          <w:rPr>
            <w:color w:val="0000FF"/>
          </w:rPr>
          <w:t>9.2</w:t>
        </w:r>
      </w:hyperlink>
      <w:r>
        <w:t xml:space="preserve"> областного закона от 17 ноября 2017 года N 72-оз "Социальный кодекс Ленинградской области", осуществляемой перевозчиком</w:t>
      </w:r>
      <w:proofErr w:type="gramEnd"/>
      <w:r>
        <w:t xml:space="preserve"> с 1 января по 31 декабря очередного календарного года с оплатой проезда в размере 11 процентов тарифа на перевозку пассажиров железнодорожным транспортом пригородного сообщения, установленного в соответствии с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(тарифов)";</w:t>
      </w:r>
    </w:p>
    <w:p w:rsidR="00411E3D" w:rsidRDefault="00411E3D">
      <w:pPr>
        <w:pStyle w:val="ConsPlusNormal"/>
        <w:jc w:val="both"/>
      </w:pPr>
      <w:r>
        <w:t xml:space="preserve">(в ред. Постановлений Правительства Ленинградской области от 20.01.2009 </w:t>
      </w:r>
      <w:hyperlink r:id="rId22" w:history="1">
        <w:r>
          <w:rPr>
            <w:color w:val="0000FF"/>
          </w:rPr>
          <w:t>N 3</w:t>
        </w:r>
      </w:hyperlink>
      <w:r>
        <w:t xml:space="preserve">, от 06.04.2012 </w:t>
      </w:r>
      <w:hyperlink r:id="rId23" w:history="1">
        <w:r>
          <w:rPr>
            <w:color w:val="0000FF"/>
          </w:rPr>
          <w:t>N 101</w:t>
        </w:r>
      </w:hyperlink>
      <w:r>
        <w:t xml:space="preserve">, от 05.03.2018 </w:t>
      </w:r>
      <w:hyperlink r:id="rId24" w:history="1">
        <w:r>
          <w:rPr>
            <w:color w:val="0000FF"/>
          </w:rPr>
          <w:t>N 69</w:t>
        </w:r>
      </w:hyperlink>
      <w:r>
        <w:t>)</w:t>
      </w:r>
    </w:p>
    <w:p w:rsidR="00411E3D" w:rsidRDefault="00411E3D">
      <w:pPr>
        <w:pStyle w:val="ConsPlusNormal"/>
        <w:spacing w:before="220"/>
        <w:ind w:firstLine="540"/>
        <w:jc w:val="both"/>
      </w:pPr>
      <w:bookmarkStart w:id="2" w:name="P20"/>
      <w:bookmarkEnd w:id="2"/>
      <w:proofErr w:type="gramStart"/>
      <w:r>
        <w:t>б) обеспечение перевозки пенсионеров - жителей Ленинградской области, получающих пенсию в соответствии с законодательством Российской Федерации (за исключением лиц, получающих ежемесячные денежные выплаты, предусмотренные законодательством Российской Федерации), осуществляемой перевозчиком в 2012 году с 27 апреля по 31 декабря и начиная с 2013 года с 1 января по 31 декабря с оплатой проезда в размере 15 процентов тарифа на перевозку пассажиров железнодорожным</w:t>
      </w:r>
      <w:proofErr w:type="gramEnd"/>
      <w:r>
        <w:t xml:space="preserve"> транспортом пригородного сообщения, установленного в соответствии с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марта 1995 года N 239 "О мерах по упорядочению государственного регулирования цен (тарифов)";</w:t>
      </w:r>
    </w:p>
    <w:p w:rsidR="00411E3D" w:rsidRDefault="00411E3D">
      <w:pPr>
        <w:pStyle w:val="ConsPlusNormal"/>
        <w:jc w:val="both"/>
      </w:pPr>
      <w:r>
        <w:t xml:space="preserve">(в ред. Постановлений Правительства Ленинградской области от 26.04.2012 </w:t>
      </w:r>
      <w:hyperlink r:id="rId26" w:history="1">
        <w:r>
          <w:rPr>
            <w:color w:val="0000FF"/>
          </w:rPr>
          <w:t>N 127</w:t>
        </w:r>
      </w:hyperlink>
      <w:r>
        <w:t xml:space="preserve">, от 05.03.2018 </w:t>
      </w:r>
      <w:hyperlink r:id="rId27" w:history="1">
        <w:r>
          <w:rPr>
            <w:color w:val="0000FF"/>
          </w:rPr>
          <w:t>N 69</w:t>
        </w:r>
      </w:hyperlink>
      <w:r>
        <w:t>)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t xml:space="preserve">в) порядок оформления и учета перевозчиком разовых проездных документов (билетов) для льготного проезда отдельных категорий граждан, указанных в </w:t>
      </w:r>
      <w:hyperlink w:anchor="P1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0" w:history="1">
        <w:r>
          <w:rPr>
            <w:color w:val="0000FF"/>
          </w:rPr>
          <w:t>"б"</w:t>
        </w:r>
      </w:hyperlink>
      <w:r>
        <w:t>;</w:t>
      </w:r>
    </w:p>
    <w:p w:rsidR="00411E3D" w:rsidRDefault="00411E3D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20.01.2009 N 3)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lastRenderedPageBreak/>
        <w:t xml:space="preserve">г) порядок возмещения убытков перевозчика, возникающих от предоставления льготного проезда по действующему тарифу отдельным категориям граждан, указанных в </w:t>
      </w:r>
      <w:hyperlink w:anchor="P1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20" w:history="1">
        <w:r>
          <w:rPr>
            <w:color w:val="0000FF"/>
          </w:rPr>
          <w:t>"б"</w:t>
        </w:r>
      </w:hyperlink>
      <w:r>
        <w:t>;</w:t>
      </w:r>
    </w:p>
    <w:p w:rsidR="00411E3D" w:rsidRDefault="00411E3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20.01.2009 N 3)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t>д) срок действия договоров не менее одного календарного года.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t>2. Комитету финансов Ленинградской области обеспечить финансирование выполнения денежных обязательств, возникших в результате заключения договоров.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18 марта 2005 года N 58 "Об утверждении Положения о порядке проезда отдельных категорий граждан, проживающих в Ленинградской области, в железнодорожном транспорте пригородного сообщения по территории Ленинградской области и Санкт-Петербурга".</w:t>
      </w:r>
    </w:p>
    <w:p w:rsidR="00411E3D" w:rsidRDefault="00411E3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Ленинградской области по строительству.</w:t>
      </w:r>
    </w:p>
    <w:p w:rsidR="00411E3D" w:rsidRDefault="00411E3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04.04.2016 </w:t>
      </w:r>
      <w:hyperlink r:id="rId31" w:history="1">
        <w:r>
          <w:rPr>
            <w:color w:val="0000FF"/>
          </w:rPr>
          <w:t>N 87</w:t>
        </w:r>
      </w:hyperlink>
      <w:r>
        <w:t xml:space="preserve">, от 17.04.2017 </w:t>
      </w:r>
      <w:hyperlink r:id="rId32" w:history="1">
        <w:r>
          <w:rPr>
            <w:color w:val="0000FF"/>
          </w:rPr>
          <w:t>N 111</w:t>
        </w:r>
      </w:hyperlink>
      <w:r>
        <w:t>)</w:t>
      </w:r>
    </w:p>
    <w:p w:rsidR="00411E3D" w:rsidRDefault="00411E3D">
      <w:pPr>
        <w:pStyle w:val="ConsPlusNormal"/>
        <w:ind w:firstLine="540"/>
        <w:jc w:val="both"/>
      </w:pPr>
    </w:p>
    <w:p w:rsidR="00411E3D" w:rsidRDefault="00411E3D">
      <w:pPr>
        <w:pStyle w:val="ConsPlusNormal"/>
        <w:jc w:val="right"/>
      </w:pPr>
      <w:r>
        <w:t>Губернатор</w:t>
      </w:r>
    </w:p>
    <w:p w:rsidR="00411E3D" w:rsidRDefault="00411E3D">
      <w:pPr>
        <w:pStyle w:val="ConsPlusNormal"/>
        <w:jc w:val="right"/>
      </w:pPr>
      <w:r>
        <w:t>Ленинградской области</w:t>
      </w:r>
    </w:p>
    <w:p w:rsidR="00411E3D" w:rsidRDefault="00411E3D">
      <w:pPr>
        <w:pStyle w:val="ConsPlusNormal"/>
        <w:jc w:val="right"/>
      </w:pPr>
      <w:proofErr w:type="spellStart"/>
      <w:r>
        <w:t>В.Сердюков</w:t>
      </w:r>
      <w:proofErr w:type="spellEnd"/>
    </w:p>
    <w:p w:rsidR="00411E3D" w:rsidRDefault="00411E3D">
      <w:pPr>
        <w:pStyle w:val="ConsPlusNormal"/>
        <w:ind w:firstLine="540"/>
        <w:jc w:val="both"/>
      </w:pPr>
    </w:p>
    <w:p w:rsidR="00411E3D" w:rsidRDefault="00411E3D">
      <w:pPr>
        <w:pStyle w:val="ConsPlusNormal"/>
        <w:ind w:firstLine="540"/>
        <w:jc w:val="both"/>
      </w:pPr>
    </w:p>
    <w:p w:rsidR="00411E3D" w:rsidRDefault="00411E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7597" w:rsidRDefault="00317597"/>
    <w:sectPr w:rsidR="00317597" w:rsidSect="0013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3D"/>
    <w:rsid w:val="000C6030"/>
    <w:rsid w:val="00317597"/>
    <w:rsid w:val="0041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1E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1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03C14A53B16359D0D1D9D94F16AFFD55A8D9AF4DD7F2E8CCBC8DAB193D6C4B08C9416996685685V6n9N" TargetMode="External"/><Relationship Id="rId18" Type="http://schemas.openxmlformats.org/officeDocument/2006/relationships/hyperlink" Target="consultantplus://offline/ref=B603C14A53B16359D0D1D9D94F16AFFD55A9DEAE4AD3F2E8CCBC8DAB193D6C4B08C9416996685282V6nCN" TargetMode="External"/><Relationship Id="rId26" Type="http://schemas.openxmlformats.org/officeDocument/2006/relationships/hyperlink" Target="consultantplus://offline/ref=B603C14A53B16359D0D1D9D94F16AFFD55A2DEAA4DD5F2E8CCBC8DAB193D6C4B08C9416996685684V6n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03C14A53B16359D0D1C6C85A16AFFD56A8DAAF48D6F2E8CCBC8DAB193D6C4B08C9416996685685V6nB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603C14A53B16359D0D1D9D94F16AFFD55A2DEAA4DD5F2E8CCBC8DAB193D6C4B08C9416996685684V6nCN" TargetMode="External"/><Relationship Id="rId12" Type="http://schemas.openxmlformats.org/officeDocument/2006/relationships/hyperlink" Target="consultantplus://offline/ref=B603C14A53B16359D0D1D9D94F16AFFD55A3DEAF46D1F2E8CCBC8DAB193D6C4B08C9416996685684V6nCN" TargetMode="External"/><Relationship Id="rId17" Type="http://schemas.openxmlformats.org/officeDocument/2006/relationships/hyperlink" Target="consultantplus://offline/ref=B603C14A53B16359D0D1D9D94F16AFFD55A9DEAE4AD3F2E8CCBC8DAB193D6C4B08C9416996685280V6n9N" TargetMode="External"/><Relationship Id="rId25" Type="http://schemas.openxmlformats.org/officeDocument/2006/relationships/hyperlink" Target="consultantplus://offline/ref=B603C14A53B16359D0D1C6C85A16AFFD56A8DAAF48D6F2E8CCBC8DAB193D6C4B08C9416996685685V6nB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03C14A53B16359D0D1D9D94F16AFFD55A9DEAE4AD3F2E8CCBC8DAB193D6C4B08C9416996685287V6nDN" TargetMode="External"/><Relationship Id="rId20" Type="http://schemas.openxmlformats.org/officeDocument/2006/relationships/hyperlink" Target="consultantplus://offline/ref=B603C14A53B16359D0D1D9D94F16AFFD55A9DEAE4AD3F2E8CCBC8DAB193D6C4B08C9416996685283V6n1N" TargetMode="External"/><Relationship Id="rId29" Type="http://schemas.openxmlformats.org/officeDocument/2006/relationships/hyperlink" Target="consultantplus://offline/ref=B603C14A53B16359D0D1D9D94F16AFFD5CA6DEAB4CD9AFE2C4E581A91E32335C0F804D68966856V8n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03C14A53B16359D0D1D9D94F16AFFD55A2DDAE4DD2F2E8CCBC8DAB193D6C4B08C9416996685684V6nCN" TargetMode="External"/><Relationship Id="rId11" Type="http://schemas.openxmlformats.org/officeDocument/2006/relationships/hyperlink" Target="consultantplus://offline/ref=B603C14A53B16359D0D1D9D94F16AFFD55A9DBA84BDAF2E8CCBC8DAB193D6C4B08C9416996685682V6n8N" TargetMode="External"/><Relationship Id="rId24" Type="http://schemas.openxmlformats.org/officeDocument/2006/relationships/hyperlink" Target="consultantplus://offline/ref=B603C14A53B16359D0D1D9D94F16AFFD55A9DBA84BDAF2E8CCBC8DAB193D6C4B08C9416996685682V6nBN" TargetMode="External"/><Relationship Id="rId32" Type="http://schemas.openxmlformats.org/officeDocument/2006/relationships/hyperlink" Target="consultantplus://offline/ref=B603C14A53B16359D0D1D9D94F16AFFD55A8D9AF4DD7F2E8CCBC8DAB193D6C4B08C9416996685685V6n8N" TargetMode="External"/><Relationship Id="rId5" Type="http://schemas.openxmlformats.org/officeDocument/2006/relationships/hyperlink" Target="consultantplus://offline/ref=B603C14A53B16359D0D1D9D94F16AFFD5CA6DEAB4CD9AFE2C4E581A91E32335C0F804D68966856V8n1N" TargetMode="External"/><Relationship Id="rId15" Type="http://schemas.openxmlformats.org/officeDocument/2006/relationships/hyperlink" Target="consultantplus://offline/ref=B603C14A53B16359D0D1D9D94F16AFFD55A9DEAE4AD3F2E8CCBC8DAB193D6C4B08C9416996685287V6nAN" TargetMode="External"/><Relationship Id="rId23" Type="http://schemas.openxmlformats.org/officeDocument/2006/relationships/hyperlink" Target="consultantplus://offline/ref=B603C14A53B16359D0D1D9D94F16AFFD55A2DDAE4DD2F2E8CCBC8DAB193D6C4B08C9416996685684V6nCN" TargetMode="External"/><Relationship Id="rId28" Type="http://schemas.openxmlformats.org/officeDocument/2006/relationships/hyperlink" Target="consultantplus://offline/ref=B603C14A53B16359D0D1D9D94F16AFFD5CA6DEAB4CD9AFE2C4E581A91E32335C0F804D68966856V8nCN" TargetMode="External"/><Relationship Id="rId10" Type="http://schemas.openxmlformats.org/officeDocument/2006/relationships/hyperlink" Target="consultantplus://offline/ref=B603C14A53B16359D0D1D9D94F16AFFD55A8D9AF4DD7F2E8CCBC8DAB193D6C4B08C9416996685684V6n0N" TargetMode="External"/><Relationship Id="rId19" Type="http://schemas.openxmlformats.org/officeDocument/2006/relationships/hyperlink" Target="consultantplus://offline/ref=B603C14A53B16359D0D1D9D94F16AFFD55A9DEAE4AD3F2E8CCBC8DAB193D6C4B08C9416996685280V6n0N" TargetMode="External"/><Relationship Id="rId31" Type="http://schemas.openxmlformats.org/officeDocument/2006/relationships/hyperlink" Target="consultantplus://offline/ref=B603C14A53B16359D0D1D9D94F16AFFD55A9D4A94ED4F2E8CCBC8DAB193D6C4B08C9416996685684V6n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03C14A53B16359D0D1D9D94F16AFFD55A9D4A94ED4F2E8CCBC8DAB193D6C4B08C9416996685684V6n0N" TargetMode="External"/><Relationship Id="rId14" Type="http://schemas.openxmlformats.org/officeDocument/2006/relationships/hyperlink" Target="consultantplus://offline/ref=B603C14A53B16359D0D1D9D94F16AFFD55A9DEAE4AD3F2E8CCBC8DAB193D6C4B08C9416996685286V6nDN" TargetMode="External"/><Relationship Id="rId22" Type="http://schemas.openxmlformats.org/officeDocument/2006/relationships/hyperlink" Target="consultantplus://offline/ref=B603C14A53B16359D0D1D9D94F16AFFD5CA6DEAB4CD9AFE2C4E581A91E32335C0F804D68966856V8nCN" TargetMode="External"/><Relationship Id="rId27" Type="http://schemas.openxmlformats.org/officeDocument/2006/relationships/hyperlink" Target="consultantplus://offline/ref=B603C14A53B16359D0D1D9D94F16AFFD55A9DBA84BDAF2E8CCBC8DAB193D6C4B08C9416996685682V6nAN" TargetMode="External"/><Relationship Id="rId30" Type="http://schemas.openxmlformats.org/officeDocument/2006/relationships/hyperlink" Target="consultantplus://offline/ref=B603C14A53B16359D0D1D9D94F16AFFD51A4DFAE4CD9AFE2C4E581A9V1nEN" TargetMode="External"/><Relationship Id="rId8" Type="http://schemas.openxmlformats.org/officeDocument/2006/relationships/hyperlink" Target="consultantplus://offline/ref=B603C14A53B16359D0D1D9D94F16AFFD55A3DEAF46D1F2E8CCBC8DAB193D6C4B08C9416996685684V6n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Веренинова Тамара Олеговна</dc:creator>
  <cp:lastModifiedBy>Веренинова Тамара Олеговна</cp:lastModifiedBy>
  <cp:revision>1</cp:revision>
  <dcterms:created xsi:type="dcterms:W3CDTF">2018-04-12T13:39:00Z</dcterms:created>
  <dcterms:modified xsi:type="dcterms:W3CDTF">2018-04-12T13:39:00Z</dcterms:modified>
</cp:coreProperties>
</file>