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D2" w:rsidRDefault="002847D2">
      <w:pPr>
        <w:pStyle w:val="ConsPlusTitle"/>
        <w:jc w:val="center"/>
        <w:outlineLvl w:val="0"/>
      </w:pPr>
      <w:bookmarkStart w:id="0" w:name="_GoBack"/>
      <w:bookmarkEnd w:id="0"/>
      <w:r>
        <w:t>ПРАВИТЕЛЬСТВО ЛЕНИНГРАДСКОЙ ОБЛАСТИ</w:t>
      </w:r>
    </w:p>
    <w:p w:rsidR="002847D2" w:rsidRDefault="002847D2">
      <w:pPr>
        <w:pStyle w:val="ConsPlusTitle"/>
        <w:jc w:val="center"/>
      </w:pPr>
    </w:p>
    <w:p w:rsidR="002847D2" w:rsidRDefault="002847D2">
      <w:pPr>
        <w:pStyle w:val="ConsPlusTitle"/>
        <w:jc w:val="center"/>
      </w:pPr>
      <w:r>
        <w:t>ПОСТАНОВЛЕНИЕ</w:t>
      </w:r>
    </w:p>
    <w:p w:rsidR="002847D2" w:rsidRDefault="002847D2">
      <w:pPr>
        <w:pStyle w:val="ConsPlusTitle"/>
        <w:jc w:val="center"/>
      </w:pPr>
      <w:r>
        <w:t>от 19 апреля 2005 г. N 107</w:t>
      </w:r>
    </w:p>
    <w:p w:rsidR="002847D2" w:rsidRDefault="002847D2">
      <w:pPr>
        <w:pStyle w:val="ConsPlusTitle"/>
        <w:jc w:val="center"/>
      </w:pPr>
    </w:p>
    <w:p w:rsidR="002847D2" w:rsidRDefault="002847D2">
      <w:pPr>
        <w:pStyle w:val="ConsPlusTitle"/>
        <w:jc w:val="center"/>
      </w:pPr>
      <w:r>
        <w:t>О ПОРЯДКЕ ПРЕДОСТАВЛЕНИЯ МЕР СОЦИАЛЬНОЙ ПОДДЕРЖКИ</w:t>
      </w:r>
    </w:p>
    <w:p w:rsidR="002847D2" w:rsidRDefault="002847D2">
      <w:pPr>
        <w:pStyle w:val="ConsPlusTitle"/>
        <w:jc w:val="center"/>
      </w:pPr>
      <w:r>
        <w:t>ПО ОБЕСПЕЧЕНИЮ СЛУХОВЫМИ АППАРАТАМИ, ИЗГОТОВЛЕНИЮ</w:t>
      </w:r>
    </w:p>
    <w:p w:rsidR="002847D2" w:rsidRDefault="002847D2">
      <w:pPr>
        <w:pStyle w:val="ConsPlusTitle"/>
        <w:jc w:val="center"/>
      </w:pPr>
      <w:r>
        <w:t>И РЕМОНТУ ЗУБНЫХ ПРОТЕЗОВ ОТДЕЛЬНЫМ КАТЕГОРИЯМ</w:t>
      </w:r>
    </w:p>
    <w:p w:rsidR="002847D2" w:rsidRDefault="002847D2">
      <w:pPr>
        <w:pStyle w:val="ConsPlusTitle"/>
        <w:jc w:val="center"/>
      </w:pPr>
      <w:r>
        <w:t>ГРАЖДАН, ПРОЖИВАЮЩИХ В ЛЕНИНГРАДСКОЙ ОБЛАСТИ</w:t>
      </w:r>
    </w:p>
    <w:p w:rsidR="002847D2" w:rsidRDefault="002847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47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7D2" w:rsidRDefault="002847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47D2" w:rsidRDefault="002847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2847D2" w:rsidRDefault="002847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28.06.2007 </w:t>
            </w:r>
            <w:hyperlink r:id="rId5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07.10.2015 </w:t>
            </w:r>
            <w:hyperlink r:id="rId6" w:history="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25.07.2016 </w:t>
            </w:r>
            <w:hyperlink r:id="rId7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>,</w:t>
            </w:r>
          </w:p>
          <w:p w:rsidR="002847D2" w:rsidRDefault="002847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8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47D2" w:rsidRDefault="002847D2">
      <w:pPr>
        <w:pStyle w:val="ConsPlusNormal"/>
        <w:jc w:val="center"/>
      </w:pPr>
    </w:p>
    <w:p w:rsidR="002847D2" w:rsidRDefault="002847D2">
      <w:pPr>
        <w:pStyle w:val="ConsPlusNormal"/>
        <w:ind w:firstLine="540"/>
        <w:jc w:val="both"/>
      </w:pPr>
      <w:r>
        <w:t xml:space="preserve">Во исполнение областного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1 декабря 2004 года N 106-оз "О мерах социальной поддержки отдельных категорий граждан, проживающих в Ленинградской области" (с изменениями) Правительство Ленинградской области постановляет:</w:t>
      </w: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  <w:bookmarkStart w:id="1" w:name="P17"/>
      <w:bookmarkEnd w:id="1"/>
      <w:r>
        <w:t xml:space="preserve">1. </w:t>
      </w:r>
      <w:proofErr w:type="gramStart"/>
      <w:r>
        <w:t xml:space="preserve">Утвердить </w:t>
      </w:r>
      <w:hyperlink w:anchor="P46" w:history="1">
        <w:r>
          <w:rPr>
            <w:color w:val="0000FF"/>
          </w:rPr>
          <w:t>Положение</w:t>
        </w:r>
      </w:hyperlink>
      <w:r>
        <w:t xml:space="preserve"> о порядке обеспечения слуховыми аппаратами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а также жертв политических репрессий, имеющих инвалидность или являющихся пенсионерами, проживающих</w:t>
      </w:r>
      <w:proofErr w:type="gramEnd"/>
      <w:r>
        <w:t xml:space="preserve"> в Ленинградской области (приложение 1).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44" w:history="1">
        <w:r>
          <w:rPr>
            <w:color w:val="0000FF"/>
          </w:rPr>
          <w:t>Положение</w:t>
        </w:r>
      </w:hyperlink>
      <w:r>
        <w:t xml:space="preserve"> о порядке изготовления и ремонта зубных протезов для отдельных категорий граждан, проживающих в Ленинградской области (приложение 2).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3. Комитету финансов Ленинградской области: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 xml:space="preserve">3.1. Обеспечить финансирование расходов на обеспечение слуховыми аппаратами отдельных категорий граждан, указанных в </w:t>
      </w:r>
      <w:hyperlink w:anchor="P17" w:history="1">
        <w:r>
          <w:rPr>
            <w:color w:val="0000FF"/>
          </w:rPr>
          <w:t>пункте 1</w:t>
        </w:r>
      </w:hyperlink>
      <w:r>
        <w:t xml:space="preserve"> настоящего постановления, в пределах ассигнований, предусмотренных в областном бюджете Ленинградской области по разделу "Социальная политика".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3.2. Подготовить проект областного закона о внесении в областной закон от 29 ноября 2004 года N 101-оз "Об областном бюджете Ленинградской области на 2005 год" изменений в части предоставления субвенций муниципальным образованиям на изготовление и ремонт зубных протезов для отдельных категорий граждан, проживающих в Ленинградской области.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Комитету по здравоохранению Ленинградской области организовать обеспечение слуховыми аппаратами отдельных категорий граждан в порядке, установленном </w:t>
      </w:r>
      <w:hyperlink w:anchor="P46" w:history="1">
        <w:r>
          <w:rPr>
            <w:color w:val="0000FF"/>
          </w:rPr>
          <w:t>Положением</w:t>
        </w:r>
      </w:hyperlink>
      <w:r>
        <w:t xml:space="preserve"> о порядке обеспечения слуховыми аппаратами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</w:t>
      </w:r>
      <w:proofErr w:type="gramEnd"/>
      <w:r>
        <w:t xml:space="preserve"> Великой Отечественной войны, а также жертв политических репрессий, имеющих инвалидность или являющихся пенсионерами, проживающих в Ленинградской области.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5. Комитету по социальной защите населения Ленинградской области: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 xml:space="preserve">обеспечивать предоставление Ленинградским областным государственным казенным учреждением "Центр социальной защиты населения" мер социальной поддержки по </w:t>
      </w:r>
      <w:r>
        <w:lastRenderedPageBreak/>
        <w:t>изготовлению и ремонту зубных протезов для отдельных категорий граждан, проживающих в Ленинградской области;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 xml:space="preserve">обеспечивать размещение информации о предоставлении мер социальной поддержки по изготовлению и ремонту зубных протезов для отдельных категорий граждан, проживающих в Ленинградской области, в Единой государственной информационной системе социального обеспечения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 xml:space="preserve">осуществлять методическое руководство и </w:t>
      </w:r>
      <w:proofErr w:type="gramStart"/>
      <w:r>
        <w:t>контроль за</w:t>
      </w:r>
      <w:proofErr w:type="gramEnd"/>
      <w:r>
        <w:t xml:space="preserve"> предоставлением мер социальной поддержки по изготовлению и ремонту зубных протезов для отдельных категорий граждан, проживающих в Ленинградской области;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при формировании бюджетной заявки на очередной финансовый год предусматривать средства на предоставление мер социальной поддержки по изготовлению и ремонту зубных протезов для отдельных категорий граждан, проживающих в Ленинградской области.</w:t>
      </w:r>
    </w:p>
    <w:p w:rsidR="002847D2" w:rsidRDefault="002847D2">
      <w:pPr>
        <w:pStyle w:val="ConsPlusNormal"/>
        <w:jc w:val="both"/>
      </w:pPr>
      <w:r>
        <w:t xml:space="preserve">(п. 5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2847D2" w:rsidRDefault="002847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25.07.2016 N 270)</w:t>
      </w:r>
    </w:p>
    <w:p w:rsidR="002847D2" w:rsidRDefault="002847D2">
      <w:pPr>
        <w:pStyle w:val="ConsPlusNormal"/>
        <w:jc w:val="right"/>
      </w:pPr>
    </w:p>
    <w:p w:rsidR="002847D2" w:rsidRDefault="002847D2">
      <w:pPr>
        <w:pStyle w:val="ConsPlusNormal"/>
        <w:jc w:val="right"/>
      </w:pPr>
      <w:r>
        <w:t>Первый вице-губернатор</w:t>
      </w:r>
    </w:p>
    <w:p w:rsidR="002847D2" w:rsidRDefault="002847D2">
      <w:pPr>
        <w:pStyle w:val="ConsPlusNormal"/>
        <w:jc w:val="right"/>
      </w:pPr>
      <w:r>
        <w:t>Ленинградской области</w:t>
      </w:r>
    </w:p>
    <w:p w:rsidR="002847D2" w:rsidRDefault="002847D2">
      <w:pPr>
        <w:pStyle w:val="ConsPlusNormal"/>
        <w:jc w:val="right"/>
      </w:pPr>
      <w:proofErr w:type="spellStart"/>
      <w:r>
        <w:t>В.Кириллов</w:t>
      </w:r>
      <w:proofErr w:type="spellEnd"/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jc w:val="right"/>
        <w:outlineLvl w:val="0"/>
      </w:pPr>
      <w:r>
        <w:t>УТВЕРЖДЕНО</w:t>
      </w:r>
    </w:p>
    <w:p w:rsidR="002847D2" w:rsidRDefault="002847D2">
      <w:pPr>
        <w:pStyle w:val="ConsPlusNormal"/>
        <w:jc w:val="right"/>
      </w:pPr>
      <w:r>
        <w:t>постановлением Правительства</w:t>
      </w:r>
    </w:p>
    <w:p w:rsidR="002847D2" w:rsidRDefault="002847D2">
      <w:pPr>
        <w:pStyle w:val="ConsPlusNormal"/>
        <w:jc w:val="right"/>
      </w:pPr>
      <w:r>
        <w:t>Ленинградской области</w:t>
      </w:r>
    </w:p>
    <w:p w:rsidR="002847D2" w:rsidRDefault="002847D2">
      <w:pPr>
        <w:pStyle w:val="ConsPlusNormal"/>
        <w:jc w:val="right"/>
      </w:pPr>
      <w:r>
        <w:t>от 19.04.2005 N 107</w:t>
      </w:r>
    </w:p>
    <w:p w:rsidR="002847D2" w:rsidRDefault="002847D2">
      <w:pPr>
        <w:pStyle w:val="ConsPlusNormal"/>
        <w:jc w:val="right"/>
      </w:pPr>
      <w:r>
        <w:t>(приложение 1)</w:t>
      </w: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Title"/>
        <w:jc w:val="center"/>
      </w:pPr>
      <w:bookmarkStart w:id="2" w:name="P46"/>
      <w:bookmarkEnd w:id="2"/>
      <w:r>
        <w:t>ПОЛОЖЕНИЕ</w:t>
      </w:r>
    </w:p>
    <w:p w:rsidR="002847D2" w:rsidRDefault="002847D2">
      <w:pPr>
        <w:pStyle w:val="ConsPlusTitle"/>
        <w:jc w:val="center"/>
      </w:pPr>
      <w:r>
        <w:t>О ПОРЯДКЕ ОБЕСПЕЧЕНИЯ СЛУХОВЫМИ АППАРАТАМИ ЛИЦ,</w:t>
      </w:r>
    </w:p>
    <w:p w:rsidR="002847D2" w:rsidRDefault="002847D2">
      <w:pPr>
        <w:pStyle w:val="ConsPlusTitle"/>
        <w:jc w:val="center"/>
      </w:pPr>
      <w:proofErr w:type="gramStart"/>
      <w:r>
        <w:t>ПРОРАБОТАВШИХ</w:t>
      </w:r>
      <w:proofErr w:type="gramEnd"/>
      <w:r>
        <w:t xml:space="preserve"> В ТЫЛУ В ПЕРИОД С 22 ИЮНЯ 1941 ГОДА</w:t>
      </w:r>
    </w:p>
    <w:p w:rsidR="002847D2" w:rsidRDefault="002847D2">
      <w:pPr>
        <w:pStyle w:val="ConsPlusTitle"/>
        <w:jc w:val="center"/>
      </w:pPr>
      <w:r>
        <w:t>ПО 9 МАЯ 1945 ГОДА НЕ МЕНЕЕ ШЕСТИ МЕСЯЦЕВ, ИСКЛЮЧАЯ ПЕРИОД</w:t>
      </w:r>
    </w:p>
    <w:p w:rsidR="002847D2" w:rsidRDefault="002847D2">
      <w:pPr>
        <w:pStyle w:val="ConsPlusTitle"/>
        <w:jc w:val="center"/>
      </w:pPr>
      <w:r>
        <w:t>РАБОТЫ НА ВРЕМЕННО ОККУПИРОВАННЫХ ТЕРРИТОРИЯХ СССР, ЛИБО</w:t>
      </w:r>
    </w:p>
    <w:p w:rsidR="002847D2" w:rsidRDefault="002847D2">
      <w:pPr>
        <w:pStyle w:val="ConsPlusTitle"/>
        <w:jc w:val="center"/>
      </w:pPr>
      <w:proofErr w:type="gramStart"/>
      <w:r>
        <w:t>НАГРАЖДЕННЫХ</w:t>
      </w:r>
      <w:proofErr w:type="gramEnd"/>
      <w:r>
        <w:t xml:space="preserve"> ОРДЕНАМИ И МЕДАЛЯМИ СССР ЗА САМООТВЕРЖЕННЫЙ</w:t>
      </w:r>
    </w:p>
    <w:p w:rsidR="002847D2" w:rsidRDefault="002847D2">
      <w:pPr>
        <w:pStyle w:val="ConsPlusTitle"/>
        <w:jc w:val="center"/>
      </w:pPr>
      <w:r>
        <w:t>ТРУД В ПЕРИОД ВЕЛИКОЙ ОТЕЧЕСТВЕННОЙ ВОЙНЫ, А ТАКЖЕ ЖЕРТВ</w:t>
      </w:r>
    </w:p>
    <w:p w:rsidR="002847D2" w:rsidRDefault="002847D2">
      <w:pPr>
        <w:pStyle w:val="ConsPlusTitle"/>
        <w:jc w:val="center"/>
      </w:pPr>
      <w:r>
        <w:t>ПОЛИТИЧЕСКИХ РЕПРЕССИЙ, ИМЕЮЩИХ ИНВАЛИДНОСТЬ ИЛИ ЯВЛЯЮЩИХСЯ</w:t>
      </w:r>
    </w:p>
    <w:p w:rsidR="002847D2" w:rsidRDefault="002847D2">
      <w:pPr>
        <w:pStyle w:val="ConsPlusTitle"/>
        <w:jc w:val="center"/>
      </w:pPr>
      <w:r>
        <w:t xml:space="preserve">ПЕНСИОНЕРАМИ, </w:t>
      </w:r>
      <w:proofErr w:type="gramStart"/>
      <w:r>
        <w:t>ПРОЖИВАЮЩИХ</w:t>
      </w:r>
      <w:proofErr w:type="gramEnd"/>
      <w:r>
        <w:t xml:space="preserve"> В ЛЕНИНГРАДСКОЙ ОБЛАСТИ</w:t>
      </w:r>
    </w:p>
    <w:p w:rsidR="002847D2" w:rsidRDefault="002847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47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7D2" w:rsidRDefault="002847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47D2" w:rsidRDefault="002847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2847D2" w:rsidRDefault="002847D2">
            <w:pPr>
              <w:pStyle w:val="ConsPlusNormal"/>
              <w:jc w:val="center"/>
            </w:pPr>
            <w:r>
              <w:rPr>
                <w:color w:val="392C69"/>
              </w:rPr>
              <w:t>от 07.10.2015 N 380)</w:t>
            </w:r>
          </w:p>
        </w:tc>
      </w:tr>
    </w:tbl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2847D2" w:rsidRDefault="002847D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47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7D2" w:rsidRDefault="002847D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847D2" w:rsidRDefault="002847D2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Ленинградской области от 01.12.2004 N 106-оз утратил силу в связи с принятием </w:t>
            </w:r>
            <w:hyperlink r:id="rId1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Ленинградской области от 17.11.2017 N 72-оз, в </w:t>
            </w:r>
            <w:hyperlink r:id="rId16" w:history="1">
              <w:r>
                <w:rPr>
                  <w:color w:val="0000FF"/>
                </w:rPr>
                <w:t>статье 1.4</w:t>
              </w:r>
            </w:hyperlink>
            <w:r>
              <w:rPr>
                <w:color w:val="392C69"/>
              </w:rPr>
              <w:t xml:space="preserve"> которого содержатся действующие нормы по данному вопросу.</w:t>
            </w:r>
          </w:p>
        </w:tc>
      </w:tr>
    </w:tbl>
    <w:p w:rsidR="002847D2" w:rsidRDefault="002847D2">
      <w:pPr>
        <w:pStyle w:val="ConsPlusNormal"/>
        <w:spacing w:before="280"/>
        <w:ind w:firstLine="540"/>
        <w:jc w:val="both"/>
      </w:pPr>
      <w:r>
        <w:lastRenderedPageBreak/>
        <w:t xml:space="preserve">1.1. Настоящее Положение разработано во исполнение областного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1 декабря 2004 года N 106-оз "О мерах социальной поддержки отдельных категорий граждан, проживающих в Ленинградской области" (с изменениями).</w:t>
      </w:r>
    </w:p>
    <w:p w:rsidR="002847D2" w:rsidRDefault="002847D2">
      <w:pPr>
        <w:pStyle w:val="ConsPlusNormal"/>
        <w:spacing w:before="220"/>
        <w:ind w:firstLine="540"/>
        <w:jc w:val="both"/>
      </w:pPr>
      <w:bookmarkStart w:id="3" w:name="P64"/>
      <w:bookmarkEnd w:id="3"/>
      <w:r>
        <w:t>1.2. Право на получение слуховых аппаратов в соответствии с настоящим Положением имеют проживающие в Ленинградской области, в том числе в домах-интернатах для престарелых и инвалидов, и имеющие медицинские показания, определяемые медицинскими организациями:</w:t>
      </w:r>
    </w:p>
    <w:p w:rsidR="002847D2" w:rsidRDefault="002847D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07.10.2015 N 380)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 медалями СССР за самоотверженный труд в период Великой Отечественной войны;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жертвы политических репрессий, имеющие инвалидность или являющиеся пенсионерами.</w:t>
      </w: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Title"/>
        <w:ind w:firstLine="540"/>
        <w:jc w:val="both"/>
        <w:outlineLvl w:val="1"/>
      </w:pPr>
      <w:r>
        <w:t>2. Порядок обеспечения слуховыми аппаратами</w:t>
      </w: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  <w:r>
        <w:t xml:space="preserve">2.1. Обеспечение отдельных категорий граждан, указанных в </w:t>
      </w:r>
      <w:hyperlink w:anchor="P64" w:history="1">
        <w:r>
          <w:rPr>
            <w:color w:val="0000FF"/>
          </w:rPr>
          <w:t>пункте 1.2</w:t>
        </w:r>
      </w:hyperlink>
      <w:r>
        <w:t xml:space="preserve"> настоящего Положения (далее - граждане), слуховыми аппаратами осуществляется в соответствии с медицинским заключением о необходимости пользования слуховым аппаратом.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2.2. Для получения слухового аппарата гражданин представляет врачу-</w:t>
      </w:r>
      <w:proofErr w:type="spellStart"/>
      <w:r>
        <w:t>сурдологу</w:t>
      </w:r>
      <w:proofErr w:type="spellEnd"/>
      <w:r>
        <w:t xml:space="preserve"> консультативной поликлиники Государственного бюджетного учреждения здравоохранения Ленинградская областная клиническая больница следующие документы:</w:t>
      </w:r>
    </w:p>
    <w:p w:rsidR="002847D2" w:rsidRDefault="002847D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07.10.2015 N 380)</w:t>
      </w:r>
    </w:p>
    <w:p w:rsidR="002847D2" w:rsidRDefault="002847D2">
      <w:pPr>
        <w:pStyle w:val="ConsPlusNormal"/>
        <w:spacing w:before="220"/>
        <w:ind w:firstLine="540"/>
        <w:jc w:val="both"/>
      </w:pPr>
      <w:hyperlink w:anchor="P123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к настоящему Положению;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медицинское заключение о необходимости пользования слуховым аппаратом (с указанием диагноза);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паспорт;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удостоверение, подтверждающее право на льготу.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2.3. Врач-</w:t>
      </w:r>
      <w:proofErr w:type="spellStart"/>
      <w:r>
        <w:t>сурдолог</w:t>
      </w:r>
      <w:proofErr w:type="spellEnd"/>
      <w:r>
        <w:t xml:space="preserve"> рассматривает заявление в 15-дневный срок со дня его поступления, уведомляет гражданина о постановке на учет по обеспечению слуховым аппаратом и выдает направление на получение слухового аппарата в организации, осуществляющей обеспечение слуховыми аппаратами в Ленинградской области.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Отбор организаций, осуществляющих обеспечение слуховыми аппаратами в Ленинградской области, проводится на конкурсной основе в порядке, определенном Правительством Ленинградской области.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2.4. Слуховой аппарат, пришедший в негодность, подлежит бесплатной замене, но не ранее чем по истечении четырех лет со дня выдачи.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Замена слухового аппарата осуществляется при условии возврата выданного ранее слухового аппарата.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lastRenderedPageBreak/>
        <w:t>2.5. Замена слухового аппарата может быть произведена досрочно по медицинским показаниям, при этом выданный ранее слуховой аппарат должен быть возвращен в пригодном состоянии.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2.6. Выданные гражданам слуховые аппараты не подлежат отчуждению третьим лицам, в том числе продаже или дарению.</w:t>
      </w: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Title"/>
        <w:ind w:firstLine="540"/>
        <w:jc w:val="both"/>
        <w:outlineLvl w:val="1"/>
      </w:pPr>
      <w:r>
        <w:t>3. Ремонт слуховых аппаратов</w:t>
      </w: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  <w:r>
        <w:t>3.1. Ремонт выданного гражданину слухового аппарата осуществляется бесплатно на основании заявления на имя врача-</w:t>
      </w:r>
      <w:proofErr w:type="spellStart"/>
      <w:r>
        <w:t>сурдолога</w:t>
      </w:r>
      <w:proofErr w:type="spellEnd"/>
      <w:r>
        <w:t>.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3.2. Оплата расходов, связанных с ремонтом слуховых аппаратов по истечении гарантийного срока, осуществляется комитетом по здравоохранению Ленинградской области за счет средств, выделенных из областного бюджета Ленинградской области на обеспечение слуховыми аппаратами отдельных категорий граждан.</w:t>
      </w: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Title"/>
        <w:ind w:firstLine="540"/>
        <w:jc w:val="both"/>
        <w:outlineLvl w:val="1"/>
      </w:pPr>
      <w:r>
        <w:t>4. Порядок финансирования</w:t>
      </w: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  <w:r>
        <w:t xml:space="preserve">4.1. Обеспечение слуховыми аппаратами осуществляется за счет средств областного бюджета Ленинградской области в соответствии с областным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мерах социальной поддержки отдельных категорий граждан, проживающих в Ленинградской области".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4.2. Комитет по здравоохранению Ленинградской области ежегодно формирует и представляет в комитет финансов Ленинградской области заявку на приобретение слуховых аппаратов, обеспечивает финансирование и осуществляет контроль выдачи гражданам слуховых аппаратов.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 xml:space="preserve">4.3. Оплата слуховых аппаратов производится комитетом </w:t>
      </w:r>
      <w:proofErr w:type="gramStart"/>
      <w:r>
        <w:t>по здравоохранению Ленинградской области в соответствии с условиями государственного контракта на поставку слуховых аппаратов для нужд</w:t>
      </w:r>
      <w:proofErr w:type="gramEnd"/>
      <w:r>
        <w:t xml:space="preserve"> Ленинградской области на основании счетов-фактур и реестров на выданную продукцию.</w:t>
      </w: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jc w:val="right"/>
        <w:outlineLvl w:val="1"/>
      </w:pPr>
      <w:r>
        <w:t>Приложение</w:t>
      </w:r>
    </w:p>
    <w:p w:rsidR="002847D2" w:rsidRDefault="002847D2">
      <w:pPr>
        <w:pStyle w:val="ConsPlusNormal"/>
        <w:jc w:val="right"/>
      </w:pPr>
      <w:r>
        <w:t>к Положению...</w:t>
      </w:r>
    </w:p>
    <w:p w:rsidR="002847D2" w:rsidRDefault="002847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47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7D2" w:rsidRDefault="002847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47D2" w:rsidRDefault="002847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2847D2" w:rsidRDefault="002847D2">
            <w:pPr>
              <w:pStyle w:val="ConsPlusNormal"/>
              <w:jc w:val="center"/>
            </w:pPr>
            <w:r>
              <w:rPr>
                <w:color w:val="392C69"/>
              </w:rPr>
              <w:t>от 07.10.2015 N 380)</w:t>
            </w:r>
          </w:p>
        </w:tc>
      </w:tr>
    </w:tbl>
    <w:p w:rsidR="002847D2" w:rsidRDefault="002847D2">
      <w:pPr>
        <w:pStyle w:val="ConsPlusNormal"/>
        <w:jc w:val="right"/>
      </w:pPr>
    </w:p>
    <w:p w:rsidR="002847D2" w:rsidRDefault="002847D2">
      <w:pPr>
        <w:pStyle w:val="ConsPlusNonformat"/>
        <w:jc w:val="both"/>
      </w:pPr>
      <w:r>
        <w:t>(Форма)</w:t>
      </w:r>
    </w:p>
    <w:p w:rsidR="002847D2" w:rsidRDefault="002847D2">
      <w:pPr>
        <w:pStyle w:val="ConsPlusNonformat"/>
        <w:jc w:val="both"/>
      </w:pPr>
    </w:p>
    <w:p w:rsidR="002847D2" w:rsidRDefault="002847D2">
      <w:pPr>
        <w:pStyle w:val="ConsPlusNonformat"/>
        <w:jc w:val="both"/>
      </w:pPr>
      <w:r>
        <w:t xml:space="preserve">                                      В консультативную поликлинику</w:t>
      </w:r>
    </w:p>
    <w:p w:rsidR="002847D2" w:rsidRDefault="002847D2">
      <w:pPr>
        <w:pStyle w:val="ConsPlusNonformat"/>
        <w:jc w:val="both"/>
      </w:pPr>
      <w:r>
        <w:t xml:space="preserve">                                      Государственного бюджетного</w:t>
      </w:r>
    </w:p>
    <w:p w:rsidR="002847D2" w:rsidRDefault="002847D2">
      <w:pPr>
        <w:pStyle w:val="ConsPlusNonformat"/>
        <w:jc w:val="both"/>
      </w:pPr>
      <w:r>
        <w:t xml:space="preserve">                                      учреждения здравоохранения</w:t>
      </w:r>
    </w:p>
    <w:p w:rsidR="002847D2" w:rsidRDefault="002847D2">
      <w:pPr>
        <w:pStyle w:val="ConsPlusNonformat"/>
        <w:jc w:val="both"/>
      </w:pPr>
      <w:r>
        <w:t xml:space="preserve">                                      Ленинградская областная</w:t>
      </w:r>
    </w:p>
    <w:p w:rsidR="002847D2" w:rsidRDefault="002847D2">
      <w:pPr>
        <w:pStyle w:val="ConsPlusNonformat"/>
        <w:jc w:val="both"/>
      </w:pPr>
      <w:r>
        <w:t xml:space="preserve">                                      клиническая больница</w:t>
      </w:r>
    </w:p>
    <w:p w:rsidR="002847D2" w:rsidRDefault="002847D2">
      <w:pPr>
        <w:pStyle w:val="ConsPlusNonformat"/>
        <w:jc w:val="both"/>
      </w:pPr>
      <w:r>
        <w:t xml:space="preserve">                                      от ____________________________</w:t>
      </w:r>
    </w:p>
    <w:p w:rsidR="002847D2" w:rsidRDefault="002847D2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2847D2" w:rsidRDefault="002847D2">
      <w:pPr>
        <w:pStyle w:val="ConsPlusNonformat"/>
        <w:jc w:val="both"/>
      </w:pPr>
      <w:r>
        <w:t xml:space="preserve">                                      Год рождения _________________,</w:t>
      </w:r>
    </w:p>
    <w:p w:rsidR="002847D2" w:rsidRDefault="002847D2">
      <w:pPr>
        <w:pStyle w:val="ConsPlusNonformat"/>
        <w:jc w:val="both"/>
      </w:pPr>
      <w:r>
        <w:t xml:space="preserve">                                      социальная категория _________,</w:t>
      </w:r>
    </w:p>
    <w:p w:rsidR="002847D2" w:rsidRDefault="002847D2">
      <w:pPr>
        <w:pStyle w:val="ConsPlusNonformat"/>
        <w:jc w:val="both"/>
      </w:pPr>
      <w:r>
        <w:lastRenderedPageBreak/>
        <w:t xml:space="preserve">                                      проживающег</w:t>
      </w:r>
      <w:proofErr w:type="gramStart"/>
      <w:r>
        <w:t>о(</w:t>
      </w:r>
      <w:proofErr w:type="gramEnd"/>
      <w:r>
        <w:t>ей) по адресу: ___</w:t>
      </w:r>
    </w:p>
    <w:p w:rsidR="002847D2" w:rsidRDefault="002847D2">
      <w:pPr>
        <w:pStyle w:val="ConsPlusNonformat"/>
        <w:jc w:val="both"/>
      </w:pPr>
      <w:r>
        <w:t xml:space="preserve">                                      _______________________________</w:t>
      </w:r>
    </w:p>
    <w:p w:rsidR="002847D2" w:rsidRDefault="002847D2">
      <w:pPr>
        <w:pStyle w:val="ConsPlusNonformat"/>
        <w:jc w:val="both"/>
      </w:pPr>
      <w:r>
        <w:t xml:space="preserve">                                      Пенсионное удостоверение ______</w:t>
      </w:r>
    </w:p>
    <w:p w:rsidR="002847D2" w:rsidRDefault="002847D2">
      <w:pPr>
        <w:pStyle w:val="ConsPlusNonformat"/>
        <w:jc w:val="both"/>
      </w:pPr>
      <w:r>
        <w:t xml:space="preserve">                                      Льготное удостоверение ________</w:t>
      </w:r>
    </w:p>
    <w:p w:rsidR="002847D2" w:rsidRDefault="002847D2">
      <w:pPr>
        <w:pStyle w:val="ConsPlusNonformat"/>
        <w:jc w:val="both"/>
      </w:pPr>
      <w:r>
        <w:t xml:space="preserve">                                      Паспорт _______________________</w:t>
      </w:r>
    </w:p>
    <w:p w:rsidR="002847D2" w:rsidRDefault="002847D2">
      <w:pPr>
        <w:pStyle w:val="ConsPlusNonformat"/>
        <w:jc w:val="both"/>
      </w:pPr>
    </w:p>
    <w:p w:rsidR="002847D2" w:rsidRDefault="002847D2">
      <w:pPr>
        <w:pStyle w:val="ConsPlusNonformat"/>
        <w:jc w:val="both"/>
      </w:pPr>
      <w:bookmarkStart w:id="4" w:name="P123"/>
      <w:bookmarkEnd w:id="4"/>
      <w:r>
        <w:t xml:space="preserve">                             ЗАЯВЛЕНИЕ</w:t>
      </w:r>
    </w:p>
    <w:p w:rsidR="002847D2" w:rsidRDefault="002847D2">
      <w:pPr>
        <w:pStyle w:val="ConsPlusNonformat"/>
        <w:jc w:val="both"/>
      </w:pPr>
    </w:p>
    <w:p w:rsidR="002847D2" w:rsidRDefault="002847D2">
      <w:pPr>
        <w:pStyle w:val="ConsPlusNonformat"/>
        <w:jc w:val="both"/>
      </w:pPr>
      <w:r>
        <w:t xml:space="preserve">     Прошу  предоставить  мне   слуховой  аппарат  в  соответствии  </w:t>
      </w:r>
      <w:proofErr w:type="gramStart"/>
      <w:r>
        <w:t>с</w:t>
      </w:r>
      <w:proofErr w:type="gramEnd"/>
    </w:p>
    <w:p w:rsidR="002847D2" w:rsidRDefault="002847D2">
      <w:pPr>
        <w:pStyle w:val="ConsPlusNonformat"/>
        <w:jc w:val="both"/>
      </w:pPr>
      <w:r>
        <w:t>заключением _________________________________________________________</w:t>
      </w:r>
    </w:p>
    <w:p w:rsidR="002847D2" w:rsidRDefault="002847D2">
      <w:pPr>
        <w:pStyle w:val="ConsPlusNonformat"/>
        <w:jc w:val="both"/>
      </w:pPr>
      <w:r>
        <w:t>_____________________________________________________________________</w:t>
      </w:r>
    </w:p>
    <w:p w:rsidR="002847D2" w:rsidRDefault="002847D2">
      <w:pPr>
        <w:pStyle w:val="ConsPlusNonformat"/>
        <w:jc w:val="both"/>
      </w:pPr>
      <w:r>
        <w:t>_____________________________________________________________________</w:t>
      </w:r>
    </w:p>
    <w:p w:rsidR="002847D2" w:rsidRDefault="002847D2">
      <w:pPr>
        <w:pStyle w:val="ConsPlusNonformat"/>
        <w:jc w:val="both"/>
      </w:pPr>
    </w:p>
    <w:p w:rsidR="002847D2" w:rsidRDefault="002847D2">
      <w:pPr>
        <w:pStyle w:val="ConsPlusNonformat"/>
        <w:jc w:val="both"/>
      </w:pPr>
    </w:p>
    <w:p w:rsidR="002847D2" w:rsidRDefault="002847D2">
      <w:pPr>
        <w:pStyle w:val="ConsPlusNonformat"/>
        <w:jc w:val="both"/>
      </w:pPr>
      <w:r>
        <w:t>___________ ___________________________________ _____________________</w:t>
      </w:r>
    </w:p>
    <w:p w:rsidR="002847D2" w:rsidRDefault="002847D2">
      <w:pPr>
        <w:pStyle w:val="ConsPlusNonformat"/>
        <w:jc w:val="both"/>
      </w:pPr>
      <w:r>
        <w:t xml:space="preserve"> (подпись)        (фамилия, имя, отчество)         (дата обращения)</w:t>
      </w:r>
    </w:p>
    <w:p w:rsidR="002847D2" w:rsidRDefault="002847D2">
      <w:pPr>
        <w:pStyle w:val="ConsPlusNormal"/>
        <w:jc w:val="right"/>
      </w:pPr>
    </w:p>
    <w:p w:rsidR="002847D2" w:rsidRDefault="002847D2">
      <w:pPr>
        <w:pStyle w:val="ConsPlusNormal"/>
        <w:jc w:val="right"/>
      </w:pPr>
    </w:p>
    <w:p w:rsidR="002847D2" w:rsidRDefault="002847D2">
      <w:pPr>
        <w:pStyle w:val="ConsPlusNormal"/>
        <w:jc w:val="right"/>
      </w:pPr>
    </w:p>
    <w:p w:rsidR="002847D2" w:rsidRDefault="002847D2">
      <w:pPr>
        <w:pStyle w:val="ConsPlusNormal"/>
        <w:jc w:val="right"/>
      </w:pPr>
    </w:p>
    <w:p w:rsidR="002847D2" w:rsidRDefault="002847D2">
      <w:pPr>
        <w:pStyle w:val="ConsPlusNormal"/>
        <w:jc w:val="right"/>
      </w:pPr>
    </w:p>
    <w:p w:rsidR="002847D2" w:rsidRDefault="002847D2">
      <w:pPr>
        <w:pStyle w:val="ConsPlusNormal"/>
        <w:jc w:val="right"/>
        <w:outlineLvl w:val="0"/>
      </w:pPr>
      <w:r>
        <w:t>УТВЕРЖДЕНО</w:t>
      </w:r>
    </w:p>
    <w:p w:rsidR="002847D2" w:rsidRDefault="002847D2">
      <w:pPr>
        <w:pStyle w:val="ConsPlusNormal"/>
        <w:jc w:val="right"/>
      </w:pPr>
      <w:r>
        <w:t>постановлением Правительства</w:t>
      </w:r>
    </w:p>
    <w:p w:rsidR="002847D2" w:rsidRDefault="002847D2">
      <w:pPr>
        <w:pStyle w:val="ConsPlusNormal"/>
        <w:jc w:val="right"/>
      </w:pPr>
      <w:r>
        <w:t>Ленинградской области</w:t>
      </w:r>
    </w:p>
    <w:p w:rsidR="002847D2" w:rsidRDefault="002847D2">
      <w:pPr>
        <w:pStyle w:val="ConsPlusNormal"/>
        <w:jc w:val="right"/>
      </w:pPr>
      <w:r>
        <w:t>от 19.04.2005 N 107</w:t>
      </w:r>
    </w:p>
    <w:p w:rsidR="002847D2" w:rsidRDefault="002847D2">
      <w:pPr>
        <w:pStyle w:val="ConsPlusNormal"/>
        <w:jc w:val="right"/>
      </w:pPr>
      <w:r>
        <w:t>(приложение 2)</w:t>
      </w: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Title"/>
        <w:jc w:val="center"/>
      </w:pPr>
      <w:bookmarkStart w:id="5" w:name="P144"/>
      <w:bookmarkEnd w:id="5"/>
      <w:r>
        <w:t>ПОЛОЖЕНИЕ</w:t>
      </w:r>
    </w:p>
    <w:p w:rsidR="002847D2" w:rsidRDefault="002847D2">
      <w:pPr>
        <w:pStyle w:val="ConsPlusTitle"/>
        <w:jc w:val="center"/>
      </w:pPr>
      <w:r>
        <w:t>О ПОРЯДКЕ ИЗГОТОВЛЕНИЯ И РЕМОНТА ЗУБНЫХ ПРОТЕЗОВ</w:t>
      </w:r>
    </w:p>
    <w:p w:rsidR="002847D2" w:rsidRDefault="002847D2">
      <w:pPr>
        <w:pStyle w:val="ConsPlusTitle"/>
        <w:jc w:val="center"/>
      </w:pPr>
      <w:r>
        <w:t>ДЛЯ ОТДЕЛЬНЫХ КАТЕГОРИЙ ГРАЖДАН, ПРОЖИВАЮЩИХ</w:t>
      </w:r>
    </w:p>
    <w:p w:rsidR="002847D2" w:rsidRDefault="002847D2">
      <w:pPr>
        <w:pStyle w:val="ConsPlusTitle"/>
        <w:jc w:val="center"/>
      </w:pPr>
      <w:r>
        <w:t>В ЛЕНИНГРАДСКОЙ ОБЛАСТИ</w:t>
      </w:r>
    </w:p>
    <w:p w:rsidR="002847D2" w:rsidRDefault="002847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47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7D2" w:rsidRDefault="002847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47D2" w:rsidRDefault="002847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2847D2" w:rsidRDefault="002847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28.06.2007 </w:t>
            </w:r>
            <w:hyperlink r:id="rId22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07.10.2015 </w:t>
            </w:r>
            <w:hyperlink r:id="rId23" w:history="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02.07.2018 </w:t>
            </w:r>
            <w:hyperlink r:id="rId24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разработано в целях реализации положений, предусмотренных </w:t>
      </w:r>
      <w:hyperlink r:id="rId25" w:history="1">
        <w:r>
          <w:rPr>
            <w:color w:val="0000FF"/>
          </w:rPr>
          <w:t>статьей 8.7</w:t>
        </w:r>
      </w:hyperlink>
      <w:r>
        <w:t xml:space="preserve"> областного закона от 17 ноября 2017 года N 72-оз "Социальный кодекс Ленинградской области" (далее - Социальный кодекс), и определяет правила предоставления лицам, указанным в </w:t>
      </w:r>
      <w:hyperlink r:id="rId26" w:history="1">
        <w:r>
          <w:rPr>
            <w:color w:val="0000FF"/>
          </w:rPr>
          <w:t>абзаце первом части 1 статьи 8.1</w:t>
        </w:r>
      </w:hyperlink>
      <w:r>
        <w:t xml:space="preserve">, </w:t>
      </w:r>
      <w:hyperlink r:id="rId27" w:history="1">
        <w:r>
          <w:rPr>
            <w:color w:val="0000FF"/>
          </w:rPr>
          <w:t>абзаце первом части 1 статьи 8.4</w:t>
        </w:r>
      </w:hyperlink>
      <w:r>
        <w:t xml:space="preserve"> и </w:t>
      </w:r>
      <w:hyperlink r:id="rId28" w:history="1">
        <w:r>
          <w:rPr>
            <w:color w:val="0000FF"/>
          </w:rPr>
          <w:t>части 2 статьи 9.1</w:t>
        </w:r>
      </w:hyperlink>
      <w:r>
        <w:t xml:space="preserve"> Социального кодекса, получающим меру социальной поддержки, установленную </w:t>
      </w:r>
      <w:hyperlink r:id="rId29" w:history="1">
        <w:r>
          <w:rPr>
            <w:color w:val="0000FF"/>
          </w:rPr>
          <w:t>статьями 8.5</w:t>
        </w:r>
      </w:hyperlink>
      <w:r>
        <w:t xml:space="preserve"> и</w:t>
      </w:r>
      <w:proofErr w:type="gramEnd"/>
      <w:r>
        <w:t xml:space="preserve"> </w:t>
      </w:r>
      <w:hyperlink r:id="rId30" w:history="1">
        <w:r>
          <w:rPr>
            <w:color w:val="0000FF"/>
          </w:rPr>
          <w:t>9.2</w:t>
        </w:r>
      </w:hyperlink>
      <w:r>
        <w:t xml:space="preserve"> Социального кодекса (далее - гражданин) бесплатного изготовления и ремонта зубных протезов (кроме расходов на оплату стоимости драгоценных металлов и металлокерамики).</w:t>
      </w:r>
    </w:p>
    <w:p w:rsidR="002847D2" w:rsidRDefault="002847D2">
      <w:pPr>
        <w:pStyle w:val="ConsPlusNormal"/>
        <w:jc w:val="both"/>
      </w:pPr>
      <w:r>
        <w:t xml:space="preserve">(п. 1.1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 xml:space="preserve">1.2.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02.07.2018 N 223.</w:t>
      </w: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Title"/>
        <w:ind w:firstLine="540"/>
        <w:jc w:val="both"/>
        <w:outlineLvl w:val="1"/>
      </w:pPr>
      <w:r>
        <w:t>2. Порядок изготовления и ремонта зубных протезов</w:t>
      </w: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  <w:r>
        <w:t>2.1. Бесплатное изготовление и ремонт зубных протезов для граждан проводится в расположенных на территории Ленинградской области медицинских организациях стоматологического профиля по месту жительства гражданина.</w:t>
      </w:r>
    </w:p>
    <w:p w:rsidR="002847D2" w:rsidRDefault="002847D2">
      <w:pPr>
        <w:pStyle w:val="ConsPlusNormal"/>
        <w:jc w:val="both"/>
      </w:pPr>
      <w:r>
        <w:lastRenderedPageBreak/>
        <w:t xml:space="preserve">(в ред. Постановлений Правительства Ленинградской области от 07.10.2015 </w:t>
      </w:r>
      <w:hyperlink r:id="rId33" w:history="1">
        <w:r>
          <w:rPr>
            <w:color w:val="0000FF"/>
          </w:rPr>
          <w:t>N 380</w:t>
        </w:r>
      </w:hyperlink>
      <w:r>
        <w:t xml:space="preserve">, от 02.07.2018 </w:t>
      </w:r>
      <w:hyperlink r:id="rId34" w:history="1">
        <w:r>
          <w:rPr>
            <w:color w:val="0000FF"/>
          </w:rPr>
          <w:t>N 223</w:t>
        </w:r>
      </w:hyperlink>
      <w:r>
        <w:t>)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Ленинградское областное государственное казенное учреждение "Центр социальной защиты населения" (далее - ЛОГКУ "ЦСЗН") в порядке, установленном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определяет для каждого муниципального образования базовое учреждение здравоохранения, отвечающее за организацию бесплатного изготовления и ремонта зубных протезов для граждан (далее - базовое</w:t>
      </w:r>
      <w:proofErr w:type="gramEnd"/>
      <w:r>
        <w:t xml:space="preserve"> учреждение здравоохранения), заключает с учреждением контракт на бесплатное изготовление и ремонт зубных протезов для граждан.</w:t>
      </w:r>
    </w:p>
    <w:p w:rsidR="002847D2" w:rsidRDefault="002847D2">
      <w:pPr>
        <w:pStyle w:val="ConsPlusNormal"/>
        <w:jc w:val="both"/>
      </w:pPr>
      <w:r>
        <w:t xml:space="preserve">(в ред. Постановлений Правительства Ленинградской области от 28.06.2007 </w:t>
      </w:r>
      <w:hyperlink r:id="rId36" w:history="1">
        <w:r>
          <w:rPr>
            <w:color w:val="0000FF"/>
          </w:rPr>
          <w:t>N 156</w:t>
        </w:r>
      </w:hyperlink>
      <w:r>
        <w:t xml:space="preserve">, от 07.10.2015 </w:t>
      </w:r>
      <w:hyperlink r:id="rId37" w:history="1">
        <w:r>
          <w:rPr>
            <w:color w:val="0000FF"/>
          </w:rPr>
          <w:t>N 380</w:t>
        </w:r>
      </w:hyperlink>
      <w:r>
        <w:t xml:space="preserve">, от 02.07.2018 </w:t>
      </w:r>
      <w:hyperlink r:id="rId38" w:history="1">
        <w:r>
          <w:rPr>
            <w:color w:val="0000FF"/>
          </w:rPr>
          <w:t>N 223</w:t>
        </w:r>
      </w:hyperlink>
      <w:r>
        <w:t>)</w:t>
      </w:r>
    </w:p>
    <w:p w:rsidR="002847D2" w:rsidRDefault="002847D2">
      <w:pPr>
        <w:pStyle w:val="ConsPlusNormal"/>
        <w:spacing w:before="220"/>
        <w:ind w:firstLine="540"/>
        <w:jc w:val="both"/>
      </w:pPr>
      <w:bookmarkStart w:id="6" w:name="P164"/>
      <w:bookmarkEnd w:id="6"/>
      <w:r>
        <w:t>2.3. Граждане подают заявление по форме, утвержденной правовым актом комитета по социальной защите населения Ленинградской области, и следующие документы: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документ, удостоверяющий личность гражданина Российской Федерации, в том числе военнослужащего, а также документ, удостоверяющий личность иностранного гражданина, лица без гражданства, включая вид на жительство и удостоверение беженца;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справку о нуждаемости в изготовлении зубных протезов, выдаваемую медицинскими организациями, которая действительна в течение шести месяцев со дня ее выдачи.</w:t>
      </w:r>
    </w:p>
    <w:p w:rsidR="002847D2" w:rsidRDefault="002847D2">
      <w:pPr>
        <w:pStyle w:val="ConsPlusNormal"/>
        <w:jc w:val="both"/>
      </w:pPr>
      <w:r>
        <w:t xml:space="preserve">(п. 2.3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2847D2" w:rsidRDefault="002847D2">
      <w:pPr>
        <w:pStyle w:val="ConsPlusNormal"/>
        <w:spacing w:before="220"/>
        <w:ind w:firstLine="540"/>
        <w:jc w:val="both"/>
      </w:pPr>
      <w:bookmarkStart w:id="7" w:name="P168"/>
      <w:bookmarkEnd w:id="7"/>
      <w:r>
        <w:t>2.4. Вызов граждан для проведения бесплатного изготовления и ремонта зубных протезов осуществляется администрацией базового учреждения здравоохранения в порядке очередности. Порядок вызова (по телефону или письменно) устанавливается контрактом.</w:t>
      </w:r>
    </w:p>
    <w:p w:rsidR="002847D2" w:rsidRDefault="002847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28.06.2007 </w:t>
      </w:r>
      <w:hyperlink r:id="rId40" w:history="1">
        <w:r>
          <w:rPr>
            <w:color w:val="0000FF"/>
          </w:rPr>
          <w:t>N 156</w:t>
        </w:r>
      </w:hyperlink>
      <w:r>
        <w:t xml:space="preserve">, от 02.07.2018 </w:t>
      </w:r>
      <w:hyperlink r:id="rId41" w:history="1">
        <w:r>
          <w:rPr>
            <w:color w:val="0000FF"/>
          </w:rPr>
          <w:t>N 223</w:t>
        </w:r>
      </w:hyperlink>
      <w:r>
        <w:t>)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Пациенты, не явившиеся по вызову в базовое учреждение здравоохранения для проведения зубного протезирования в течение шести месяцев, снимаются с учета.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2.5. В случае изменения гражданином в пределах Ленинградской области места жительства бесплатное изготовление и ремонт зубных протезов могут проводиться в базовом учреждении здравоохранения по прежнему месту жительства, если гражданин состоял в этом учреждении на учете по бесплатному изготовлению и ремонту зубных протезов не менее одного года.</w:t>
      </w:r>
    </w:p>
    <w:p w:rsidR="002847D2" w:rsidRDefault="002847D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07.10.2015 N 380)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2.6. ЛОГКУ "ЦСЗН" ведет единую систему учета граждан, проживающих на территории муниципального района (городского округа), нуждающихся в зубном протезировании и имеющих право на бесплатное изготовление и ремонт зубных протезов.</w:t>
      </w:r>
    </w:p>
    <w:p w:rsidR="002847D2" w:rsidRDefault="002847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28.06.2007 </w:t>
      </w:r>
      <w:hyperlink r:id="rId43" w:history="1">
        <w:r>
          <w:rPr>
            <w:color w:val="0000FF"/>
          </w:rPr>
          <w:t>N 156</w:t>
        </w:r>
      </w:hyperlink>
      <w:r>
        <w:t xml:space="preserve">, от 02.07.2018 </w:t>
      </w:r>
      <w:hyperlink r:id="rId44" w:history="1">
        <w:r>
          <w:rPr>
            <w:color w:val="0000FF"/>
          </w:rPr>
          <w:t>N 223</w:t>
        </w:r>
      </w:hyperlink>
      <w:r>
        <w:t>)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 xml:space="preserve">2.7. Исключен.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28.06.2007 N 156.</w:t>
      </w:r>
    </w:p>
    <w:p w:rsidR="002847D2" w:rsidRDefault="002847D2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2.7</w:t>
        </w:r>
      </w:hyperlink>
      <w:r>
        <w:t>. По медицинским показаниям допускается протезирование из драгоценных металлов в учреждениях здравоохранения, работающих с драгоценными металлами, с оплатой пациентом стоимости драгоценного металла, а также разницы между стоимостью планируемого протезирования из драгоценного материала и протезирования из обычных материалов.</w:t>
      </w:r>
    </w:p>
    <w:p w:rsidR="002847D2" w:rsidRDefault="002847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28.06.2007 N 156)</w:t>
      </w:r>
    </w:p>
    <w:p w:rsidR="002847D2" w:rsidRDefault="002847D2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2.8</w:t>
        </w:r>
      </w:hyperlink>
      <w:r>
        <w:t xml:space="preserve">. Подготовка к протезированию (осмотр пациента для постановки на учет, снятие неполноценных ортопедических конструкций, рентгенодиагностическое обследование) </w:t>
      </w:r>
      <w:r>
        <w:lastRenderedPageBreak/>
        <w:t>включается в стоимость зубного протезирования граждан.</w:t>
      </w:r>
    </w:p>
    <w:p w:rsidR="002847D2" w:rsidRDefault="002847D2">
      <w:pPr>
        <w:pStyle w:val="ConsPlusNormal"/>
        <w:spacing w:before="220"/>
        <w:ind w:firstLine="540"/>
        <w:jc w:val="both"/>
      </w:pPr>
      <w:hyperlink r:id="rId49" w:history="1">
        <w:r>
          <w:rPr>
            <w:color w:val="0000FF"/>
          </w:rPr>
          <w:t>2.9</w:t>
        </w:r>
      </w:hyperlink>
      <w:r>
        <w:t>. Гарантийный срок на изготовленные зубные протезы - два года.</w:t>
      </w:r>
    </w:p>
    <w:p w:rsidR="002847D2" w:rsidRDefault="002847D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2847D2" w:rsidRDefault="002847D2">
      <w:pPr>
        <w:pStyle w:val="ConsPlusNormal"/>
        <w:spacing w:before="220"/>
        <w:ind w:firstLine="540"/>
        <w:jc w:val="both"/>
      </w:pPr>
      <w:hyperlink r:id="rId51" w:history="1">
        <w:r>
          <w:rPr>
            <w:color w:val="0000FF"/>
          </w:rPr>
          <w:t>2.10</w:t>
        </w:r>
      </w:hyperlink>
      <w:r>
        <w:t>. Ремонт зубных протезов, изготовленных за счет средств областного бюджета, производится бесплатно при предъявлении гражданином паспорта и удостоверения, подтверждающего право на льготу.</w:t>
      </w:r>
    </w:p>
    <w:p w:rsidR="002847D2" w:rsidRDefault="002847D2">
      <w:pPr>
        <w:pStyle w:val="ConsPlusNormal"/>
        <w:spacing w:before="220"/>
        <w:ind w:firstLine="540"/>
        <w:jc w:val="both"/>
      </w:pPr>
      <w:hyperlink r:id="rId52" w:history="1">
        <w:r>
          <w:rPr>
            <w:color w:val="0000FF"/>
          </w:rPr>
          <w:t>2.11</w:t>
        </w:r>
      </w:hyperlink>
      <w:r>
        <w:t>. Изготовление новых зубных протезов до истечения гарантийного срока по вине учреждения здравоохранения осуществляется за счет средств учреждения, по вине пациента - за счет средств пациента.</w:t>
      </w:r>
    </w:p>
    <w:p w:rsidR="002847D2" w:rsidRDefault="002847D2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2.12</w:t>
        </w:r>
      </w:hyperlink>
      <w:r>
        <w:t xml:space="preserve">. Предельный срок хранения учреждениями здравоохранения невостребованных готовых частично или полностью зубных протезов - шесть месяцев, по </w:t>
      </w:r>
      <w:proofErr w:type="gramStart"/>
      <w:r>
        <w:t>истечении</w:t>
      </w:r>
      <w:proofErr w:type="gramEnd"/>
      <w:r>
        <w:t xml:space="preserve"> которого они подлежат списанию и уничтожению с составлением соответствующего акта. Очередное бесплатное изготовление и ремонт зубных протезов производится в соответствии с </w:t>
      </w:r>
      <w:hyperlink w:anchor="P164" w:history="1">
        <w:r>
          <w:rPr>
            <w:color w:val="0000FF"/>
          </w:rPr>
          <w:t>пунктами 2.3</w:t>
        </w:r>
      </w:hyperlink>
      <w:r>
        <w:t xml:space="preserve">, </w:t>
      </w:r>
      <w:hyperlink w:anchor="P168" w:history="1">
        <w:r>
          <w:rPr>
            <w:color w:val="0000FF"/>
          </w:rPr>
          <w:t>2.4</w:t>
        </w:r>
      </w:hyperlink>
      <w:r>
        <w:t xml:space="preserve"> настоящего Положения.</w:t>
      </w: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Title"/>
        <w:ind w:firstLine="540"/>
        <w:jc w:val="both"/>
        <w:outlineLvl w:val="1"/>
      </w:pPr>
      <w:r>
        <w:t>3. Порядок финансирования</w:t>
      </w: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  <w:r>
        <w:t>3.1. Бесплатное изготовление и ремонт зубных протезов для граждан осуществляется за счет средств областного бюджета Ленинградской области.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3.2. Комитет по социальной защите населения Ленинградской области ежегодно формирует и представляет в комитет финансов Ленинградской области заявку на бесплатное изготовление и ремонт зубных протезов для отдельных категорий граждан в разрезе муниципальных образований.</w:t>
      </w:r>
    </w:p>
    <w:p w:rsidR="002847D2" w:rsidRDefault="002847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28.06.2007 </w:t>
      </w:r>
      <w:hyperlink r:id="rId54" w:history="1">
        <w:r>
          <w:rPr>
            <w:color w:val="0000FF"/>
          </w:rPr>
          <w:t>N 156</w:t>
        </w:r>
      </w:hyperlink>
      <w:r>
        <w:t xml:space="preserve">, от 02.07.2018 </w:t>
      </w:r>
      <w:hyperlink r:id="rId55" w:history="1">
        <w:r>
          <w:rPr>
            <w:color w:val="0000FF"/>
          </w:rPr>
          <w:t>N 223</w:t>
        </w:r>
      </w:hyperlink>
      <w:r>
        <w:t>)</w:t>
      </w:r>
    </w:p>
    <w:p w:rsidR="002847D2" w:rsidRDefault="002847D2">
      <w:pPr>
        <w:pStyle w:val="ConsPlusNormal"/>
        <w:spacing w:before="220"/>
        <w:ind w:firstLine="540"/>
        <w:jc w:val="both"/>
      </w:pPr>
      <w:r>
        <w:t>3.3. Предоставление бюджетных средств на бесплатное изготовление и ремонт зубных протезов для граждан осуществляется в виде субвенции бюджетам муниципальных образований и предусматривается областным законом об областном бюджете Ленинградской области на соответствующий финансовый год.</w:t>
      </w:r>
    </w:p>
    <w:p w:rsidR="002847D2" w:rsidRDefault="002847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jc w:val="right"/>
        <w:outlineLvl w:val="1"/>
      </w:pPr>
      <w:r>
        <w:t>Приложение</w:t>
      </w:r>
    </w:p>
    <w:p w:rsidR="002847D2" w:rsidRDefault="002847D2">
      <w:pPr>
        <w:pStyle w:val="ConsPlusNormal"/>
        <w:jc w:val="right"/>
      </w:pPr>
      <w:r>
        <w:t>к Положению...</w:t>
      </w:r>
    </w:p>
    <w:p w:rsidR="002847D2" w:rsidRDefault="002847D2">
      <w:pPr>
        <w:pStyle w:val="ConsPlusNormal"/>
        <w:jc w:val="right"/>
      </w:pPr>
    </w:p>
    <w:p w:rsidR="002847D2" w:rsidRDefault="002847D2">
      <w:pPr>
        <w:pStyle w:val="ConsPlusNormal"/>
        <w:jc w:val="center"/>
      </w:pPr>
      <w:r>
        <w:t>ЗАЯВЛЕНИЕ</w:t>
      </w:r>
    </w:p>
    <w:p w:rsidR="002847D2" w:rsidRDefault="002847D2">
      <w:pPr>
        <w:pStyle w:val="ConsPlusNormal"/>
        <w:jc w:val="center"/>
      </w:pPr>
    </w:p>
    <w:p w:rsidR="002847D2" w:rsidRDefault="002847D2">
      <w:pPr>
        <w:pStyle w:val="ConsPlusNormal"/>
        <w:jc w:val="center"/>
      </w:pPr>
      <w:r>
        <w:t xml:space="preserve">Утратило силу.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2847D2" w:rsidRDefault="002847D2">
      <w:pPr>
        <w:pStyle w:val="ConsPlusNormal"/>
        <w:jc w:val="center"/>
      </w:pPr>
      <w:r>
        <w:t>Ленинградской области от 02.07.2018 N 223.</w:t>
      </w: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ind w:firstLine="540"/>
        <w:jc w:val="both"/>
      </w:pPr>
    </w:p>
    <w:p w:rsidR="002847D2" w:rsidRDefault="002847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09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D2"/>
    <w:rsid w:val="000C6030"/>
    <w:rsid w:val="002847D2"/>
    <w:rsid w:val="003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4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4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47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4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4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47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06BCBE85459DD166E718C9B3CBDAA376C77C87C6AA42AE2F7207A39831C8088C1E9EDAD047F6FCJ9gBI" TargetMode="External"/><Relationship Id="rId18" Type="http://schemas.openxmlformats.org/officeDocument/2006/relationships/hyperlink" Target="consultantplus://offline/ref=9806BCBE85459DD166E718C9B3CBDAA376C77C87C6AA42AE2F7207A39831C8088C1E9EDAD047F6FCJ9gAI" TargetMode="External"/><Relationship Id="rId26" Type="http://schemas.openxmlformats.org/officeDocument/2006/relationships/hyperlink" Target="consultantplus://offline/ref=9806BCBE85459DD166E718C9B3CBDAA375C17984C9A242AE2F7207A39831C8088C1E9EDAD047F2FEJ9g9I" TargetMode="External"/><Relationship Id="rId39" Type="http://schemas.openxmlformats.org/officeDocument/2006/relationships/hyperlink" Target="consultantplus://offline/ref=9806BCBE85459DD166E718C9B3CBDAA375C17981C6A642AE2F7207A39831C8088C1E9EDAD047F6F4J9gCI" TargetMode="External"/><Relationship Id="rId21" Type="http://schemas.openxmlformats.org/officeDocument/2006/relationships/hyperlink" Target="consultantplus://offline/ref=9806BCBE85459DD166E718C9B3CBDAA376C77C87C6AA42AE2F7207A39831C8088C1E9EDAD047F6FDJ9gCI" TargetMode="External"/><Relationship Id="rId34" Type="http://schemas.openxmlformats.org/officeDocument/2006/relationships/hyperlink" Target="consultantplus://offline/ref=9806BCBE85459DD166E718C9B3CBDAA375C17981C6A642AE2F7207A39831C8088C1E9EDAD047F6FBJ9gAI" TargetMode="External"/><Relationship Id="rId42" Type="http://schemas.openxmlformats.org/officeDocument/2006/relationships/hyperlink" Target="consultantplus://offline/ref=9806BCBE85459DD166E718C9B3CBDAA376C77C87C6AA42AE2F7207A39831C8088C1E9EDAD047F6FDJ9g5I" TargetMode="External"/><Relationship Id="rId47" Type="http://schemas.openxmlformats.org/officeDocument/2006/relationships/hyperlink" Target="consultantplus://offline/ref=9806BCBE85459DD166E718C9B3CBDAA370C37F83C6A91FA4272B0BA19F3E971F8B5792DBD047F4JFgCI" TargetMode="External"/><Relationship Id="rId50" Type="http://schemas.openxmlformats.org/officeDocument/2006/relationships/hyperlink" Target="consultantplus://offline/ref=9806BCBE85459DD166E718C9B3CBDAA375C17981C6A642AE2F7207A39831C8088C1E9EDAD047F6F4J9gAI" TargetMode="External"/><Relationship Id="rId55" Type="http://schemas.openxmlformats.org/officeDocument/2006/relationships/hyperlink" Target="consultantplus://offline/ref=9806BCBE85459DD166E718C9B3CBDAA375C17981C6A642AE2F7207A39831C8088C1E9EDAD047F6F4J9g4I" TargetMode="External"/><Relationship Id="rId7" Type="http://schemas.openxmlformats.org/officeDocument/2006/relationships/hyperlink" Target="consultantplus://offline/ref=9806BCBE85459DD166E718C9B3CBDAA376C67D87C7A242AE2F7207A39831C8088C1E9EDAD047F6FCJ9g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06BCBE85459DD166E718C9B3CBDAA375C17984C9A242AE2F7207A39831C8088C1E9EDAD047F6FFJ9g5I" TargetMode="External"/><Relationship Id="rId29" Type="http://schemas.openxmlformats.org/officeDocument/2006/relationships/hyperlink" Target="consultantplus://offline/ref=9806BCBE85459DD166E718C9B3CBDAA375C17984C9A242AE2F7207A39831C8088C1E9EDAD047F2F8J9g4I" TargetMode="External"/><Relationship Id="rId11" Type="http://schemas.openxmlformats.org/officeDocument/2006/relationships/hyperlink" Target="consultantplus://offline/ref=9806BCBE85459DD166E718C9B3CBDAA375C17981C6A642AE2F7207A39831C8088C1E9EDAD047F6FAJ9g8I" TargetMode="External"/><Relationship Id="rId24" Type="http://schemas.openxmlformats.org/officeDocument/2006/relationships/hyperlink" Target="consultantplus://offline/ref=9806BCBE85459DD166E718C9B3CBDAA375C17981C6A642AE2F7207A39831C8088C1E9EDAD047F6FBJ9gCI" TargetMode="External"/><Relationship Id="rId32" Type="http://schemas.openxmlformats.org/officeDocument/2006/relationships/hyperlink" Target="consultantplus://offline/ref=9806BCBE85459DD166E718C9B3CBDAA375C17981C6A642AE2F7207A39831C8088C1E9EDAD047F6FBJ9g8I" TargetMode="External"/><Relationship Id="rId37" Type="http://schemas.openxmlformats.org/officeDocument/2006/relationships/hyperlink" Target="consultantplus://offline/ref=9806BCBE85459DD166E718C9B3CBDAA376C77C87C6AA42AE2F7207A39831C8088C1E9EDAD047F6FDJ9gAI" TargetMode="External"/><Relationship Id="rId40" Type="http://schemas.openxmlformats.org/officeDocument/2006/relationships/hyperlink" Target="consultantplus://offline/ref=9806BCBE85459DD166E718C9B3CBDAA370C37F83C6A91FA4272B0BA19F3E971F8B5792DBD047F7JFgFI" TargetMode="External"/><Relationship Id="rId45" Type="http://schemas.openxmlformats.org/officeDocument/2006/relationships/hyperlink" Target="consultantplus://offline/ref=9806BCBE85459DD166E718C9B3CBDAA370C37F83C6A91FA4272B0BA19F3E971F8B5792DBD047F7JFg4I" TargetMode="External"/><Relationship Id="rId53" Type="http://schemas.openxmlformats.org/officeDocument/2006/relationships/hyperlink" Target="consultantplus://offline/ref=9806BCBE85459DD166E718C9B3CBDAA370C37F83C6A91FA4272B0BA19F3E971F8B5792DBD047F7JFg5I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9806BCBE85459DD166E718C9B3CBDAA370C37F83C6A91FA4272B0BA19F3E971F8B5792DBD047F6JFg9I" TargetMode="External"/><Relationship Id="rId19" Type="http://schemas.openxmlformats.org/officeDocument/2006/relationships/hyperlink" Target="consultantplus://offline/ref=9806BCBE85459DD166E718C9B3CBDAA376C77C87C6AA42AE2F7207A39831C8088C1E9EDAD047F6FCJ9g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06BCBE85459DD166E718C9B3CBDAA376C77D85CAA742AE2F7207A398J3g1I" TargetMode="External"/><Relationship Id="rId14" Type="http://schemas.openxmlformats.org/officeDocument/2006/relationships/hyperlink" Target="consultantplus://offline/ref=9806BCBE85459DD166E718C9B3CBDAA376C77D85CAA742AE2F7207A398J3g1I" TargetMode="External"/><Relationship Id="rId22" Type="http://schemas.openxmlformats.org/officeDocument/2006/relationships/hyperlink" Target="consultantplus://offline/ref=9806BCBE85459DD166E718C9B3CBDAA370C37F83C6A91FA4272B0BA19F3E971F8B5792DBD047F6JFg9I" TargetMode="External"/><Relationship Id="rId27" Type="http://schemas.openxmlformats.org/officeDocument/2006/relationships/hyperlink" Target="consultantplus://offline/ref=9806BCBE85459DD166E718C9B3CBDAA375C17984C9A242AE2F7207A39831C8088C1E9EDAD047F2F8J9gDI" TargetMode="External"/><Relationship Id="rId30" Type="http://schemas.openxmlformats.org/officeDocument/2006/relationships/hyperlink" Target="consultantplus://offline/ref=9806BCBE85459DD166E718C9B3CBDAA375C17984C9A242AE2F7207A39831C8088C1E9EDAD047F2FBJ9g5I" TargetMode="External"/><Relationship Id="rId35" Type="http://schemas.openxmlformats.org/officeDocument/2006/relationships/hyperlink" Target="consultantplus://offline/ref=9806BCBE85459DD166E707D8A6CBDAA375C97F83C9A342AE2F7207A398J3g1I" TargetMode="External"/><Relationship Id="rId43" Type="http://schemas.openxmlformats.org/officeDocument/2006/relationships/hyperlink" Target="consultantplus://offline/ref=9806BCBE85459DD166E718C9B3CBDAA370C37F83C6A91FA4272B0BA19F3E971F8B5792DBD047F7JFgAI" TargetMode="External"/><Relationship Id="rId48" Type="http://schemas.openxmlformats.org/officeDocument/2006/relationships/hyperlink" Target="consultantplus://offline/ref=9806BCBE85459DD166E718C9B3CBDAA370C37F83C6A91FA4272B0BA19F3E971F8B5792DBD047F7JFg5I" TargetMode="External"/><Relationship Id="rId56" Type="http://schemas.openxmlformats.org/officeDocument/2006/relationships/hyperlink" Target="consultantplus://offline/ref=9806BCBE85459DD166E718C9B3CBDAA375C17981C6A642AE2F7207A39831C8088C1E9EDAD047F6F5J9gDI" TargetMode="External"/><Relationship Id="rId8" Type="http://schemas.openxmlformats.org/officeDocument/2006/relationships/hyperlink" Target="consultantplus://offline/ref=9806BCBE85459DD166E718C9B3CBDAA375C17981C6A642AE2F7207A39831C8088C1E9EDAD047F6FAJ9g9I" TargetMode="External"/><Relationship Id="rId51" Type="http://schemas.openxmlformats.org/officeDocument/2006/relationships/hyperlink" Target="consultantplus://offline/ref=9806BCBE85459DD166E718C9B3CBDAA370C37F83C6A91FA4272B0BA19F3E971F8B5792DBD047F7JFg5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806BCBE85459DD166E718C9B3CBDAA376C67D87C7A242AE2F7207A39831C8088C1E9EDAD047F6FCJ9g4I" TargetMode="External"/><Relationship Id="rId17" Type="http://schemas.openxmlformats.org/officeDocument/2006/relationships/hyperlink" Target="consultantplus://offline/ref=9806BCBE85459DD166E718C9B3CBDAA376C77D85CAA742AE2F7207A39831C8088C1E9EDAD047F6FDJ9gAI" TargetMode="External"/><Relationship Id="rId25" Type="http://schemas.openxmlformats.org/officeDocument/2006/relationships/hyperlink" Target="consultantplus://offline/ref=9806BCBE85459DD166E718C9B3CBDAA375C17984C9A242AE2F7207A39831C8088C1E9EDAD047F2F9J9g5I" TargetMode="External"/><Relationship Id="rId33" Type="http://schemas.openxmlformats.org/officeDocument/2006/relationships/hyperlink" Target="consultantplus://offline/ref=9806BCBE85459DD166E718C9B3CBDAA376C77C87C6AA42AE2F7207A39831C8088C1E9EDAD047F6FDJ9g8I" TargetMode="External"/><Relationship Id="rId38" Type="http://schemas.openxmlformats.org/officeDocument/2006/relationships/hyperlink" Target="consultantplus://offline/ref=9806BCBE85459DD166E718C9B3CBDAA375C17981C6A642AE2F7207A39831C8088C1E9EDAD047F6FBJ9g4I" TargetMode="External"/><Relationship Id="rId46" Type="http://schemas.openxmlformats.org/officeDocument/2006/relationships/hyperlink" Target="consultantplus://offline/ref=9806BCBE85459DD166E718C9B3CBDAA370C37F83C6A91FA4272B0BA19F3E971F8B5792DBD047F7JFg5I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9806BCBE85459DD166E718C9B3CBDAA376C77D85CAA742AE2F7207A39831C8088C1E9EDAD047F6F8J9g8I" TargetMode="External"/><Relationship Id="rId41" Type="http://schemas.openxmlformats.org/officeDocument/2006/relationships/hyperlink" Target="consultantplus://offline/ref=9806BCBE85459DD166E718C9B3CBDAA375C17981C6A642AE2F7207A39831C8088C1E9EDAD047F6F4J9g8I" TargetMode="External"/><Relationship Id="rId54" Type="http://schemas.openxmlformats.org/officeDocument/2006/relationships/hyperlink" Target="consultantplus://offline/ref=9806BCBE85459DD166E718C9B3CBDAA370C37F83C6A91FA4272B0BA19F3E971F8B5792DBD047F4JFg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06BCBE85459DD166E718C9B3CBDAA376C77C87C6AA42AE2F7207A39831C8088C1E9EDAD047F6FCJ9g8I" TargetMode="External"/><Relationship Id="rId15" Type="http://schemas.openxmlformats.org/officeDocument/2006/relationships/hyperlink" Target="consultantplus://offline/ref=9806BCBE85459DD166E718C9B3CBDAA375C17984C9A242AE2F7207A39831C8088C1E9EDAD047F0F8J9g5I" TargetMode="External"/><Relationship Id="rId23" Type="http://schemas.openxmlformats.org/officeDocument/2006/relationships/hyperlink" Target="consultantplus://offline/ref=9806BCBE85459DD166E718C9B3CBDAA376C77C87C6AA42AE2F7207A39831C8088C1E9EDAD047F6FDJ9gFI" TargetMode="External"/><Relationship Id="rId28" Type="http://schemas.openxmlformats.org/officeDocument/2006/relationships/hyperlink" Target="consultantplus://offline/ref=9806BCBE85459DD166E718C9B3CBDAA375C17984C9A242AE2F7207A39831C8088C1E9EDAD047F2FBJ9g8I" TargetMode="External"/><Relationship Id="rId36" Type="http://schemas.openxmlformats.org/officeDocument/2006/relationships/hyperlink" Target="consultantplus://offline/ref=9806BCBE85459DD166E718C9B3CBDAA370C37F83C6A91FA4272B0BA19F3E971F8B5792DBD047F6JFgBI" TargetMode="External"/><Relationship Id="rId49" Type="http://schemas.openxmlformats.org/officeDocument/2006/relationships/hyperlink" Target="consultantplus://offline/ref=9806BCBE85459DD166E718C9B3CBDAA370C37F83C6A91FA4272B0BA19F3E971F8B5792DBD047F7JFg5I" TargetMode="External"/><Relationship Id="rId57" Type="http://schemas.openxmlformats.org/officeDocument/2006/relationships/hyperlink" Target="consultantplus://offline/ref=9806BCBE85459DD166E718C9B3CBDAA375C17981C6A642AE2F7207A39831C8088C1E9EDAD047F6F5J9gCI" TargetMode="External"/><Relationship Id="rId10" Type="http://schemas.openxmlformats.org/officeDocument/2006/relationships/hyperlink" Target="consultantplus://offline/ref=9806BCBE85459DD166E707D8A6CBDAA375C87A86C8A742AE2F7207A398J3g1I" TargetMode="External"/><Relationship Id="rId31" Type="http://schemas.openxmlformats.org/officeDocument/2006/relationships/hyperlink" Target="consultantplus://offline/ref=9806BCBE85459DD166E718C9B3CBDAA375C17981C6A642AE2F7207A39831C8088C1E9EDAD047F6FBJ9gEI" TargetMode="External"/><Relationship Id="rId44" Type="http://schemas.openxmlformats.org/officeDocument/2006/relationships/hyperlink" Target="consultantplus://offline/ref=9806BCBE85459DD166E718C9B3CBDAA375C17981C6A642AE2F7207A39831C8088C1E9EDAD047F6F4J9gBI" TargetMode="External"/><Relationship Id="rId52" Type="http://schemas.openxmlformats.org/officeDocument/2006/relationships/hyperlink" Target="consultantplus://offline/ref=9806BCBE85459DD166E718C9B3CBDAA370C37F83C6A91FA4272B0BA19F3E971F8B5792DBD047F7JFg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2018-07-30T08:32:00Z</dcterms:created>
  <dcterms:modified xsi:type="dcterms:W3CDTF">2018-07-30T08:32:00Z</dcterms:modified>
</cp:coreProperties>
</file>