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15F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E" w:rsidRDefault="00D9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апреля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FE" w:rsidRDefault="00D9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29-оз</w:t>
            </w:r>
          </w:p>
        </w:tc>
      </w:tr>
    </w:tbl>
    <w:p w:rsidR="00D915FE" w:rsidRDefault="00D91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ЛЕНИНГРАДСКАЯ ОБЛАСТЬ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ГАРАНТИЯХ РЕАЛИЗАЦИИ ПРАВА ГРАЖДАН НА ПОЛУЧЕНИЕ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 НА ТЕРРИТОРИИ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(Принят Законодательным собранием Ленинградской области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28 марта 2012 года)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Ленинградской области от 09.06.2014 </w:t>
      </w:r>
      <w:hyperlink r:id="rId6" w:history="1">
        <w:r>
          <w:rPr>
            <w:rFonts w:ascii="Calibri" w:hAnsi="Calibri" w:cs="Calibri"/>
            <w:color w:val="0000FF"/>
          </w:rPr>
          <w:t>N 31-оз</w:t>
        </w:r>
      </w:hyperlink>
      <w:r>
        <w:rPr>
          <w:rFonts w:ascii="Calibri" w:hAnsi="Calibri" w:cs="Calibri"/>
        </w:rPr>
        <w:t>,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19.12.2014 </w:t>
      </w:r>
      <w:hyperlink r:id="rId7" w:history="1">
        <w:r>
          <w:rPr>
            <w:rFonts w:ascii="Calibri" w:hAnsi="Calibri" w:cs="Calibri"/>
            <w:color w:val="0000FF"/>
          </w:rPr>
          <w:t>N 93-оз</w:t>
        </w:r>
      </w:hyperlink>
      <w:r>
        <w:rPr>
          <w:rFonts w:ascii="Calibri" w:hAnsi="Calibri" w:cs="Calibri"/>
        </w:rPr>
        <w:t>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областной закон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устанавливает дополнительные гарантии реализации права граждан Российской Федерации (далее - граждане) на получение бесплатной юридической помощи на территории Ленинградской области.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Виды бесплатной юридической помощи, оказываемой на территории Ленинградской области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территории Ленинградской области гарантируется оказание всех видов бесплатной юридической помощи, предусмотренных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2. Полномочия органов государственной власти Ленинградской области и органов местного самоуправления в сфере отношений, связанных с предоставлением бесплатной юридической помощи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Законодательное собрание Ленинградской области принимает областные законы, устанавливающие дополнительные гарантии реализации права граждан на получение бесплатной юридической помощи, 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исполнением.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Ленинградской области: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определяет орган исполнительной власти Ленинградской области, уполномоченный в области обеспечения граждан бесплатной юридической помощью (далее - Уполномоченный орган), и его компетенцию;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определяет органы исполнительной власти Ленинградской области, подведомственные им учреждения, входящие в государственную систему бесплатной юридической помощи на территории Ленинградской области, и их компетенцию;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решение о создании государственного юридического бюро в форме государственного казенного учреждения Ленинградской области (далее - государственное юридическое бюро), определяет порядок его деятельности;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определяет порядок взаимодействия участников государственной системы бесплатной юридической помощи на территории Ленинградской помощи;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определяет размер и порядок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порядок компенсации их расходов на оказание бесплатной юридической помощи;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определяет порядок правового информирования населения, принимает меры, направленные на обеспечение осуществления правового просвещения населения;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утверждает перечень экстренных случаев и порядок принятия решений об оказании в экстренных случаях бесплатной юридической помощи гражданам, оказавшимся (находящимся) в трудной жизненной ситуации;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организационно-правовое обеспечение (в том числе определяет порядок и условия)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Ленинградской области от 19.12.2014 N 93-оз)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Областным законом органы местного самоуправления могут наделяться отдельными государственными полномочиями в области обеспечения граждан бесплатной юридической помощью.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Статья 3. Дополнительные гарантии реализации права граждан на получение бесплатной юридической помощи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 xml:space="preserve">1.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граждане, которым это право предоставлено </w:t>
      </w:r>
      <w:hyperlink r:id="rId16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 или иными федеральными законами.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2.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гражданам, проживающим на территории Ленинградской области, и гражданам без определенного места жительства, имевшим последнюю регистрацию по месту жительства в Ленинградской области, которые относятся к следующим категориям: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1"/>
      <w:bookmarkEnd w:id="5"/>
      <w:proofErr w:type="gramStart"/>
      <w:r>
        <w:rPr>
          <w:rFonts w:ascii="Calibri" w:hAnsi="Calibri" w:cs="Calibri"/>
        </w:rPr>
        <w:t xml:space="preserve">1) граждане, среднедушевой доход семей которых ниже двукратной величины прожиточного минимума на душу населения, установленного Правительством Ленинградской области 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октября 1997 года N 134-ФЗ "О прожиточном минимуме в Российской Федерации" и областным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апреля 2006 года N 19-оз "О прожиточном минимуме в Ленинградской области", а также одиноко проживающие граждане, доходы которых ниже</w:t>
      </w:r>
      <w:proofErr w:type="gramEnd"/>
      <w:r>
        <w:rPr>
          <w:rFonts w:ascii="Calibri" w:hAnsi="Calibri" w:cs="Calibri"/>
        </w:rPr>
        <w:t xml:space="preserve"> указанной величины;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>2) инвалиды III группы;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граждане старше 70 лет на дату обращения за получением бесплатной юридической помощи;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4"/>
      <w:bookmarkEnd w:id="7"/>
      <w:r>
        <w:rPr>
          <w:rFonts w:ascii="Calibri" w:hAnsi="Calibri" w:cs="Calibri"/>
        </w:rPr>
        <w:t xml:space="preserve">4) женщины, имеющие ребенка (детей) в возрасте до трех лет на дату обращения за получением бесплатной юридической помощи, если они обращаются за бесплатной юридической помощью: в случае отказа работодателя заключить с ними трудовой договор в нарушение гарантий, установленных Трудовым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 </w:t>
      </w:r>
      <w:proofErr w:type="gramStart"/>
      <w:r>
        <w:rPr>
          <w:rFonts w:ascii="Calibri" w:hAnsi="Calibri" w:cs="Calibri"/>
        </w:rPr>
        <w:t xml:space="preserve">по вопросам восстановления на работе, взыскания невыплаченной заработной платы, в том числе за время вынужденного прогула, иных сумм, начисленных работнику, компенсации морального вреда, </w:t>
      </w:r>
      <w:r>
        <w:rPr>
          <w:rFonts w:ascii="Calibri" w:hAnsi="Calibri" w:cs="Calibri"/>
        </w:rPr>
        <w:lastRenderedPageBreak/>
        <w:t>причиненного неправомерными действиями (бездействием) работодателя; по вопросам назначения и взыскания пособий по временной нетрудоспособности, беременности и родам, единовременного пособия при рождении ребенка, ежемесячного пособия по уходу за ребенком;</w:t>
      </w:r>
      <w:proofErr w:type="gramEnd"/>
      <w:r>
        <w:rPr>
          <w:rFonts w:ascii="Calibri" w:hAnsi="Calibri" w:cs="Calibri"/>
        </w:rPr>
        <w:t xml:space="preserve"> по вопросам установления отцовства, взыскания алиментов на несовершеннолетнего ребенка (детей); по вопросам лишения родительских прав;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5) беременные женщины, если они обращаются за оказанием бесплатной юридической помощи по вопросам взыскания невыплаченной заработной платы, в том числе за время вынужденного прогула, и иных сумм, начисленных работнику, компенсации морального вреда, причиненного неправомерными действиями (бездействием) работодателя, а также назначения и взыскания пособий по временной нетрудоспособности;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6"/>
      <w:bookmarkEnd w:id="9"/>
      <w:r>
        <w:rPr>
          <w:rFonts w:ascii="Calibri" w:hAnsi="Calibri" w:cs="Calibri"/>
        </w:rPr>
        <w:t xml:space="preserve">6) члены многодетных (приемных) семей - родители (приемные родители, усыновители), воспитывающие трех и более детей, в том числе усыновленных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приемных, если детям на дату обращения за получением бесплатной юридической помощи не исполнилось 18 лет;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57"/>
      <w:bookmarkEnd w:id="10"/>
      <w:r>
        <w:rPr>
          <w:rFonts w:ascii="Calibri" w:hAnsi="Calibri" w:cs="Calibri"/>
        </w:rPr>
        <w:t>7) граждане, оказавшиеся (находящиеся) в трудной жизненной ситуации (в экстренных случаях, указанных в постановлении Правительства Ленинградской области).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Государственное юридическое бюро и адвокаты, участвующие в государственной системе бесплатной юридической помощи (далее - адвокаты), оказывают все виды бесплатной юридической помощи гражданам, которым право на получение бесплатной юридической помощи дополнительно предоставлено настоящим областным законом, в случаях, установленных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Федерации", а также в следующих случаях: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обращения по вопросам приватизации недвижимого имущества,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имуществом);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иных случаях, предусмотренных настоящим областным законом.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62"/>
      <w:bookmarkEnd w:id="11"/>
      <w:r>
        <w:rPr>
          <w:rFonts w:ascii="Calibri" w:hAnsi="Calibri" w:cs="Calibri"/>
        </w:rPr>
        <w:t>Статья 4. Порядок оказания бесплатной юридической помощи адвокатами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4"/>
      <w:bookmarkEnd w:id="12"/>
      <w:r>
        <w:rPr>
          <w:rFonts w:ascii="Calibri" w:hAnsi="Calibri" w:cs="Calibri"/>
        </w:rPr>
        <w:t>1. Организация участия адвокатов в деятельности государственной системы бесплатной юридической помощи осуществляется Адвокатской палатой Ленинградской области.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5"/>
      <w:bookmarkEnd w:id="13"/>
      <w:r>
        <w:rPr>
          <w:rFonts w:ascii="Calibri" w:hAnsi="Calibri" w:cs="Calibri"/>
        </w:rPr>
        <w:t>2. Адвокатская палата Ленинградской области ежегодно не позднее 15 ноября направляет в Уполномоченный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Ленинградской области, а также адвокатских образований, в которых адвокаты осуществляют свою профессиональную деятельность.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6"/>
      <w:bookmarkEnd w:id="14"/>
      <w:r>
        <w:rPr>
          <w:rFonts w:ascii="Calibri" w:hAnsi="Calibri" w:cs="Calibri"/>
        </w:rPr>
        <w:t>3. Ежегодно не позднее 31 декабря Уполномоченный орган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общего пользования Интернет.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Уполномоченный орган ежегодно не позднее 1 декабря заключает с Адвокатской палатой Ленинградской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Бесплатная юридическая помощь оказывается гражданину непосредственно после представления им адвокату документов, предусмотренных </w:t>
      </w:r>
      <w:hyperlink w:anchor="Par84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невозможности незамедлительного оказания бесплатной юридической помощи назначается срок, в течение которого должен быть осуществлен прием гражданина адвокатом, при этом указанный срок не может превышать трех дней со дня представления гражданином этому адвокату документов, предусмотренных </w:t>
      </w:r>
      <w:hyperlink w:anchor="Par84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Документы, указанные в </w:t>
      </w:r>
      <w:hyperlink w:anchor="Par84" w:history="1">
        <w:r>
          <w:rPr>
            <w:rFonts w:ascii="Calibri" w:hAnsi="Calibri" w:cs="Calibri"/>
            <w:color w:val="0000FF"/>
          </w:rPr>
          <w:t>статье 5</w:t>
        </w:r>
      </w:hyperlink>
      <w:r>
        <w:rPr>
          <w:rFonts w:ascii="Calibri" w:hAnsi="Calibri" w:cs="Calibri"/>
        </w:rPr>
        <w:t xml:space="preserve"> настоящего областного закона, подлежат обязательной </w:t>
      </w:r>
      <w:r>
        <w:rPr>
          <w:rFonts w:ascii="Calibri" w:hAnsi="Calibri" w:cs="Calibri"/>
        </w:rPr>
        <w:lastRenderedPageBreak/>
        <w:t>регистрации адвокатом в день их представления.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Если по основаниям, предусмотренным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Федерации", бесплатная юридическая помощь в рамках государственной системы бесплатной юридической помощи не может быть оказана адвокатом, гражданину выдается соответствующее заключение.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Адвокат не вправе оказывать бесплатную юридическую помощь гражданину в случаях, определенных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года N 63-ФЗ "Об адвокатской деятельности и адвокатуре в Российской Федерации" (далее - Федеральный закон "Об адвокатской деятельности и адвокатуре в Российской Федерации").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адвокатской деятельности и адвокатуре в Российской Федерации".</w:t>
      </w:r>
    </w:p>
    <w:p w:rsidR="00D915FE" w:rsidRDefault="00D91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частей 10 и 11 статьи 4 подлежат применению после утверждения федеральным органом исполнительной власти </w:t>
      </w:r>
      <w:hyperlink r:id="rId27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сроков</w:t>
        </w:r>
      </w:hyperlink>
      <w:r>
        <w:rPr>
          <w:rFonts w:ascii="Calibri" w:hAnsi="Calibri" w:cs="Calibri"/>
        </w:rPr>
        <w:t xml:space="preserve"> представления в адвокатскую палату отчета адвоката об оказании бесплатной юридической помощи, а также </w:t>
      </w:r>
      <w:hyperlink r:id="rId29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сводного отчета об оказании адвокатами бесплатной юридической помощи, представляемого адвокатской палатой (</w:t>
      </w:r>
      <w:hyperlink w:anchor="Par116" w:history="1">
        <w:r>
          <w:rPr>
            <w:rFonts w:ascii="Calibri" w:hAnsi="Calibri" w:cs="Calibri"/>
            <w:color w:val="0000FF"/>
          </w:rPr>
          <w:t>пункт 2 статьи 7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D915FE" w:rsidRDefault="00D91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80"/>
      <w:bookmarkEnd w:id="15"/>
      <w:r>
        <w:rPr>
          <w:rFonts w:ascii="Calibri" w:hAnsi="Calibri" w:cs="Calibri"/>
        </w:rPr>
        <w:t>10. Адвокаты направляют в Адвокатскую палату Ленинградской области отчеты об оказании ими бесплатной юридической помощи в рамках государственной системы бесплатной юридической помощи.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81"/>
      <w:bookmarkEnd w:id="16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Адвокатская палата Ленинградской области до 1 февраля календарного года, следующего за отчетным,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84"/>
      <w:bookmarkEnd w:id="17"/>
      <w:r>
        <w:rPr>
          <w:rFonts w:ascii="Calibri" w:hAnsi="Calibri" w:cs="Calibri"/>
        </w:rPr>
        <w:t>Статья 5. Документы, представляемые в государственное юридическое бюро или адвокату для получения бесплатной юридической помощи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получения бесплатной юридической помощи в соответствии с настоящим областным законом граждане (их законные представители или представители), указанные в </w:t>
      </w:r>
      <w:hyperlink w:anchor="Par49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50" w:history="1">
        <w:r>
          <w:rPr>
            <w:rFonts w:ascii="Calibri" w:hAnsi="Calibri" w:cs="Calibri"/>
            <w:color w:val="0000FF"/>
          </w:rPr>
          <w:t>2 статьи 3</w:t>
        </w:r>
      </w:hyperlink>
      <w:r>
        <w:rPr>
          <w:rFonts w:ascii="Calibri" w:hAnsi="Calibri" w:cs="Calibri"/>
        </w:rPr>
        <w:t xml:space="preserve"> настоящего областного закона, представляют в государственное юридическое бюро или адвокату следующие документы: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заявление об оказании бесплатной юридической помощи по форме, утверждаемой Уполномоченным органом (для категорий граждан, указанных в </w:t>
      </w:r>
      <w:hyperlink w:anchor="Par49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50" w:history="1">
        <w:r>
          <w:rPr>
            <w:rFonts w:ascii="Calibri" w:hAnsi="Calibri" w:cs="Calibri"/>
            <w:color w:val="0000FF"/>
          </w:rPr>
          <w:t>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паспорт гражданина Российской Федерации или иной документ, удостоверяющий личность и подтверждающий гражданство Российской Федерации (для категорий граждан, указанных в </w:t>
      </w:r>
      <w:hyperlink w:anchor="Par49" w:history="1">
        <w:r>
          <w:rPr>
            <w:rFonts w:ascii="Calibri" w:hAnsi="Calibri" w:cs="Calibri"/>
            <w:color w:val="0000FF"/>
          </w:rPr>
          <w:t>части 1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паспорт гражданина Российской Федерации или иной документ, удостоверяющий личность и подтверждающий гражданство Российской Федерации, возраст и проживание в Ленинградской области, в том числе до прекращения регистрации по месту жительства в Ленинградской области (для категорий граждан,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56" w:history="1">
        <w:r>
          <w:rPr>
            <w:rFonts w:ascii="Calibri" w:hAnsi="Calibri" w:cs="Calibri"/>
            <w:color w:val="0000FF"/>
          </w:rPr>
          <w:t>6 части 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справку органа социальной защиты населения о величине среднедушевого дохода семьи (одиноко проживающего гражданина), полученного за три последних календарных месяца, предшествующих месяцу обращения (для категорий граждан, указанных в </w:t>
      </w:r>
      <w:hyperlink r:id="rId32" w:history="1">
        <w:r>
          <w:rPr>
            <w:rFonts w:ascii="Calibri" w:hAnsi="Calibri" w:cs="Calibri"/>
            <w:color w:val="0000FF"/>
          </w:rPr>
          <w:t>пункте 1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Федерации", и для категорий граждан,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пункте 1 части 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справку федерального государственного учреждения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 об установлении инвалидности (для категорий граждан, указанных в </w:t>
      </w:r>
      <w:hyperlink r:id="rId33" w:history="1">
        <w:r>
          <w:rPr>
            <w:rFonts w:ascii="Calibri" w:hAnsi="Calibri" w:cs="Calibri"/>
            <w:color w:val="0000FF"/>
          </w:rPr>
          <w:t>пункте 2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Федерации", и категории граждан, указанной в </w:t>
      </w:r>
      <w:hyperlink w:anchor="Par52" w:history="1">
        <w:r>
          <w:rPr>
            <w:rFonts w:ascii="Calibri" w:hAnsi="Calibri" w:cs="Calibri"/>
            <w:color w:val="0000FF"/>
          </w:rPr>
          <w:t>пункте 2 части 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(для категорий граждан, указанных в </w:t>
      </w:r>
      <w:hyperlink r:id="rId34" w:history="1">
        <w:r>
          <w:rPr>
            <w:rFonts w:ascii="Calibri" w:hAnsi="Calibri" w:cs="Calibri"/>
            <w:color w:val="0000FF"/>
          </w:rPr>
          <w:t>пункте 3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документы, подтверждающие статус лиц, которые указаны в </w:t>
      </w:r>
      <w:hyperlink r:id="rId35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, </w:t>
      </w:r>
      <w:hyperlink r:id="rId3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, </w:t>
      </w:r>
      <w:hyperlink r:id="rId3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3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или </w:t>
      </w:r>
      <w:hyperlink r:id="rId40" w:history="1">
        <w:r>
          <w:rPr>
            <w:rFonts w:ascii="Calibri" w:hAnsi="Calibri" w:cs="Calibri"/>
            <w:color w:val="0000FF"/>
          </w:rPr>
          <w:t>9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документы, подтверждающие факт содержания несовершеннолетнего в учреждении системы профилактики безнадзорности и правонарушений несовершеннолетних или факт отбывания наказания в местах лишения свободы (для категорий граждан, указанных в </w:t>
      </w:r>
      <w:hyperlink r:id="rId41" w:history="1">
        <w:r>
          <w:rPr>
            <w:rFonts w:ascii="Calibri" w:hAnsi="Calibri" w:cs="Calibri"/>
            <w:color w:val="0000FF"/>
          </w:rPr>
          <w:t>пункте 6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решение суда о признании гражданина </w:t>
      </w:r>
      <w:proofErr w:type="gramStart"/>
      <w:r>
        <w:rPr>
          <w:rFonts w:ascii="Calibri" w:hAnsi="Calibri" w:cs="Calibri"/>
        </w:rPr>
        <w:t>недееспособным</w:t>
      </w:r>
      <w:proofErr w:type="gramEnd"/>
      <w:r>
        <w:rPr>
          <w:rFonts w:ascii="Calibri" w:hAnsi="Calibri" w:cs="Calibri"/>
        </w:rPr>
        <w:t xml:space="preserve"> (для категории граждан, указанной в </w:t>
      </w:r>
      <w:hyperlink r:id="rId42" w:history="1">
        <w:r>
          <w:rPr>
            <w:rFonts w:ascii="Calibri" w:hAnsi="Calibri" w:cs="Calibri"/>
            <w:color w:val="0000FF"/>
          </w:rPr>
          <w:t>пункте 8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свидетельство о рождении ребенка (детей), свидетельство об усыновлении (удочерении)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 xml:space="preserve">или) решение органа опеки и попечительства о помещении ребенка (детей) в приемную семью, если в паспорте гражданина отсутствует отметка о ребенке (детях) (для категорий граждан, указанных в </w:t>
      </w:r>
      <w:hyperlink w:anchor="Par54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и </w:t>
      </w:r>
      <w:hyperlink w:anchor="Par56" w:history="1">
        <w:r>
          <w:rPr>
            <w:rFonts w:ascii="Calibri" w:hAnsi="Calibri" w:cs="Calibri"/>
            <w:color w:val="0000FF"/>
          </w:rPr>
          <w:t>6 части 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медицинскую справку (справку женской консультации или иного медицинского учреждения), подтверждающую состояние беременности (для категории граждан, указанной в </w:t>
      </w:r>
      <w:hyperlink w:anchor="Par55" w:history="1">
        <w:r>
          <w:rPr>
            <w:rFonts w:ascii="Calibri" w:hAnsi="Calibri" w:cs="Calibri"/>
            <w:color w:val="0000FF"/>
          </w:rPr>
          <w:t>пункте 5 части 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12) документы, установленные постановлением Правительства Ленинградской области об утверждении перечня экстренных случаев и порядка принятия решений об оказании в экстренных случаях бесплатной юридической помощи гражданам, оказавшимся (находящимся) в трудной жизненной ситуации (для категории граждан, указанной в </w:t>
      </w:r>
      <w:hyperlink w:anchor="Par57" w:history="1">
        <w:r>
          <w:rPr>
            <w:rFonts w:ascii="Calibri" w:hAnsi="Calibri" w:cs="Calibri"/>
            <w:color w:val="0000FF"/>
          </w:rPr>
          <w:t>пункте 7 части 2 статьи 3</w:t>
        </w:r>
      </w:hyperlink>
      <w:r>
        <w:rPr>
          <w:rFonts w:ascii="Calibri" w:hAnsi="Calibri" w:cs="Calibri"/>
        </w:rPr>
        <w:t xml:space="preserve"> настоящего областного закона);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документы, подтверждающие полномочия (статус) представителя или законного представителя (для категорий граждан, указанных в </w:t>
      </w:r>
      <w:hyperlink w:anchor="Par49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50" w:history="1">
        <w:r>
          <w:rPr>
            <w:rFonts w:ascii="Calibri" w:hAnsi="Calibri" w:cs="Calibri"/>
            <w:color w:val="0000FF"/>
          </w:rPr>
          <w:t>2 статьи 3</w:t>
        </w:r>
      </w:hyperlink>
      <w:r>
        <w:rPr>
          <w:rFonts w:ascii="Calibri" w:hAnsi="Calibri" w:cs="Calibri"/>
        </w:rPr>
        <w:t xml:space="preserve"> настоящего областного закона, если они действуют через законных представителей или представителей);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14) документы, определенные Правительством Ленинградской области, подтверждающие отнесение граждан к категории, указанной в </w:t>
      </w:r>
      <w:hyperlink r:id="rId43" w:history="1">
        <w:r>
          <w:rPr>
            <w:rFonts w:ascii="Calibri" w:hAnsi="Calibri" w:cs="Calibri"/>
            <w:color w:val="0000FF"/>
          </w:rPr>
          <w:t>пункте 8.1 части 1 статьи 20</w:t>
        </w:r>
      </w:hyperlink>
      <w:r>
        <w:rPr>
          <w:rFonts w:ascii="Calibri" w:hAnsi="Calibri" w:cs="Calibri"/>
        </w:rPr>
        <w:t xml:space="preserve"> Федерального закона "О бесплатной юридической помощи в Российской Федерации" (для граждан, пострадавших в результате чрезвычайной ситуации).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Ленинградской области от 19.12.2014 N 93-оз)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Заявления об оказании бесплатной юридической помощи несовершеннолетним, содержащимся в учреждениях системы профилактики безнадзорности и правонарушений несовершеннолетних или отбывающим наказание в местах лишения свободы, могут быть направлены в государственное юридическое бюро или адвокату руководителями учреждений системы профилактики безнадзорности и правонарушений несовершеннолетних или службы исполнения наказаний, органами опеки и попечительства, а также комиссией по делам несовершеннолетних и защите их прав.</w:t>
      </w:r>
      <w:proofErr w:type="gramEnd"/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06"/>
      <w:bookmarkEnd w:id="18"/>
      <w:r>
        <w:rPr>
          <w:rFonts w:ascii="Calibri" w:hAnsi="Calibri" w:cs="Calibri"/>
        </w:rPr>
        <w:t>Статья 6. Финансирование мероприятий, связанных с оказанием бесплатной юридической помощи на территории Ленинградской области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Финансирование мероприятий, связанных с оказанием бесплатной юридической помощи на территории Ленинградской области в соответствии с настоящим областным законом, возлагается на органы государственной власти Ленинградской области и подведомственные им учреждения и осуществляется за счет бюджетных ассигнований из бюджета Ленинградской </w:t>
      </w:r>
      <w:r>
        <w:rPr>
          <w:rFonts w:ascii="Calibri" w:hAnsi="Calibri" w:cs="Calibri"/>
        </w:rPr>
        <w:lastRenderedPageBreak/>
        <w:t>области в соответствии с бюджетным законодательством Российской Федерации.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Финансирование расходов, связанных с созданием и деятельностью государственного юридического бюро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оплатой труда адвокатов, оказывающих гражданам бесплатную юридическую помощь в случаях, предусмотренных настоящим областным законом, с компенсацией их расходов на оказание такой помощи, является расходным обязательством Ленинградской области.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Ленинградской области от 09.06.2014 N 31-оз)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помощи, является расходным обязательством местных бюджетов.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13"/>
      <w:bookmarkEnd w:id="19"/>
      <w:r>
        <w:rPr>
          <w:rFonts w:ascii="Calibri" w:hAnsi="Calibri" w:cs="Calibri"/>
        </w:rPr>
        <w:t>Статья 7. Переходные положения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период до формирования и опубликования списка адвокатов, участвующих в деятельности государственной системы бесплатной юридической помощи, и заключения между Уполномоченным органом и Адвокатской палатой Ленинградской области соглашения об оказании бесплатной юридической помощи адвокатами, включенными в указанный список в порядке, установленном </w:t>
      </w:r>
      <w:hyperlink w:anchor="Par64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3 статьи 4</w:t>
        </w:r>
      </w:hyperlink>
      <w:r>
        <w:rPr>
          <w:rFonts w:ascii="Calibri" w:hAnsi="Calibri" w:cs="Calibri"/>
        </w:rPr>
        <w:t xml:space="preserve"> настоящего областного закона, оказание бесплатной юридической помощи осуществляется в порядке, предусмотренном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"Об адвокатской деятельности и адвокатуре в Российской Федерации".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16"/>
      <w:bookmarkEnd w:id="20"/>
      <w:r>
        <w:rPr>
          <w:rFonts w:ascii="Calibri" w:hAnsi="Calibri" w:cs="Calibri"/>
        </w:rPr>
        <w:t xml:space="preserve">2. Положения </w:t>
      </w:r>
      <w:hyperlink w:anchor="Par80" w:history="1">
        <w:r>
          <w:rPr>
            <w:rFonts w:ascii="Calibri" w:hAnsi="Calibri" w:cs="Calibri"/>
            <w:color w:val="0000FF"/>
          </w:rPr>
          <w:t>частей 10</w:t>
        </w:r>
      </w:hyperlink>
      <w:r>
        <w:rPr>
          <w:rFonts w:ascii="Calibri" w:hAnsi="Calibri" w:cs="Calibri"/>
        </w:rPr>
        <w:t xml:space="preserve"> и </w:t>
      </w:r>
      <w:hyperlink w:anchor="Par81" w:history="1">
        <w:r>
          <w:rPr>
            <w:rFonts w:ascii="Calibri" w:hAnsi="Calibri" w:cs="Calibri"/>
            <w:color w:val="0000FF"/>
          </w:rPr>
          <w:t>11 статьи 4</w:t>
        </w:r>
      </w:hyperlink>
      <w:r>
        <w:rPr>
          <w:rFonts w:ascii="Calibri" w:hAnsi="Calibri" w:cs="Calibri"/>
        </w:rPr>
        <w:t xml:space="preserve"> настоящего областного закона подлежат применению после утверждения федеральным органом исполнительной власти </w:t>
      </w:r>
      <w:hyperlink r:id="rId47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и </w:t>
      </w:r>
      <w:hyperlink r:id="rId48" w:history="1">
        <w:r>
          <w:rPr>
            <w:rFonts w:ascii="Calibri" w:hAnsi="Calibri" w:cs="Calibri"/>
            <w:color w:val="0000FF"/>
          </w:rPr>
          <w:t>сроков</w:t>
        </w:r>
      </w:hyperlink>
      <w:r>
        <w:rPr>
          <w:rFonts w:ascii="Calibri" w:hAnsi="Calibri" w:cs="Calibri"/>
        </w:rPr>
        <w:t xml:space="preserve"> представления в адвокатскую палату отчета адвоката об оказании бесплатной юридической помощи, а также </w:t>
      </w:r>
      <w:hyperlink r:id="rId49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сводного отчета об оказании адвокатами бесплатной юридической помощи, представляемого адвокатской палатой.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18"/>
      <w:bookmarkEnd w:id="21"/>
      <w:r>
        <w:rPr>
          <w:rFonts w:ascii="Calibri" w:hAnsi="Calibri" w:cs="Calibri"/>
        </w:rPr>
        <w:t>Статья 8. Вступление в силу настоящего областного закона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областной закон вступает в силу по истечении 10 дней со дня его официального опубликования.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силу настоящего областного закона признать утратившими силу </w:t>
      </w:r>
      <w:hyperlink r:id="rId50" w:history="1">
        <w:r>
          <w:rPr>
            <w:rFonts w:ascii="Calibri" w:hAnsi="Calibri" w:cs="Calibri"/>
            <w:color w:val="0000FF"/>
          </w:rPr>
          <w:t>преамбулу</w:t>
        </w:r>
      </w:hyperlink>
      <w:r>
        <w:rPr>
          <w:rFonts w:ascii="Calibri" w:hAnsi="Calibri" w:cs="Calibri"/>
        </w:rPr>
        <w:t xml:space="preserve"> и </w:t>
      </w:r>
      <w:hyperlink r:id="rId51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, </w:t>
      </w:r>
      <w:hyperlink r:id="rId5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5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5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55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r:id="rId5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областного закона от 29 декабря 2010 года N 85-оз "О предоставлении бесплатной юридической помощи отдельным категориям граждан в Ленинградской области".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В.Сердюков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Санкт-Петербург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апреля 2012 года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29-оз</w:t>
      </w: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15FE" w:rsidRDefault="00D915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0345" w:rsidRDefault="007D0345">
      <w:bookmarkStart w:id="22" w:name="_GoBack"/>
      <w:bookmarkEnd w:id="22"/>
    </w:p>
    <w:sectPr w:rsidR="007D0345" w:rsidSect="0046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FE"/>
    <w:rsid w:val="007D0345"/>
    <w:rsid w:val="00D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CE5885E9A9288FCE1BFE62214CCA4AFF30CCA3466D4CBFFCAFCAB9AB3093015FF48974CB30CF17M9s7G" TargetMode="External"/><Relationship Id="rId18" Type="http://schemas.openxmlformats.org/officeDocument/2006/relationships/hyperlink" Target="consultantplus://offline/ref=58CE5885E9A9288FCE1BFE62214CCA4AFF30C5A64A654CBFFCAFCAB9ABM3s0G" TargetMode="External"/><Relationship Id="rId26" Type="http://schemas.openxmlformats.org/officeDocument/2006/relationships/hyperlink" Target="consultantplus://offline/ref=58CE5885E9A9288FCE1BE173344CCA4AFF30CCAA4C6D4CBFFCAFCAB9ABM3s0G" TargetMode="External"/><Relationship Id="rId39" Type="http://schemas.openxmlformats.org/officeDocument/2006/relationships/hyperlink" Target="consultantplus://offline/ref=58CE5885E9A9288FCE1BE173344CCA4AFF32C2A14D624CBFFCAFCAB9AB3093015FF48974CB30CE14M9sBG" TargetMode="External"/><Relationship Id="rId21" Type="http://schemas.openxmlformats.org/officeDocument/2006/relationships/hyperlink" Target="consultantplus://offline/ref=58CE5885E9A9288FCE1BFE62214CCA4AFF30CCA3466D4CBFFCAFCAB9AB3093015FF48974CB30CF15M9s1G" TargetMode="External"/><Relationship Id="rId34" Type="http://schemas.openxmlformats.org/officeDocument/2006/relationships/hyperlink" Target="consultantplus://offline/ref=58CE5885E9A9288FCE1BE173344CCA4AFF32C2A14D624CBFFCAFCAB9AB3093015FF48974CB30CD13M9s6G" TargetMode="External"/><Relationship Id="rId42" Type="http://schemas.openxmlformats.org/officeDocument/2006/relationships/hyperlink" Target="consultantplus://offline/ref=58CE5885E9A9288FCE1BE173344CCA4AFF32C2A14D624CBFFCAFCAB9AB3093015FF48974CB30CE15M9s2G" TargetMode="External"/><Relationship Id="rId47" Type="http://schemas.openxmlformats.org/officeDocument/2006/relationships/hyperlink" Target="consultantplus://offline/ref=58CE5885E9A9288FCE1BE173344CCA4AFF37CCA147634CBFFCAFCAB9AB3093015FF48974CB30CF13M9sAG" TargetMode="External"/><Relationship Id="rId50" Type="http://schemas.openxmlformats.org/officeDocument/2006/relationships/hyperlink" Target="consultantplus://offline/ref=58CE5885E9A9288FCE1BFE62214CCA4AFF34C2A74B644CBFFCAFCAB9AB3093015FF48974CB30CF16M9s5G" TargetMode="External"/><Relationship Id="rId55" Type="http://schemas.openxmlformats.org/officeDocument/2006/relationships/hyperlink" Target="consultantplus://offline/ref=58CE5885E9A9288FCE1BFE62214CCA4AFF34C2A74B644CBFFCAFCAB9AB3093015FF48974CB30CF10M9s7G" TargetMode="External"/><Relationship Id="rId7" Type="http://schemas.openxmlformats.org/officeDocument/2006/relationships/hyperlink" Target="consultantplus://offline/ref=58CE5885E9A9288FCE1BFE62214CCA4AFF31C1A346604CBFFCAFCAB9AB3093015FF48974CB30CF16M9s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CE5885E9A9288FCE1BE173344CCA4AFF32C2A14D624CBFFCAFCAB9AB3093015FF48974CB30CE14M9s3G" TargetMode="External"/><Relationship Id="rId29" Type="http://schemas.openxmlformats.org/officeDocument/2006/relationships/hyperlink" Target="consultantplus://offline/ref=58CE5885E9A9288FCE1BE173344CCA4AFF37CCA147634CBFFCAFCAB9AB3093015FF48974CB30CE16M9s1G" TargetMode="External"/><Relationship Id="rId11" Type="http://schemas.openxmlformats.org/officeDocument/2006/relationships/hyperlink" Target="consultantplus://offline/ref=58CE5885E9A9288FCE1BFE62214CCA4AFF30CCA3466D4CBFFCAFCAB9AB3093015FF48974CB30CF17M9s0G" TargetMode="External"/><Relationship Id="rId24" Type="http://schemas.openxmlformats.org/officeDocument/2006/relationships/hyperlink" Target="consultantplus://offline/ref=58CE5885E9A9288FCE1BE173344CCA4AFF32C2A14D624CBFFCAFCAB9ABM3s0G" TargetMode="External"/><Relationship Id="rId32" Type="http://schemas.openxmlformats.org/officeDocument/2006/relationships/hyperlink" Target="consultantplus://offline/ref=58CE5885E9A9288FCE1BE173344CCA4AFF32C2A14D624CBFFCAFCAB9AB3093015FF48974CB30CE14M9s1G" TargetMode="External"/><Relationship Id="rId37" Type="http://schemas.openxmlformats.org/officeDocument/2006/relationships/hyperlink" Target="consultantplus://offline/ref=58CE5885E9A9288FCE1BE173344CCA4AFF32C2A14D624CBFFCAFCAB9AB3093015FF48974CB30CD12M9s6G" TargetMode="External"/><Relationship Id="rId40" Type="http://schemas.openxmlformats.org/officeDocument/2006/relationships/hyperlink" Target="consultantplus://offline/ref=58CE5885E9A9288FCE1BE173344CCA4AFF32C2A14D624CBFFCAFCAB9AB3093015FF48974CB30CE15M9s3G" TargetMode="External"/><Relationship Id="rId45" Type="http://schemas.openxmlformats.org/officeDocument/2006/relationships/hyperlink" Target="consultantplus://offline/ref=58CE5885E9A9288FCE1BFE62214CCA4AFF30CCA3466D4CBFFCAFCAB9AB3093015FF48974CB30CF13M9s6G" TargetMode="External"/><Relationship Id="rId53" Type="http://schemas.openxmlformats.org/officeDocument/2006/relationships/hyperlink" Target="consultantplus://offline/ref=58CE5885E9A9288FCE1BFE62214CCA4AFF34C2A74B644CBFFCAFCAB9AB3093015FF48974CB30CF14M9s4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58CE5885E9A9288FCE1BE173344CCA4AFF33C3A54B6C4CBFFCAFCAB9ABM3s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CE5885E9A9288FCE1BFE62214CCA4AFF30CCA3466D4CBFFCAFCAB9AB3093015FF48974CB30CF16M9sBG" TargetMode="External"/><Relationship Id="rId14" Type="http://schemas.openxmlformats.org/officeDocument/2006/relationships/hyperlink" Target="consultantplus://offline/ref=58CE5885E9A9288FCE1BFE62214CCA4AFF31C1A346604CBFFCAFCAB9AB3093015FF48974CB30CF16M9sBG" TargetMode="External"/><Relationship Id="rId22" Type="http://schemas.openxmlformats.org/officeDocument/2006/relationships/hyperlink" Target="consultantplus://offline/ref=58CE5885E9A9288FCE1BFE62214CCA4AFF30CCA3466D4CBFFCAFCAB9AB3093015FF48974CB30CF15M9s6G" TargetMode="External"/><Relationship Id="rId27" Type="http://schemas.openxmlformats.org/officeDocument/2006/relationships/hyperlink" Target="consultantplus://offline/ref=58CE5885E9A9288FCE1BE173344CCA4AFF37CCA147634CBFFCAFCAB9AB3093015FF48974CB30CF13M9sAG" TargetMode="External"/><Relationship Id="rId30" Type="http://schemas.openxmlformats.org/officeDocument/2006/relationships/hyperlink" Target="consultantplus://offline/ref=58CE5885E9A9288FCE1BFE62214CCA4AFF30CCA3466D4CBFFCAFCAB9AB3093015FF48974CB30CF15M9s4G" TargetMode="External"/><Relationship Id="rId35" Type="http://schemas.openxmlformats.org/officeDocument/2006/relationships/hyperlink" Target="consultantplus://offline/ref=58CE5885E9A9288FCE1BE173344CCA4AFF32C2A14D624CBFFCAFCAB9AB3093015FF48974CB30CD12M9s0G" TargetMode="External"/><Relationship Id="rId43" Type="http://schemas.openxmlformats.org/officeDocument/2006/relationships/hyperlink" Target="consultantplus://offline/ref=58CE5885E9A9288FCE1BE173344CCA4AFF32C2A14D624CBFFCAFCAB9AB3093015FF489M7s3G" TargetMode="External"/><Relationship Id="rId48" Type="http://schemas.openxmlformats.org/officeDocument/2006/relationships/hyperlink" Target="consultantplus://offline/ref=58CE5885E9A9288FCE1BE173344CCA4AFF37CCA147634CBFFCAFCAB9AB3093015FF48974CB30CF17M9s3G" TargetMode="External"/><Relationship Id="rId56" Type="http://schemas.openxmlformats.org/officeDocument/2006/relationships/hyperlink" Target="consultantplus://offline/ref=58CE5885E9A9288FCE1BFE62214CCA4AFF34C2A74B644CBFFCAFCAB9AB3093015FF48974CB30CF11M9s5G" TargetMode="External"/><Relationship Id="rId8" Type="http://schemas.openxmlformats.org/officeDocument/2006/relationships/hyperlink" Target="consultantplus://offline/ref=58CE5885E9A9288FCE1BE173344CCA4AFF32C2A14D624CBFFCAFCAB9AB3093015FF48974CB30CF17M9sBG" TargetMode="External"/><Relationship Id="rId51" Type="http://schemas.openxmlformats.org/officeDocument/2006/relationships/hyperlink" Target="consultantplus://offline/ref=58CE5885E9A9288FCE1BFE62214CCA4AFF34C2A74B644CBFFCAFCAB9AB3093015FF48974CB30CF16M9s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CE5885E9A9288FCE1BFE62214CCA4AFF30CCA3466D4CBFFCAFCAB9AB3093015FF48974CB30CF17M9s6G" TargetMode="External"/><Relationship Id="rId17" Type="http://schemas.openxmlformats.org/officeDocument/2006/relationships/hyperlink" Target="consultantplus://offline/ref=58CE5885E9A9288FCE1BE173344CCA4AFF37CCA54D614CBFFCAFCAB9ABM3s0G" TargetMode="External"/><Relationship Id="rId25" Type="http://schemas.openxmlformats.org/officeDocument/2006/relationships/hyperlink" Target="consultantplus://offline/ref=58CE5885E9A9288FCE1BE173344CCA4AFF30CCAA4C6D4CBFFCAFCAB9ABM3s0G" TargetMode="External"/><Relationship Id="rId33" Type="http://schemas.openxmlformats.org/officeDocument/2006/relationships/hyperlink" Target="consultantplus://offline/ref=58CE5885E9A9288FCE1BE173344CCA4AFF32C2A14D624CBFFCAFCAB9AB3093015FF48974CB30CE14M9s6G" TargetMode="External"/><Relationship Id="rId38" Type="http://schemas.openxmlformats.org/officeDocument/2006/relationships/hyperlink" Target="consultantplus://offline/ref=58CE5885E9A9288FCE1BE173344CCA4AFF32C2A14D624CBFFCAFCAB9AB3093015FF48974CB30CE14M9s5G" TargetMode="External"/><Relationship Id="rId46" Type="http://schemas.openxmlformats.org/officeDocument/2006/relationships/hyperlink" Target="consultantplus://offline/ref=58CE5885E9A9288FCE1BE173344CCA4AFF30CCAA4C6D4CBFFCAFCAB9ABM3s0G" TargetMode="External"/><Relationship Id="rId20" Type="http://schemas.openxmlformats.org/officeDocument/2006/relationships/hyperlink" Target="consultantplus://offline/ref=58CE5885E9A9288FCE1BE173344CCA4AFF32C2A14D624CBFFCAFCAB9ABM3s0G" TargetMode="External"/><Relationship Id="rId41" Type="http://schemas.openxmlformats.org/officeDocument/2006/relationships/hyperlink" Target="consultantplus://offline/ref=58CE5885E9A9288FCE1BE173344CCA4AFF32C2A14D624CBFFCAFCAB9AB3093015FF48974CB30CE14M9sAG" TargetMode="External"/><Relationship Id="rId54" Type="http://schemas.openxmlformats.org/officeDocument/2006/relationships/hyperlink" Target="consultantplus://offline/ref=58CE5885E9A9288FCE1BFE62214CCA4AFF34C2A74B644CBFFCAFCAB9AB3093015FF48974CB30CF12M9s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E5885E9A9288FCE1BFE62214CCA4AFF30CCA3466D4CBFFCAFCAB9AB3093015FF48974CB30CF16M9sAG" TargetMode="External"/><Relationship Id="rId15" Type="http://schemas.openxmlformats.org/officeDocument/2006/relationships/hyperlink" Target="consultantplus://offline/ref=58CE5885E9A9288FCE1BFE62214CCA4AFF30CCA3466D4CBFFCAFCAB9AB3093015FF48974CB30CF17M9s5G" TargetMode="External"/><Relationship Id="rId23" Type="http://schemas.openxmlformats.org/officeDocument/2006/relationships/hyperlink" Target="consultantplus://offline/ref=58CE5885E9A9288FCE1BFE62214CCA4AFF30CCA3466D4CBFFCAFCAB9AB3093015FF48974CB30CF15M9s7G" TargetMode="External"/><Relationship Id="rId28" Type="http://schemas.openxmlformats.org/officeDocument/2006/relationships/hyperlink" Target="consultantplus://offline/ref=58CE5885E9A9288FCE1BE173344CCA4AFF37CCA147634CBFFCAFCAB9AB3093015FF48974CB30CF17M9s3G" TargetMode="External"/><Relationship Id="rId36" Type="http://schemas.openxmlformats.org/officeDocument/2006/relationships/hyperlink" Target="consultantplus://offline/ref=58CE5885E9A9288FCE1BE173344CCA4AFF32C2A14D624CBFFCAFCAB9AB3093015FF48974CB30CD12M9s1G" TargetMode="External"/><Relationship Id="rId49" Type="http://schemas.openxmlformats.org/officeDocument/2006/relationships/hyperlink" Target="consultantplus://offline/ref=58CE5885E9A9288FCE1BE173344CCA4AFF37CCA147634CBFFCAFCAB9AB3093015FF48974CB30CE16M9s1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8CE5885E9A9288FCE1BE173344CCA4AFF32C2A14D624CBFFCAFCAB9AB3093015FF48974CB30CF15M9sAG" TargetMode="External"/><Relationship Id="rId31" Type="http://schemas.openxmlformats.org/officeDocument/2006/relationships/hyperlink" Target="consultantplus://offline/ref=58CE5885E9A9288FCE1BFE62214CCA4AFF30CCA3466D4CBFFCAFCAB9AB3093015FF48974CB30CF15M9s5G" TargetMode="External"/><Relationship Id="rId44" Type="http://schemas.openxmlformats.org/officeDocument/2006/relationships/hyperlink" Target="consultantplus://offline/ref=58CE5885E9A9288FCE1BFE62214CCA4AFF31C1A346604CBFFCAFCAB9AB3093015FF48974CB30CF17M9s3G" TargetMode="External"/><Relationship Id="rId52" Type="http://schemas.openxmlformats.org/officeDocument/2006/relationships/hyperlink" Target="consultantplus://offline/ref=58CE5885E9A9288FCE1BFE62214CCA4AFF34C2A74B644CBFFCAFCAB9AB3093015FF48974CB30CF17M9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2015-06-16T06:44:00Z</dcterms:created>
  <dcterms:modified xsi:type="dcterms:W3CDTF">2015-06-16T06:44:00Z</dcterms:modified>
</cp:coreProperties>
</file>