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B5" w:rsidRDefault="00122EB5" w:rsidP="00122EB5">
      <w:pPr>
        <w:pStyle w:val="2"/>
        <w:widowControl w:val="0"/>
        <w:ind w:right="0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коллеги!</w:t>
      </w:r>
    </w:p>
    <w:p w:rsidR="00122EB5" w:rsidRDefault="00122EB5" w:rsidP="00122EB5">
      <w:pPr>
        <w:pStyle w:val="2"/>
        <w:widowControl w:val="0"/>
        <w:ind w:right="0" w:firstLine="0"/>
        <w:rPr>
          <w:sz w:val="28"/>
          <w:szCs w:val="28"/>
        </w:rPr>
      </w:pPr>
    </w:p>
    <w:p w:rsidR="00F54BCE" w:rsidRPr="006A38A6" w:rsidRDefault="00F54BCE" w:rsidP="006A38A6">
      <w:pPr>
        <w:pStyle w:val="2"/>
        <w:widowControl w:val="0"/>
        <w:ind w:right="0"/>
        <w:rPr>
          <w:sz w:val="28"/>
          <w:szCs w:val="28"/>
        </w:rPr>
      </w:pPr>
      <w:r w:rsidRPr="006A38A6">
        <w:rPr>
          <w:sz w:val="28"/>
          <w:szCs w:val="28"/>
        </w:rPr>
        <w:t>Государственная программа</w:t>
      </w:r>
      <w:r w:rsidR="00FA28EA" w:rsidRPr="006A38A6">
        <w:rPr>
          <w:sz w:val="28"/>
          <w:szCs w:val="28"/>
        </w:rPr>
        <w:t xml:space="preserve"> «</w:t>
      </w:r>
      <w:r w:rsidRPr="006A38A6">
        <w:rPr>
          <w:sz w:val="28"/>
          <w:szCs w:val="28"/>
        </w:rPr>
        <w:t>Социальная поддержка отдельных категорий граждан в Ленинградской области</w:t>
      </w:r>
      <w:r w:rsidR="00FA28EA" w:rsidRPr="006A38A6">
        <w:rPr>
          <w:sz w:val="28"/>
          <w:szCs w:val="28"/>
        </w:rPr>
        <w:t>»</w:t>
      </w:r>
      <w:r w:rsidRPr="006A38A6">
        <w:rPr>
          <w:sz w:val="28"/>
          <w:szCs w:val="28"/>
        </w:rPr>
        <w:t xml:space="preserve"> была утверждена в ноябре 2013 г. </w:t>
      </w:r>
      <w:r w:rsidR="00FA28EA" w:rsidRPr="006A38A6">
        <w:rPr>
          <w:sz w:val="28"/>
          <w:szCs w:val="28"/>
        </w:rPr>
        <w:t>п</w:t>
      </w:r>
      <w:r w:rsidRPr="006A38A6">
        <w:rPr>
          <w:sz w:val="28"/>
          <w:szCs w:val="28"/>
        </w:rPr>
        <w:t>остановлением Правительства Ленинградской области №406.</w:t>
      </w:r>
    </w:p>
    <w:p w:rsidR="00FA28EA" w:rsidRPr="006A38A6" w:rsidRDefault="00F54BCE" w:rsidP="006A38A6">
      <w:pPr>
        <w:pStyle w:val="2"/>
        <w:widowControl w:val="0"/>
        <w:ind w:right="0"/>
        <w:rPr>
          <w:sz w:val="28"/>
          <w:szCs w:val="28"/>
        </w:rPr>
      </w:pPr>
      <w:r w:rsidRPr="006A38A6">
        <w:rPr>
          <w:sz w:val="28"/>
          <w:szCs w:val="28"/>
        </w:rPr>
        <w:t xml:space="preserve">Целью Государственной программы является создание условий для роста благосостояния граждан – получателей мер социальной поддержки и повышение доступности социального обслуживания населения. </w:t>
      </w:r>
    </w:p>
    <w:p w:rsidR="00F54BCE" w:rsidRPr="006A38A6" w:rsidRDefault="00F54BCE" w:rsidP="006A38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A6">
        <w:rPr>
          <w:rFonts w:ascii="Times New Roman" w:hAnsi="Times New Roman" w:cs="Times New Roman"/>
          <w:sz w:val="28"/>
          <w:szCs w:val="28"/>
        </w:rPr>
        <w:t xml:space="preserve">Сегодня, подводя итоги </w:t>
      </w:r>
      <w:proofErr w:type="gramStart"/>
      <w:r w:rsidRPr="006A38A6">
        <w:rPr>
          <w:rFonts w:ascii="Times New Roman" w:hAnsi="Times New Roman" w:cs="Times New Roman"/>
          <w:sz w:val="28"/>
          <w:szCs w:val="28"/>
        </w:rPr>
        <w:t>работы отрасли социальной защиты населения Ленинградской области</w:t>
      </w:r>
      <w:proofErr w:type="gramEnd"/>
      <w:r w:rsidRPr="006A38A6">
        <w:rPr>
          <w:rFonts w:ascii="Times New Roman" w:hAnsi="Times New Roman" w:cs="Times New Roman"/>
          <w:sz w:val="28"/>
          <w:szCs w:val="28"/>
        </w:rPr>
        <w:t xml:space="preserve"> за  2017 год, должна отметить, что нам удалось не только сохранить достигнутый уровень социальной защиты населения в регионе, но и  значительно продвинуться вперед. </w:t>
      </w:r>
    </w:p>
    <w:p w:rsidR="00FA28EA" w:rsidRPr="006A38A6" w:rsidRDefault="00FA28EA" w:rsidP="006A38A6">
      <w:pPr>
        <w:widowControl w:val="0"/>
        <w:tabs>
          <w:tab w:val="left" w:pos="4678"/>
          <w:tab w:val="left" w:pos="4820"/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A6">
        <w:rPr>
          <w:rFonts w:ascii="Times New Roman" w:hAnsi="Times New Roman" w:cs="Times New Roman"/>
          <w:sz w:val="28"/>
          <w:szCs w:val="28"/>
        </w:rPr>
        <w:t>За последние три года объем финансирования нашей государственной программы увеличился на 5,7%. В 2017 году объем финансирования составил 15,8 млрд. руб.</w:t>
      </w:r>
    </w:p>
    <w:p w:rsidR="00F54BCE" w:rsidRPr="006A38A6" w:rsidRDefault="00F54BCE" w:rsidP="006A38A6">
      <w:pPr>
        <w:widowControl w:val="0"/>
        <w:tabs>
          <w:tab w:val="left" w:pos="4678"/>
          <w:tab w:val="left" w:pos="4820"/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A6">
        <w:rPr>
          <w:rFonts w:ascii="Times New Roman" w:hAnsi="Times New Roman" w:cs="Times New Roman"/>
          <w:sz w:val="28"/>
          <w:szCs w:val="28"/>
        </w:rPr>
        <w:t>Структурно государственная программа состоит из 6 подпрограмм</w:t>
      </w:r>
      <w:r w:rsidR="00FA28EA" w:rsidRPr="006A38A6">
        <w:rPr>
          <w:rFonts w:ascii="Times New Roman" w:hAnsi="Times New Roman" w:cs="Times New Roman"/>
          <w:sz w:val="28"/>
          <w:szCs w:val="28"/>
        </w:rPr>
        <w:t>.</w:t>
      </w:r>
    </w:p>
    <w:p w:rsidR="00F54BCE" w:rsidRPr="006A38A6" w:rsidRDefault="00F54BCE" w:rsidP="006A38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>Проектный подход</w:t>
      </w:r>
      <w:r w:rsidR="00FA28EA"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A28EA"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>заимствованный</w:t>
      </w:r>
      <w:r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 бизнеса, и внедряемый по методике рекомендованной АСИ, </w:t>
      </w:r>
      <w:proofErr w:type="gramStart"/>
      <w:r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>нужен</w:t>
      </w:r>
      <w:proofErr w:type="gramEnd"/>
      <w:r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прежде всего для воплощения в жизнь стратегии социально-экон</w:t>
      </w:r>
      <w:r w:rsidR="00122E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омического развития региона. Стратегия </w:t>
      </w:r>
      <w:r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определила  </w:t>
      </w:r>
      <w:r w:rsidR="00162A1A" w:rsidRPr="006A38A6">
        <w:rPr>
          <w:rFonts w:ascii="Times New Roman" w:hAnsi="Times New Roman" w:cs="Times New Roman"/>
          <w:sz w:val="28"/>
          <w:szCs w:val="28"/>
          <w:lang w:eastAsia="ru-RU"/>
        </w:rPr>
        <w:t>основные направления</w:t>
      </w:r>
      <w:r w:rsidR="00122EB5" w:rsidRPr="00122EB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22EB5" w:rsidRPr="006A38A6">
        <w:rPr>
          <w:rFonts w:ascii="Times New Roman" w:hAnsi="Times New Roman" w:cs="Times New Roman"/>
          <w:sz w:val="28"/>
          <w:szCs w:val="28"/>
          <w:lang w:eastAsia="ru-RU"/>
        </w:rPr>
        <w:t>развития</w:t>
      </w:r>
      <w:r w:rsidR="00122EB5">
        <w:rPr>
          <w:rFonts w:ascii="Times New Roman" w:hAnsi="Times New Roman" w:cs="Times New Roman"/>
          <w:sz w:val="28"/>
          <w:szCs w:val="28"/>
          <w:lang w:eastAsia="ru-RU"/>
        </w:rPr>
        <w:t xml:space="preserve">, в том числе и </w:t>
      </w:r>
      <w:r w:rsidR="00162A1A" w:rsidRPr="006A38A6">
        <w:rPr>
          <w:rFonts w:ascii="Times New Roman" w:hAnsi="Times New Roman" w:cs="Times New Roman"/>
          <w:sz w:val="28"/>
          <w:szCs w:val="28"/>
          <w:lang w:eastAsia="ru-RU"/>
        </w:rPr>
        <w:t>сферы социальной защиты населения</w:t>
      </w:r>
      <w:r w:rsidRPr="006A38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22EB5">
        <w:rPr>
          <w:rFonts w:ascii="Times New Roman" w:hAnsi="Times New Roman" w:cs="Times New Roman"/>
          <w:sz w:val="28"/>
          <w:szCs w:val="28"/>
          <w:lang w:eastAsia="ru-RU"/>
        </w:rPr>
        <w:t xml:space="preserve">до 2030 года. Социальная защита населения </w:t>
      </w:r>
      <w:r w:rsidR="00972BD6">
        <w:rPr>
          <w:rFonts w:ascii="Times New Roman" w:hAnsi="Times New Roman" w:cs="Times New Roman"/>
          <w:sz w:val="28"/>
          <w:szCs w:val="28"/>
          <w:lang w:eastAsia="ru-RU"/>
        </w:rPr>
        <w:t xml:space="preserve"> вошла в стратегию  несколькими проектами.</w:t>
      </w:r>
    </w:p>
    <w:p w:rsidR="00345B51" w:rsidRPr="006A38A6" w:rsidRDefault="00345B51" w:rsidP="006A38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38A6">
        <w:rPr>
          <w:rFonts w:ascii="Times New Roman" w:hAnsi="Times New Roman" w:cs="Times New Roman"/>
          <w:sz w:val="28"/>
          <w:szCs w:val="28"/>
        </w:rPr>
        <w:t xml:space="preserve">По данным экспертов </w:t>
      </w:r>
      <w:r w:rsidRPr="006A38A6">
        <w:rPr>
          <w:rFonts w:ascii="Times New Roman" w:hAnsi="Times New Roman" w:cs="Times New Roman"/>
          <w:bCs/>
          <w:sz w:val="28"/>
          <w:szCs w:val="28"/>
        </w:rPr>
        <w:t>Научно-исследовательского финансового института Министерства финансов РФ</w:t>
      </w:r>
      <w:r w:rsidRPr="006A38A6">
        <w:rPr>
          <w:rFonts w:ascii="Times New Roman" w:hAnsi="Times New Roman" w:cs="Times New Roman"/>
          <w:sz w:val="28"/>
          <w:szCs w:val="28"/>
        </w:rPr>
        <w:t xml:space="preserve"> и Всемирного банка сегодня социальную поддержку получает менее половины тех, кто в ней по-настоящему нуждается. </w:t>
      </w:r>
      <w:r w:rsidRPr="006A38A6">
        <w:rPr>
          <w:rFonts w:ascii="Times New Roman" w:hAnsi="Times New Roman" w:cs="Times New Roman"/>
          <w:bCs/>
          <w:sz w:val="28"/>
          <w:szCs w:val="28"/>
        </w:rPr>
        <w:t xml:space="preserve">В Российской Федерации 19% бедных людей не получают социальной поддержки. При этом 87% из тех, кто пользуется всевозможными льготами и пособиями, в них не нуждаются. </w:t>
      </w:r>
    </w:p>
    <w:p w:rsidR="00345B51" w:rsidRPr="006A38A6" w:rsidRDefault="00345B51" w:rsidP="006A38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целях </w:t>
      </w:r>
      <w:proofErr w:type="gramStart"/>
      <w:r w:rsidRPr="006A38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создания условий роста благосостояния жителей Ленинградской области</w:t>
      </w:r>
      <w:proofErr w:type="gramEnd"/>
      <w:r w:rsidRPr="006A38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рамках государственной программы в 2017 году </w:t>
      </w:r>
      <w:r w:rsidRPr="006A38A6">
        <w:rPr>
          <w:rFonts w:ascii="Times New Roman" w:hAnsi="Times New Roman" w:cs="Times New Roman"/>
          <w:sz w:val="28"/>
          <w:szCs w:val="28"/>
        </w:rPr>
        <w:t>мерами социальной поддержки обеспечено  532,8 тыс. жителей области.</w:t>
      </w:r>
    </w:p>
    <w:p w:rsidR="00972BD6" w:rsidRDefault="00345B51" w:rsidP="006A38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A6">
        <w:rPr>
          <w:rFonts w:ascii="Times New Roman" w:hAnsi="Times New Roman" w:cs="Times New Roman"/>
          <w:sz w:val="28"/>
          <w:szCs w:val="28"/>
        </w:rPr>
        <w:t>С учетом коэффициента индексации 6</w:t>
      </w:r>
      <w:r w:rsidR="00972BD6" w:rsidRPr="00972BD6">
        <w:rPr>
          <w:rFonts w:ascii="Times New Roman" w:hAnsi="Times New Roman" w:cs="Times New Roman"/>
          <w:sz w:val="28"/>
          <w:szCs w:val="28"/>
        </w:rPr>
        <w:t>%</w:t>
      </w:r>
      <w:r w:rsidRPr="006A38A6">
        <w:rPr>
          <w:rFonts w:ascii="Times New Roman" w:hAnsi="Times New Roman" w:cs="Times New Roman"/>
          <w:sz w:val="28"/>
          <w:szCs w:val="28"/>
        </w:rPr>
        <w:t xml:space="preserve"> в 2017 году увел</w:t>
      </w:r>
      <w:r w:rsidR="00972BD6">
        <w:rPr>
          <w:rFonts w:ascii="Times New Roman" w:hAnsi="Times New Roman" w:cs="Times New Roman"/>
          <w:sz w:val="28"/>
          <w:szCs w:val="28"/>
        </w:rPr>
        <w:t>ичены размеры социальных выплат:</w:t>
      </w:r>
    </w:p>
    <w:p w:rsidR="00972BD6" w:rsidRDefault="00972BD6" w:rsidP="006A38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5B51" w:rsidRPr="006A38A6">
        <w:rPr>
          <w:rFonts w:ascii="Times New Roman" w:hAnsi="Times New Roman" w:cs="Times New Roman"/>
          <w:sz w:val="28"/>
          <w:szCs w:val="28"/>
        </w:rPr>
        <w:t xml:space="preserve"> ежемесячная денежная выплата региональным льготникам</w:t>
      </w:r>
    </w:p>
    <w:p w:rsidR="00972BD6" w:rsidRDefault="00972BD6" w:rsidP="006A38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детям войны, </w:t>
      </w:r>
    </w:p>
    <w:p w:rsidR="00972BD6" w:rsidRDefault="00972BD6" w:rsidP="006A38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5B51" w:rsidRPr="006A38A6">
        <w:rPr>
          <w:rFonts w:ascii="Times New Roman" w:hAnsi="Times New Roman" w:cs="Times New Roman"/>
          <w:sz w:val="28"/>
          <w:szCs w:val="28"/>
        </w:rPr>
        <w:t xml:space="preserve"> ветеранам труда Ленинградской области, </w:t>
      </w:r>
    </w:p>
    <w:p w:rsidR="00345B51" w:rsidRPr="006A38A6" w:rsidRDefault="00972BD6" w:rsidP="006A38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5B51" w:rsidRPr="006A38A6">
        <w:rPr>
          <w:rFonts w:ascii="Times New Roman" w:hAnsi="Times New Roman" w:cs="Times New Roman"/>
          <w:sz w:val="28"/>
          <w:szCs w:val="28"/>
        </w:rPr>
        <w:t>ежемесячная денежная компенсация на оплату жилого помещения и коммунальных услуг многодетным (многодетным приемным) семьям и ветеранам труда.</w:t>
      </w:r>
    </w:p>
    <w:p w:rsidR="00AB078E" w:rsidRPr="00AB078E" w:rsidRDefault="00345B51" w:rsidP="00AB07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38A6">
        <w:rPr>
          <w:rFonts w:ascii="Times New Roman" w:hAnsi="Times New Roman" w:cs="Times New Roman"/>
          <w:sz w:val="28"/>
          <w:szCs w:val="28"/>
        </w:rPr>
        <w:t xml:space="preserve">Государственная социальная помощь в виде единовременной денежной выплаты оказана </w:t>
      </w:r>
      <w:r w:rsidRPr="006A38A6">
        <w:rPr>
          <w:rFonts w:ascii="Times New Roman" w:hAnsi="Times New Roman" w:cs="Times New Roman"/>
          <w:bCs/>
          <w:sz w:val="28"/>
          <w:szCs w:val="28"/>
        </w:rPr>
        <w:t>30559 гражданам, доход которых не превышает величины прожиточного минимума, установленной на душу нас</w:t>
      </w:r>
      <w:r w:rsidR="00575088">
        <w:rPr>
          <w:rFonts w:ascii="Times New Roman" w:hAnsi="Times New Roman" w:cs="Times New Roman"/>
          <w:bCs/>
          <w:sz w:val="28"/>
          <w:szCs w:val="28"/>
        </w:rPr>
        <w:t>еления в Ленинградской области</w:t>
      </w:r>
      <w:r w:rsidR="003A004D" w:rsidRPr="006A38A6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345B51" w:rsidRPr="006A38A6" w:rsidRDefault="00345B51" w:rsidP="006A38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A6">
        <w:rPr>
          <w:rFonts w:ascii="Times New Roman" w:hAnsi="Times New Roman" w:cs="Times New Roman"/>
          <w:sz w:val="28"/>
          <w:szCs w:val="28"/>
        </w:rPr>
        <w:t>За счет объема предоставляемых социальных выплат в целом увеличивается суммарный месячный доход каждого получателя мер социальной поддержки, что способствует улучшению материального</w:t>
      </w:r>
      <w:r w:rsidR="00AB078E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Pr="006A38A6">
        <w:rPr>
          <w:rFonts w:ascii="Times New Roman" w:hAnsi="Times New Roman" w:cs="Times New Roman"/>
          <w:sz w:val="28"/>
          <w:szCs w:val="28"/>
        </w:rPr>
        <w:t xml:space="preserve"> жителей области.</w:t>
      </w:r>
    </w:p>
    <w:p w:rsidR="00345B51" w:rsidRPr="006A38A6" w:rsidRDefault="00345B51" w:rsidP="006A38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A6">
        <w:rPr>
          <w:rFonts w:ascii="Times New Roman" w:hAnsi="Times New Roman" w:cs="Times New Roman"/>
          <w:sz w:val="28"/>
          <w:szCs w:val="28"/>
        </w:rPr>
        <w:lastRenderedPageBreak/>
        <w:t xml:space="preserve">Одной из задач 2017 года являлась модернизация законодательства, разработка и закрепление правовых норм, направленных </w:t>
      </w:r>
      <w:r w:rsidR="00AB078E">
        <w:rPr>
          <w:rFonts w:ascii="Times New Roman" w:hAnsi="Times New Roman" w:cs="Times New Roman"/>
          <w:sz w:val="28"/>
          <w:szCs w:val="28"/>
        </w:rPr>
        <w:t xml:space="preserve">на </w:t>
      </w:r>
      <w:r w:rsidRPr="006A38A6">
        <w:rPr>
          <w:rFonts w:ascii="Times New Roman" w:hAnsi="Times New Roman" w:cs="Times New Roman"/>
          <w:sz w:val="28"/>
          <w:szCs w:val="28"/>
        </w:rPr>
        <w:t xml:space="preserve">усиление адресности  предоставления мер социальной поддержки отдельным категориям граждан  с учетом критериев нуждаемости.   </w:t>
      </w:r>
    </w:p>
    <w:p w:rsidR="00844CCF" w:rsidRPr="006A38A6" w:rsidRDefault="00345B51" w:rsidP="006A38A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A38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мнению экспертов, решение проблемы бедности в России — реформирование системы социальной помощи в сторону ее адресности и сокращения конгломерата льгот до простых мер, критерием которых была бы нуждаемость (низкие доходы).</w:t>
      </w:r>
      <w:r w:rsidR="00C00DF9" w:rsidRPr="006A38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D839E9" w:rsidRPr="006A38A6" w:rsidRDefault="00345B51" w:rsidP="006A38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38A6">
        <w:rPr>
          <w:rFonts w:ascii="Times New Roman" w:hAnsi="Times New Roman" w:cs="Times New Roman"/>
          <w:sz w:val="28"/>
          <w:szCs w:val="28"/>
        </w:rPr>
        <w:t>В этой связи, основным направлением работы в 2017 году явил</w:t>
      </w:r>
      <w:r w:rsidR="00F11D42">
        <w:rPr>
          <w:rFonts w:ascii="Times New Roman" w:hAnsi="Times New Roman" w:cs="Times New Roman"/>
          <w:sz w:val="28"/>
          <w:szCs w:val="28"/>
        </w:rPr>
        <w:t>о</w:t>
      </w:r>
      <w:r w:rsidRPr="006A38A6">
        <w:rPr>
          <w:rFonts w:ascii="Times New Roman" w:hAnsi="Times New Roman" w:cs="Times New Roman"/>
          <w:sz w:val="28"/>
          <w:szCs w:val="28"/>
        </w:rPr>
        <w:t xml:space="preserve">сь </w:t>
      </w:r>
      <w:r w:rsidR="00E201F9" w:rsidRPr="006A38A6">
        <w:rPr>
          <w:rFonts w:ascii="Times New Roman" w:hAnsi="Times New Roman" w:cs="Times New Roman"/>
          <w:sz w:val="28"/>
          <w:szCs w:val="28"/>
        </w:rPr>
        <w:t>принятие</w:t>
      </w:r>
      <w:r w:rsidRPr="006A38A6">
        <w:rPr>
          <w:rFonts w:ascii="Times New Roman" w:hAnsi="Times New Roman" w:cs="Times New Roman"/>
          <w:sz w:val="28"/>
          <w:szCs w:val="28"/>
        </w:rPr>
        <w:t xml:space="preserve"> областного закона от 17.11.2017 №72-оз «Социальный кодекс Ленинградской области».</w:t>
      </w:r>
      <w:r w:rsidR="00D839E9" w:rsidRPr="006A38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5B51" w:rsidRPr="006A38A6" w:rsidRDefault="00345B51" w:rsidP="006A38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A6">
        <w:rPr>
          <w:rFonts w:ascii="Times New Roman" w:hAnsi="Times New Roman" w:cs="Times New Roman"/>
          <w:sz w:val="28"/>
          <w:szCs w:val="28"/>
        </w:rPr>
        <w:t xml:space="preserve">С 2018 года </w:t>
      </w:r>
      <w:r w:rsidR="00E201F9" w:rsidRPr="006A38A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6A38A6">
        <w:rPr>
          <w:rFonts w:ascii="Times New Roman" w:hAnsi="Times New Roman" w:cs="Times New Roman"/>
          <w:sz w:val="28"/>
          <w:szCs w:val="28"/>
        </w:rPr>
        <w:t xml:space="preserve">Социальным кодексом </w:t>
      </w:r>
      <w:r w:rsidR="00E201F9" w:rsidRPr="006A38A6">
        <w:rPr>
          <w:rFonts w:ascii="Times New Roman" w:hAnsi="Times New Roman" w:cs="Times New Roman"/>
          <w:sz w:val="28"/>
          <w:szCs w:val="28"/>
        </w:rPr>
        <w:t xml:space="preserve">предоставление мер социальной поддержки будет осуществляться с </w:t>
      </w:r>
      <w:r w:rsidRPr="006A38A6">
        <w:rPr>
          <w:rFonts w:ascii="Times New Roman" w:hAnsi="Times New Roman" w:cs="Times New Roman"/>
          <w:sz w:val="28"/>
          <w:szCs w:val="28"/>
        </w:rPr>
        <w:t xml:space="preserve"> учетом критериев нуждаемости</w:t>
      </w:r>
      <w:r w:rsidR="00E201F9" w:rsidRPr="006A38A6">
        <w:rPr>
          <w:rFonts w:ascii="Times New Roman" w:hAnsi="Times New Roman" w:cs="Times New Roman"/>
          <w:sz w:val="28"/>
          <w:szCs w:val="28"/>
        </w:rPr>
        <w:t>, за исключением мер предоставляемых в связи с состоянием здоровья.</w:t>
      </w:r>
    </w:p>
    <w:p w:rsidR="00345B51" w:rsidRPr="006A38A6" w:rsidRDefault="00345B51" w:rsidP="006A38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A6">
        <w:rPr>
          <w:rFonts w:ascii="Times New Roman" w:hAnsi="Times New Roman" w:cs="Times New Roman"/>
          <w:sz w:val="28"/>
          <w:szCs w:val="28"/>
        </w:rPr>
        <w:t xml:space="preserve">Одновременно с 2018 года увеличены размеры </w:t>
      </w:r>
      <w:r w:rsidR="00E201F9" w:rsidRPr="006A38A6">
        <w:rPr>
          <w:rFonts w:ascii="Times New Roman" w:hAnsi="Times New Roman" w:cs="Times New Roman"/>
          <w:sz w:val="28"/>
          <w:szCs w:val="28"/>
        </w:rPr>
        <w:t xml:space="preserve">значительной части </w:t>
      </w:r>
      <w:r w:rsidRPr="006A38A6">
        <w:rPr>
          <w:rFonts w:ascii="Times New Roman" w:hAnsi="Times New Roman" w:cs="Times New Roman"/>
          <w:sz w:val="28"/>
          <w:szCs w:val="28"/>
        </w:rPr>
        <w:t>социальных выплат</w:t>
      </w:r>
      <w:r w:rsidR="00C34DF7" w:rsidRPr="006A38A6">
        <w:rPr>
          <w:rFonts w:ascii="Times New Roman" w:hAnsi="Times New Roman" w:cs="Times New Roman"/>
          <w:sz w:val="28"/>
          <w:szCs w:val="28"/>
        </w:rPr>
        <w:t>,</w:t>
      </w:r>
      <w:r w:rsidRPr="006A38A6">
        <w:rPr>
          <w:rFonts w:ascii="Times New Roman" w:hAnsi="Times New Roman" w:cs="Times New Roman"/>
          <w:sz w:val="28"/>
          <w:szCs w:val="28"/>
        </w:rPr>
        <w:t xml:space="preserve"> государственной социальной помощи </w:t>
      </w:r>
      <w:r w:rsidR="00E201F9" w:rsidRPr="006A38A6">
        <w:rPr>
          <w:rFonts w:ascii="Times New Roman" w:hAnsi="Times New Roman" w:cs="Times New Roman"/>
          <w:sz w:val="28"/>
          <w:szCs w:val="28"/>
        </w:rPr>
        <w:t>гражданам в трудной жизненной ситуации</w:t>
      </w:r>
      <w:r w:rsidRPr="006A38A6">
        <w:rPr>
          <w:rFonts w:ascii="Times New Roman" w:hAnsi="Times New Roman" w:cs="Times New Roman"/>
          <w:sz w:val="28"/>
          <w:szCs w:val="28"/>
        </w:rPr>
        <w:t>.</w:t>
      </w:r>
    </w:p>
    <w:p w:rsidR="008F2819" w:rsidRPr="006A38A6" w:rsidRDefault="002E6F90" w:rsidP="006A38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38A6">
        <w:rPr>
          <w:rFonts w:ascii="Times New Roman" w:hAnsi="Times New Roman" w:cs="Times New Roman"/>
          <w:sz w:val="28"/>
          <w:szCs w:val="28"/>
        </w:rPr>
        <w:t xml:space="preserve">В целях систематизации и учёта мер социальной поддержки в 2017 году совместно с пенсионным фондом РФ начата работа в Единой государственной информационной </w:t>
      </w:r>
      <w:r w:rsidR="003A004D" w:rsidRPr="006A38A6">
        <w:rPr>
          <w:rFonts w:ascii="Times New Roman" w:hAnsi="Times New Roman" w:cs="Times New Roman"/>
          <w:sz w:val="28"/>
          <w:szCs w:val="28"/>
        </w:rPr>
        <w:t>системе социального обеспечения</w:t>
      </w:r>
      <w:r w:rsidR="002E1CA1" w:rsidRPr="006A38A6">
        <w:rPr>
          <w:rFonts w:ascii="Times New Roman" w:hAnsi="Times New Roman" w:cs="Times New Roman"/>
          <w:sz w:val="28"/>
          <w:szCs w:val="28"/>
        </w:rPr>
        <w:t xml:space="preserve"> (ЕГИССО), в которой будет аккумулироваться полная информация о мерах социальной поддержки и услугах, иных социальных гарантиях и выплатах, предоставляемых гражданам за счет средств федерального бюджета, бюджетов субъектов РФ и местных бюджетов. </w:t>
      </w:r>
      <w:proofErr w:type="gramEnd"/>
    </w:p>
    <w:p w:rsidR="00BD1098" w:rsidRPr="006A38A6" w:rsidRDefault="00BD1098" w:rsidP="006A38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A6">
        <w:rPr>
          <w:rFonts w:ascii="Times New Roman" w:hAnsi="Times New Roman" w:cs="Times New Roman"/>
          <w:sz w:val="28"/>
          <w:szCs w:val="28"/>
        </w:rPr>
        <w:t xml:space="preserve">Анализ демографической ситуации последних лет характеризуется </w:t>
      </w:r>
      <w:r w:rsidR="00DE7AA8" w:rsidRPr="006A38A6">
        <w:rPr>
          <w:rFonts w:ascii="Times New Roman" w:hAnsi="Times New Roman" w:cs="Times New Roman"/>
          <w:sz w:val="28"/>
          <w:szCs w:val="28"/>
        </w:rPr>
        <w:t>постепенным</w:t>
      </w:r>
      <w:r w:rsidRPr="006A38A6">
        <w:rPr>
          <w:rFonts w:ascii="Times New Roman" w:hAnsi="Times New Roman" w:cs="Times New Roman"/>
          <w:sz w:val="28"/>
          <w:szCs w:val="28"/>
        </w:rPr>
        <w:t xml:space="preserve"> снижением числа рождений</w:t>
      </w:r>
      <w:r w:rsidR="00DE7AA8" w:rsidRPr="006A38A6">
        <w:rPr>
          <w:rFonts w:ascii="Times New Roman" w:hAnsi="Times New Roman" w:cs="Times New Roman"/>
          <w:sz w:val="28"/>
          <w:szCs w:val="28"/>
        </w:rPr>
        <w:t>, который в первую очередь обусловлен</w:t>
      </w:r>
      <w:r w:rsidRPr="006A38A6">
        <w:rPr>
          <w:rFonts w:ascii="Times New Roman" w:hAnsi="Times New Roman" w:cs="Times New Roman"/>
          <w:sz w:val="28"/>
          <w:szCs w:val="28"/>
        </w:rPr>
        <w:t xml:space="preserve"> сокращением численности репродуктивного населения. </w:t>
      </w:r>
    </w:p>
    <w:p w:rsidR="00BD1098" w:rsidRPr="006A38A6" w:rsidRDefault="00BD1098" w:rsidP="006A38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A6">
        <w:rPr>
          <w:rFonts w:ascii="Times New Roman" w:hAnsi="Times New Roman" w:cs="Times New Roman"/>
          <w:sz w:val="28"/>
          <w:szCs w:val="28"/>
        </w:rPr>
        <w:t xml:space="preserve">Вместе с тем, </w:t>
      </w:r>
      <w:r w:rsidR="00DE7AA8" w:rsidRPr="006A38A6">
        <w:rPr>
          <w:rFonts w:ascii="Times New Roman" w:hAnsi="Times New Roman" w:cs="Times New Roman"/>
          <w:sz w:val="28"/>
          <w:szCs w:val="28"/>
        </w:rPr>
        <w:t>определенный оптимизм внушает</w:t>
      </w:r>
      <w:r w:rsidRPr="006A38A6">
        <w:rPr>
          <w:rFonts w:ascii="Times New Roman" w:hAnsi="Times New Roman" w:cs="Times New Roman"/>
          <w:sz w:val="28"/>
          <w:szCs w:val="28"/>
        </w:rPr>
        <w:t xml:space="preserve"> </w:t>
      </w:r>
      <w:r w:rsidR="00DE7AA8" w:rsidRPr="006A38A6">
        <w:rPr>
          <w:rFonts w:ascii="Times New Roman" w:hAnsi="Times New Roman" w:cs="Times New Roman"/>
          <w:sz w:val="28"/>
          <w:szCs w:val="28"/>
        </w:rPr>
        <w:t>рост в течение последних нескольких лет суммарного</w:t>
      </w:r>
      <w:r w:rsidRPr="006A38A6">
        <w:rPr>
          <w:rFonts w:ascii="Times New Roman" w:hAnsi="Times New Roman" w:cs="Times New Roman"/>
          <w:sz w:val="28"/>
          <w:szCs w:val="28"/>
        </w:rPr>
        <w:t xml:space="preserve"> коэффициент</w:t>
      </w:r>
      <w:r w:rsidR="00DE7AA8" w:rsidRPr="006A38A6">
        <w:rPr>
          <w:rFonts w:ascii="Times New Roman" w:hAnsi="Times New Roman" w:cs="Times New Roman"/>
          <w:sz w:val="28"/>
          <w:szCs w:val="28"/>
        </w:rPr>
        <w:t>а</w:t>
      </w:r>
      <w:r w:rsidRPr="006A38A6">
        <w:rPr>
          <w:rFonts w:ascii="Times New Roman" w:hAnsi="Times New Roman" w:cs="Times New Roman"/>
          <w:sz w:val="28"/>
          <w:szCs w:val="28"/>
        </w:rPr>
        <w:t xml:space="preserve">  рождаемости</w:t>
      </w:r>
      <w:r w:rsidR="00DE7AA8" w:rsidRPr="006A38A6">
        <w:rPr>
          <w:rFonts w:ascii="Times New Roman" w:hAnsi="Times New Roman" w:cs="Times New Roman"/>
          <w:sz w:val="28"/>
          <w:szCs w:val="28"/>
        </w:rPr>
        <w:t xml:space="preserve"> – с 1,28 (2015 год) до 1,35 (2017 год)</w:t>
      </w:r>
      <w:r w:rsidR="00AB078E">
        <w:rPr>
          <w:rFonts w:ascii="Times New Roman" w:hAnsi="Times New Roman" w:cs="Times New Roman"/>
          <w:sz w:val="28"/>
          <w:szCs w:val="28"/>
        </w:rPr>
        <w:t xml:space="preserve"> в Ленинградской области</w:t>
      </w:r>
      <w:r w:rsidR="00DE7AA8" w:rsidRPr="006A38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7AA8" w:rsidRPr="006A38A6" w:rsidRDefault="00DE7AA8" w:rsidP="006A38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A6">
        <w:rPr>
          <w:rFonts w:ascii="Times New Roman" w:hAnsi="Times New Roman" w:cs="Times New Roman"/>
          <w:sz w:val="28"/>
          <w:szCs w:val="28"/>
        </w:rPr>
        <w:t xml:space="preserve">Именно поэтому для нас так важна дальнейшая целенаправленная работа на сохранение достигнутого уровня социальной защищённости семей с детьми, создание условий и мотиваций для увеличения числа детей в семьях, роста числа многодетных семей.  </w:t>
      </w:r>
    </w:p>
    <w:p w:rsidR="00BD1098" w:rsidRPr="006A38A6" w:rsidRDefault="00BD1098" w:rsidP="006A38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A6">
        <w:rPr>
          <w:rFonts w:ascii="Times New Roman" w:hAnsi="Times New Roman" w:cs="Times New Roman"/>
          <w:sz w:val="28"/>
          <w:szCs w:val="28"/>
        </w:rPr>
        <w:t xml:space="preserve">Помимо мер социальной поддержки, предоставляемых в соответствии с федеральным законодательством, </w:t>
      </w:r>
      <w:r w:rsidR="005A7058" w:rsidRPr="006A38A6">
        <w:rPr>
          <w:rFonts w:ascii="Times New Roman" w:hAnsi="Times New Roman" w:cs="Times New Roman"/>
          <w:sz w:val="28"/>
          <w:szCs w:val="28"/>
        </w:rPr>
        <w:t xml:space="preserve">свыше 33 тыс. </w:t>
      </w:r>
      <w:r w:rsidRPr="006A38A6">
        <w:rPr>
          <w:rFonts w:ascii="Times New Roman" w:hAnsi="Times New Roman" w:cs="Times New Roman"/>
          <w:sz w:val="28"/>
          <w:szCs w:val="28"/>
        </w:rPr>
        <w:t>сем</w:t>
      </w:r>
      <w:r w:rsidR="005A7058" w:rsidRPr="006A38A6">
        <w:rPr>
          <w:rFonts w:ascii="Times New Roman" w:hAnsi="Times New Roman" w:cs="Times New Roman"/>
          <w:sz w:val="28"/>
          <w:szCs w:val="28"/>
        </w:rPr>
        <w:t>ей с детьми получают дополнительные</w:t>
      </w:r>
      <w:r w:rsidRPr="006A38A6">
        <w:rPr>
          <w:rFonts w:ascii="Times New Roman" w:hAnsi="Times New Roman" w:cs="Times New Roman"/>
          <w:sz w:val="28"/>
          <w:szCs w:val="28"/>
        </w:rPr>
        <w:t xml:space="preserve"> мер</w:t>
      </w:r>
      <w:r w:rsidR="005A7058" w:rsidRPr="006A38A6">
        <w:rPr>
          <w:rFonts w:ascii="Times New Roman" w:hAnsi="Times New Roman" w:cs="Times New Roman"/>
          <w:sz w:val="28"/>
          <w:szCs w:val="28"/>
        </w:rPr>
        <w:t>ы</w:t>
      </w:r>
      <w:r w:rsidRPr="006A38A6">
        <w:rPr>
          <w:rFonts w:ascii="Times New Roman" w:hAnsi="Times New Roman" w:cs="Times New Roman"/>
          <w:sz w:val="28"/>
          <w:szCs w:val="28"/>
        </w:rPr>
        <w:t xml:space="preserve"> социальной поддержки из средств областного бюджета Ленинградской области</w:t>
      </w:r>
      <w:r w:rsidR="005A7058" w:rsidRPr="006A38A6">
        <w:rPr>
          <w:rFonts w:ascii="Times New Roman" w:hAnsi="Times New Roman" w:cs="Times New Roman"/>
          <w:sz w:val="28"/>
          <w:szCs w:val="28"/>
        </w:rPr>
        <w:t xml:space="preserve">, на </w:t>
      </w:r>
      <w:r w:rsidRPr="006A38A6">
        <w:rPr>
          <w:rFonts w:ascii="Times New Roman" w:hAnsi="Times New Roman" w:cs="Times New Roman"/>
          <w:sz w:val="28"/>
          <w:szCs w:val="28"/>
        </w:rPr>
        <w:t>финансирование</w:t>
      </w:r>
      <w:r w:rsidR="005A7058" w:rsidRPr="006A38A6">
        <w:rPr>
          <w:rFonts w:ascii="Times New Roman" w:hAnsi="Times New Roman" w:cs="Times New Roman"/>
          <w:sz w:val="28"/>
          <w:szCs w:val="28"/>
        </w:rPr>
        <w:t xml:space="preserve"> которых </w:t>
      </w:r>
      <w:r w:rsidRPr="006A38A6">
        <w:rPr>
          <w:rFonts w:ascii="Times New Roman" w:hAnsi="Times New Roman" w:cs="Times New Roman"/>
          <w:sz w:val="28"/>
          <w:szCs w:val="28"/>
        </w:rPr>
        <w:t xml:space="preserve"> в 2017 году на</w:t>
      </w:r>
      <w:r w:rsidR="005A7058" w:rsidRPr="006A38A6">
        <w:rPr>
          <w:rFonts w:ascii="Times New Roman" w:hAnsi="Times New Roman" w:cs="Times New Roman"/>
          <w:sz w:val="28"/>
          <w:szCs w:val="28"/>
        </w:rPr>
        <w:t>правлено свыше 2,1 млрд. рублей.</w:t>
      </w:r>
    </w:p>
    <w:p w:rsidR="00B539AA" w:rsidRPr="006A38A6" w:rsidRDefault="00B539AA" w:rsidP="006A38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A6">
        <w:rPr>
          <w:rFonts w:ascii="Times New Roman" w:hAnsi="Times New Roman" w:cs="Times New Roman"/>
          <w:sz w:val="28"/>
          <w:szCs w:val="28"/>
        </w:rPr>
        <w:t>С</w:t>
      </w:r>
      <w:r w:rsidR="00345B51" w:rsidRPr="006A38A6">
        <w:rPr>
          <w:rFonts w:ascii="Times New Roman" w:hAnsi="Times New Roman" w:cs="Times New Roman"/>
          <w:sz w:val="28"/>
          <w:szCs w:val="28"/>
        </w:rPr>
        <w:t xml:space="preserve"> 2013 года введена дополнительная мера социальной поддержки в виде ежемесячной денежной выплаты на третьего и последующих детей.         </w:t>
      </w:r>
    </w:p>
    <w:p w:rsidR="00850FCC" w:rsidRPr="006A38A6" w:rsidRDefault="00345B51" w:rsidP="006A38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A6">
        <w:rPr>
          <w:rFonts w:ascii="Times New Roman" w:hAnsi="Times New Roman" w:cs="Times New Roman"/>
          <w:sz w:val="28"/>
          <w:szCs w:val="28"/>
        </w:rPr>
        <w:t>Рост численности детей, на которых выплачена в 2017 году  ежемесячная денежная выплата, составляет 9,9% по отношению к 2016</w:t>
      </w:r>
      <w:r w:rsidR="000E7516" w:rsidRPr="006A38A6">
        <w:rPr>
          <w:rFonts w:ascii="Times New Roman" w:hAnsi="Times New Roman" w:cs="Times New Roman"/>
          <w:sz w:val="28"/>
          <w:szCs w:val="28"/>
        </w:rPr>
        <w:t xml:space="preserve"> году.</w:t>
      </w:r>
      <w:r w:rsidRPr="006A38A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45B51" w:rsidRPr="006A38A6" w:rsidRDefault="00345B51" w:rsidP="006A38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A6">
        <w:rPr>
          <w:rFonts w:ascii="Times New Roman" w:hAnsi="Times New Roman" w:cs="Times New Roman"/>
          <w:sz w:val="28"/>
          <w:szCs w:val="28"/>
        </w:rPr>
        <w:t>Особое внимание уделяется социальной поддержке многодетных и многодетных приемных семей.</w:t>
      </w:r>
    </w:p>
    <w:p w:rsidR="00345B51" w:rsidRPr="006A38A6" w:rsidRDefault="00345B51" w:rsidP="006A38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A6">
        <w:rPr>
          <w:rFonts w:ascii="Times New Roman" w:hAnsi="Times New Roman" w:cs="Times New Roman"/>
          <w:sz w:val="28"/>
          <w:szCs w:val="28"/>
        </w:rPr>
        <w:lastRenderedPageBreak/>
        <w:t xml:space="preserve">Многодетные (многодетные приемные) семьи обеспечиваются такими мерами социальной поддержки, как ежемесячная денежная компенсация на оплату жилого помещения и коммунальных услуг,  компенсация на приобретение комплекта школьной формы и школьно-письменных принадлежностей, </w:t>
      </w:r>
      <w:r w:rsidR="006A38A6">
        <w:rPr>
          <w:rFonts w:ascii="Times New Roman" w:hAnsi="Times New Roman" w:cs="Times New Roman"/>
          <w:sz w:val="28"/>
          <w:szCs w:val="28"/>
        </w:rPr>
        <w:t>о</w:t>
      </w:r>
      <w:r w:rsidRPr="006A38A6">
        <w:rPr>
          <w:rFonts w:ascii="Times New Roman" w:hAnsi="Times New Roman" w:cs="Times New Roman"/>
          <w:sz w:val="28"/>
          <w:szCs w:val="28"/>
        </w:rPr>
        <w:t xml:space="preserve">беспечение учащихся бесплатным проездом на автомобильном транспорте. </w:t>
      </w:r>
    </w:p>
    <w:p w:rsidR="00345B51" w:rsidRPr="006A38A6" w:rsidRDefault="00345B51" w:rsidP="006A38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A6">
        <w:rPr>
          <w:rFonts w:ascii="Times New Roman" w:hAnsi="Times New Roman" w:cs="Times New Roman"/>
          <w:sz w:val="28"/>
          <w:szCs w:val="28"/>
        </w:rPr>
        <w:t xml:space="preserve">Одной из мер социальной поддержки, направленной на улучшение демографической ситуации, является предоставление материнского капитала в случае рождения третьего и последующих детей, размер которого составляет 117360 рублей. </w:t>
      </w:r>
    </w:p>
    <w:p w:rsidR="00345B51" w:rsidRPr="006A38A6" w:rsidRDefault="002D3437" w:rsidP="006A38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A6">
        <w:rPr>
          <w:rFonts w:ascii="Times New Roman" w:hAnsi="Times New Roman" w:cs="Times New Roman"/>
          <w:sz w:val="28"/>
          <w:szCs w:val="28"/>
        </w:rPr>
        <w:t xml:space="preserve">По инициативе Губернатора Ленинградской области с 2016 года </w:t>
      </w:r>
      <w:r w:rsidR="00AB078E">
        <w:rPr>
          <w:rFonts w:ascii="Times New Roman" w:hAnsi="Times New Roman" w:cs="Times New Roman"/>
          <w:sz w:val="28"/>
          <w:szCs w:val="28"/>
        </w:rPr>
        <w:t>многодетные семьи, воспитывающие</w:t>
      </w:r>
      <w:r w:rsidRPr="006A38A6">
        <w:rPr>
          <w:rFonts w:ascii="Times New Roman" w:hAnsi="Times New Roman" w:cs="Times New Roman"/>
          <w:sz w:val="28"/>
          <w:szCs w:val="28"/>
        </w:rPr>
        <w:t xml:space="preserve"> семь и более несовершеннолетних детей (в том числе усыновленных), обеспечиваются пассажирским микроавтобусом. На данный момент </w:t>
      </w:r>
      <w:proofErr w:type="gramStart"/>
      <w:r w:rsidRPr="006A38A6">
        <w:rPr>
          <w:rFonts w:ascii="Times New Roman" w:hAnsi="Times New Roman" w:cs="Times New Roman"/>
          <w:sz w:val="28"/>
          <w:szCs w:val="28"/>
        </w:rPr>
        <w:t>обеспечены</w:t>
      </w:r>
      <w:proofErr w:type="gramEnd"/>
      <w:r w:rsidRPr="006A38A6">
        <w:rPr>
          <w:rFonts w:ascii="Times New Roman" w:hAnsi="Times New Roman" w:cs="Times New Roman"/>
          <w:sz w:val="28"/>
          <w:szCs w:val="28"/>
        </w:rPr>
        <w:t xml:space="preserve"> -</w:t>
      </w:r>
      <w:r w:rsidR="00345B51" w:rsidRPr="006A38A6">
        <w:rPr>
          <w:rFonts w:ascii="Times New Roman" w:hAnsi="Times New Roman" w:cs="Times New Roman"/>
          <w:sz w:val="28"/>
          <w:szCs w:val="28"/>
        </w:rPr>
        <w:t xml:space="preserve"> 45 </w:t>
      </w:r>
      <w:r w:rsidRPr="006A38A6">
        <w:rPr>
          <w:rFonts w:ascii="Times New Roman" w:hAnsi="Times New Roman" w:cs="Times New Roman"/>
          <w:sz w:val="28"/>
          <w:szCs w:val="28"/>
        </w:rPr>
        <w:t xml:space="preserve">многодетных семей. </w:t>
      </w:r>
    </w:p>
    <w:p w:rsidR="00345B51" w:rsidRPr="006A38A6" w:rsidRDefault="00345B51" w:rsidP="006A38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38A6">
        <w:rPr>
          <w:rFonts w:ascii="Times New Roman" w:hAnsi="Times New Roman" w:cs="Times New Roman"/>
          <w:sz w:val="28"/>
          <w:szCs w:val="28"/>
        </w:rPr>
        <w:t xml:space="preserve">В целях дальнейшего улучшения демографической ситуации </w:t>
      </w:r>
      <w:r w:rsidR="00AB078E">
        <w:rPr>
          <w:rFonts w:ascii="Times New Roman" w:hAnsi="Times New Roman" w:cs="Times New Roman"/>
          <w:sz w:val="28"/>
          <w:szCs w:val="28"/>
        </w:rPr>
        <w:t xml:space="preserve"> по инициативе  Президента  В.В. Путина </w:t>
      </w:r>
      <w:r w:rsidRPr="006A38A6">
        <w:rPr>
          <w:rFonts w:ascii="Times New Roman" w:hAnsi="Times New Roman" w:cs="Times New Roman"/>
          <w:sz w:val="28"/>
          <w:szCs w:val="28"/>
        </w:rPr>
        <w:t xml:space="preserve">с 1 января 2018 года введен  Федеральный закон от 28.12.2017 </w:t>
      </w:r>
      <w:r w:rsidR="006A38A6">
        <w:rPr>
          <w:rFonts w:ascii="Times New Roman" w:hAnsi="Times New Roman" w:cs="Times New Roman"/>
          <w:sz w:val="28"/>
          <w:szCs w:val="28"/>
        </w:rPr>
        <w:t>№</w:t>
      </w:r>
      <w:r w:rsidRPr="006A38A6">
        <w:rPr>
          <w:rFonts w:ascii="Times New Roman" w:hAnsi="Times New Roman" w:cs="Times New Roman"/>
          <w:sz w:val="28"/>
          <w:szCs w:val="28"/>
        </w:rPr>
        <w:t>418-ФЗ «О ежемесячных выплатах семьям, имеющим детей», предусматривающий ежемесячную выплату в связи с рождением (усыновлением) с 1 января 2018 года первого ребенка в семьях со среднедушевым доходом, не превышающим 1,5-кратную величину прожиточного минимума трудоспособного населения, установленную в</w:t>
      </w:r>
      <w:proofErr w:type="gramEnd"/>
      <w:r w:rsidRPr="006A38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38A6">
        <w:rPr>
          <w:rFonts w:ascii="Times New Roman" w:hAnsi="Times New Roman" w:cs="Times New Roman"/>
          <w:sz w:val="28"/>
          <w:szCs w:val="28"/>
        </w:rPr>
        <w:t>субъекте</w:t>
      </w:r>
      <w:proofErr w:type="gramEnd"/>
      <w:r w:rsidRPr="006A38A6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345B51" w:rsidRPr="006A38A6" w:rsidRDefault="00345B51" w:rsidP="006A38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324A" w:rsidRPr="006A38A6" w:rsidRDefault="004D1674" w:rsidP="006A38A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A38A6">
        <w:rPr>
          <w:rFonts w:ascii="Times New Roman" w:hAnsi="Times New Roman"/>
          <w:b/>
          <w:sz w:val="28"/>
          <w:szCs w:val="28"/>
        </w:rPr>
        <w:t>Социальное обслуживание</w:t>
      </w:r>
    </w:p>
    <w:p w:rsidR="004052C9" w:rsidRDefault="004052C9" w:rsidP="006A38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38A6">
        <w:rPr>
          <w:rFonts w:ascii="Times New Roman" w:eastAsia="Calibri" w:hAnsi="Times New Roman" w:cs="Times New Roman"/>
          <w:sz w:val="28"/>
          <w:szCs w:val="28"/>
        </w:rPr>
        <w:t>В сфере социального обслуживания</w:t>
      </w:r>
      <w:r w:rsidR="00D33329" w:rsidRPr="006A38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5DF7" w:rsidRPr="006A38A6">
        <w:rPr>
          <w:rFonts w:ascii="Times New Roman" w:eastAsia="Calibri" w:hAnsi="Times New Roman" w:cs="Times New Roman"/>
          <w:sz w:val="28"/>
          <w:szCs w:val="28"/>
        </w:rPr>
        <w:t xml:space="preserve">основные </w:t>
      </w:r>
      <w:r w:rsidR="000E0C22" w:rsidRPr="006A38A6">
        <w:rPr>
          <w:rFonts w:ascii="Times New Roman" w:eastAsia="Calibri" w:hAnsi="Times New Roman" w:cs="Times New Roman"/>
          <w:sz w:val="28"/>
          <w:szCs w:val="28"/>
        </w:rPr>
        <w:t xml:space="preserve">направления </w:t>
      </w:r>
      <w:r w:rsidR="00385DF7" w:rsidRPr="006A38A6">
        <w:rPr>
          <w:rFonts w:ascii="Times New Roman" w:eastAsia="Calibri" w:hAnsi="Times New Roman" w:cs="Times New Roman"/>
          <w:sz w:val="28"/>
          <w:szCs w:val="28"/>
        </w:rPr>
        <w:t>утверждены в Плане мероприятий ("дорожной</w:t>
      </w:r>
      <w:r w:rsidRPr="006A38A6">
        <w:rPr>
          <w:rFonts w:ascii="Times New Roman" w:eastAsia="Calibri" w:hAnsi="Times New Roman" w:cs="Times New Roman"/>
          <w:sz w:val="28"/>
          <w:szCs w:val="28"/>
        </w:rPr>
        <w:t xml:space="preserve"> карт</w:t>
      </w:r>
      <w:r w:rsidR="00385DF7" w:rsidRPr="006A38A6">
        <w:rPr>
          <w:rFonts w:ascii="Times New Roman" w:eastAsia="Calibri" w:hAnsi="Times New Roman" w:cs="Times New Roman"/>
          <w:sz w:val="28"/>
          <w:szCs w:val="28"/>
        </w:rPr>
        <w:t>е</w:t>
      </w:r>
      <w:r w:rsidRPr="006A38A6">
        <w:rPr>
          <w:rFonts w:ascii="Times New Roman" w:eastAsia="Calibri" w:hAnsi="Times New Roman" w:cs="Times New Roman"/>
          <w:sz w:val="28"/>
          <w:szCs w:val="28"/>
        </w:rPr>
        <w:t>") «Повышение эффективности и качества услуг в сфере социального обслуживания населения в Ленинградской области (2013-2018 годы)»</w:t>
      </w:r>
      <w:r w:rsidR="00AB078E">
        <w:rPr>
          <w:rFonts w:ascii="Times New Roman" w:eastAsia="Calibri" w:hAnsi="Times New Roman" w:cs="Times New Roman"/>
          <w:sz w:val="28"/>
          <w:szCs w:val="28"/>
        </w:rPr>
        <w:t>.</w:t>
      </w:r>
      <w:r w:rsidRPr="006A38A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B078E" w:rsidRPr="006A38A6" w:rsidRDefault="00AB078E" w:rsidP="006A38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дорожную карту  включены  следующие показатели:</w:t>
      </w:r>
    </w:p>
    <w:p w:rsidR="0062324A" w:rsidRPr="006A38A6" w:rsidRDefault="0062324A" w:rsidP="006A38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>- повышение заработной платы социальных работников Ленинградской области в соответствии с Указом Президента РФ от 07.05.2012 №597 «О мероприятиях по реализации государственной социальной политики»;</w:t>
      </w:r>
    </w:p>
    <w:p w:rsidR="008605CD" w:rsidRPr="006A38A6" w:rsidRDefault="0062324A" w:rsidP="006A38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38A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605CD" w:rsidRPr="006A38A6">
        <w:rPr>
          <w:rFonts w:ascii="Times New Roman" w:eastAsia="Calibri" w:hAnsi="Times New Roman" w:cs="Times New Roman"/>
          <w:sz w:val="28"/>
          <w:szCs w:val="28"/>
        </w:rPr>
        <w:t>увеличение охвата жителей региона социальным обслуживанием;</w:t>
      </w:r>
    </w:p>
    <w:p w:rsidR="008605CD" w:rsidRPr="006A38A6" w:rsidRDefault="0062324A" w:rsidP="006A38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8605CD"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>ликвидация очереди в стационарные учреждения социального обслуживания;</w:t>
      </w:r>
    </w:p>
    <w:p w:rsidR="008605CD" w:rsidRPr="006A38A6" w:rsidRDefault="0062324A" w:rsidP="006A38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38A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605CD" w:rsidRPr="006A38A6">
        <w:rPr>
          <w:rFonts w:ascii="Times New Roman" w:eastAsia="Calibri" w:hAnsi="Times New Roman" w:cs="Times New Roman"/>
          <w:sz w:val="28"/>
          <w:szCs w:val="28"/>
        </w:rPr>
        <w:t>развитие рынка социальных услуг;</w:t>
      </w:r>
    </w:p>
    <w:p w:rsidR="008605CD" w:rsidRPr="006A38A6" w:rsidRDefault="0062324A" w:rsidP="006A38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38A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605CD" w:rsidRPr="006A38A6">
        <w:rPr>
          <w:rFonts w:ascii="Times New Roman" w:eastAsia="Calibri" w:hAnsi="Times New Roman" w:cs="Times New Roman"/>
          <w:sz w:val="28"/>
          <w:szCs w:val="28"/>
        </w:rPr>
        <w:t>укрепление материально-технической базы</w:t>
      </w:r>
      <w:r w:rsidRPr="006A38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05CD" w:rsidRPr="006A38A6">
        <w:rPr>
          <w:rFonts w:ascii="Times New Roman" w:eastAsia="Calibri" w:hAnsi="Times New Roman" w:cs="Times New Roman"/>
          <w:sz w:val="28"/>
          <w:szCs w:val="28"/>
        </w:rPr>
        <w:t>учреждений социального обслуживания</w:t>
      </w:r>
      <w:r w:rsidR="00600DE6" w:rsidRPr="006A38A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324A" w:rsidRPr="006A38A6" w:rsidRDefault="0062324A" w:rsidP="006A38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38A6">
        <w:rPr>
          <w:rFonts w:ascii="Times New Roman" w:eastAsia="Calibri" w:hAnsi="Times New Roman" w:cs="Times New Roman"/>
          <w:sz w:val="28"/>
          <w:szCs w:val="28"/>
        </w:rPr>
        <w:t xml:space="preserve">Важно отметить, что Ленинградская область </w:t>
      </w:r>
      <w:r w:rsidRPr="006A38A6">
        <w:rPr>
          <w:rFonts w:ascii="Times New Roman" w:hAnsi="Times New Roman"/>
          <w:sz w:val="28"/>
          <w:szCs w:val="28"/>
        </w:rPr>
        <w:t xml:space="preserve">один из немногих </w:t>
      </w:r>
      <w:r w:rsidR="00776795" w:rsidRPr="006A38A6">
        <w:rPr>
          <w:rFonts w:ascii="Times New Roman" w:hAnsi="Times New Roman"/>
          <w:sz w:val="28"/>
          <w:szCs w:val="28"/>
        </w:rPr>
        <w:t xml:space="preserve">регионов, </w:t>
      </w:r>
      <w:r w:rsidRPr="006A38A6">
        <w:rPr>
          <w:rFonts w:ascii="Times New Roman" w:hAnsi="Times New Roman"/>
          <w:sz w:val="28"/>
          <w:szCs w:val="28"/>
        </w:rPr>
        <w:t>которые выполняют взятые на себя обязательства</w:t>
      </w:r>
      <w:r w:rsidR="004D1674" w:rsidRPr="006A38A6">
        <w:rPr>
          <w:rFonts w:ascii="Times New Roman" w:hAnsi="Times New Roman"/>
          <w:sz w:val="28"/>
          <w:szCs w:val="28"/>
        </w:rPr>
        <w:t>. Так,</w:t>
      </w:r>
      <w:r w:rsidRPr="006A38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1674" w:rsidRPr="006A38A6">
        <w:rPr>
          <w:rFonts w:ascii="Times New Roman" w:eastAsia="Calibri" w:hAnsi="Times New Roman" w:cs="Times New Roman"/>
          <w:sz w:val="28"/>
          <w:szCs w:val="28"/>
        </w:rPr>
        <w:t>мы за период с 2014 года обеспечили</w:t>
      </w:r>
      <w:r w:rsidRPr="006A38A6">
        <w:rPr>
          <w:rFonts w:ascii="Times New Roman" w:eastAsia="Calibri" w:hAnsi="Times New Roman" w:cs="Times New Roman"/>
          <w:sz w:val="28"/>
          <w:szCs w:val="28"/>
        </w:rPr>
        <w:t xml:space="preserve"> планомерное и стабильное повышение заработ</w:t>
      </w:r>
      <w:r w:rsidR="000E0C22" w:rsidRPr="006A38A6">
        <w:rPr>
          <w:rFonts w:ascii="Times New Roman" w:eastAsia="Calibri" w:hAnsi="Times New Roman" w:cs="Times New Roman"/>
          <w:sz w:val="28"/>
          <w:szCs w:val="28"/>
        </w:rPr>
        <w:t>ной платы социальных работников, врачей, медицинских сестер, младшего медицинского персонала.</w:t>
      </w:r>
    </w:p>
    <w:p w:rsidR="00600DE6" w:rsidRPr="006A38A6" w:rsidRDefault="00600DE6" w:rsidP="006A38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38A6">
        <w:rPr>
          <w:rFonts w:ascii="Times New Roman" w:eastAsia="Calibri" w:hAnsi="Times New Roman" w:cs="Times New Roman"/>
          <w:sz w:val="28"/>
          <w:szCs w:val="28"/>
        </w:rPr>
        <w:t>Соотношение средней заработной платы социальных работников со средней заработной платой в Ленинградской области составило в 2017 году 83% при плановом значении – 80%.</w:t>
      </w:r>
    </w:p>
    <w:p w:rsidR="004B3450" w:rsidRPr="006A38A6" w:rsidRDefault="004B3450" w:rsidP="006A38A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38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последние три работы </w:t>
      </w:r>
      <w:r w:rsidRPr="006A38A6">
        <w:rPr>
          <w:rFonts w:ascii="Times New Roman" w:eastAsia="Calibri" w:hAnsi="Times New Roman" w:cs="Times New Roman"/>
          <w:sz w:val="28"/>
          <w:szCs w:val="28"/>
        </w:rPr>
        <w:t xml:space="preserve">был увеличен охват населения области социальным обслуживанием: общая численность граждан, получивших социальные услуги, составила более 53 тысяч человек, превысив значение 2015 года на 7% и плановое </w:t>
      </w:r>
      <w:r w:rsidRPr="006A38A6">
        <w:rPr>
          <w:rFonts w:ascii="Times New Roman" w:eastAsia="Calibri" w:hAnsi="Times New Roman" w:cs="Times New Roman"/>
          <w:sz w:val="28"/>
          <w:szCs w:val="28"/>
        </w:rPr>
        <w:lastRenderedPageBreak/>
        <w:t>значение 2017 года на 2%.</w:t>
      </w:r>
    </w:p>
    <w:p w:rsidR="00B27446" w:rsidRPr="006A38A6" w:rsidRDefault="00B27446" w:rsidP="006A38A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bidi="ru-RU"/>
        </w:rPr>
      </w:pPr>
      <w:bookmarkStart w:id="0" w:name="Par569"/>
      <w:bookmarkEnd w:id="0"/>
      <w:r w:rsidRPr="006A38A6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bidi="ru-RU"/>
        </w:rPr>
        <w:t xml:space="preserve">Сформированная в Ленинградской области нормативная правовая база, в том числе,  механизм выплаты компенсации за предоставленные социальные услуги и </w:t>
      </w:r>
      <w:r w:rsidR="00AB078E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bidi="ru-RU"/>
        </w:rPr>
        <w:t xml:space="preserve">единые </w:t>
      </w:r>
      <w:r w:rsidRPr="006A38A6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bidi="ru-RU"/>
        </w:rPr>
        <w:t xml:space="preserve">экономически обоснованные тарифы на социальные услуги, обеспечивают </w:t>
      </w:r>
      <w:r w:rsidR="00AB078E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bidi="ru-RU"/>
        </w:rPr>
        <w:t>возможность</w:t>
      </w:r>
      <w:r w:rsidR="000E0C22" w:rsidRPr="006A38A6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bidi="ru-RU"/>
        </w:rPr>
        <w:t xml:space="preserve"> участия</w:t>
      </w:r>
      <w:r w:rsidRPr="006A38A6">
        <w:rPr>
          <w:rFonts w:ascii="Times New Roman" w:eastAsia="Calibri" w:hAnsi="Times New Roman" w:cs="Times New Roman"/>
          <w:sz w:val="28"/>
          <w:szCs w:val="28"/>
        </w:rPr>
        <w:t xml:space="preserve"> негосударственных организаций </w:t>
      </w:r>
      <w:r w:rsidRPr="006A38A6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bidi="ru-RU"/>
        </w:rPr>
        <w:t xml:space="preserve">в предоставлении социальных услуг в сфере социального обслуживания. </w:t>
      </w:r>
    </w:p>
    <w:p w:rsidR="003A076C" w:rsidRPr="006A38A6" w:rsidRDefault="00B27446" w:rsidP="006A38A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A6">
        <w:rPr>
          <w:rFonts w:ascii="Times New Roman" w:eastAsia="Calibri" w:hAnsi="Times New Roman" w:cs="Times New Roman"/>
          <w:sz w:val="28"/>
          <w:szCs w:val="28"/>
        </w:rPr>
        <w:t xml:space="preserve">Также </w:t>
      </w:r>
      <w:r w:rsidRPr="006A3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развития рынка социальных услуг и привлечения к их оказанию негосударственных организаций </w:t>
      </w:r>
      <w:r w:rsidR="003A076C" w:rsidRPr="006A38A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Ленинградская область стала одним из немногих регионов, обеспечивших досрочное исполнение поручения Президента Российской Федерации по итогам Госсовета 5 августа 2014 года о ликвидации к 2018 году очереди в стационарные учреждения социального обслуживания.</w:t>
      </w:r>
    </w:p>
    <w:p w:rsidR="00B27446" w:rsidRPr="006A38A6" w:rsidRDefault="003A076C" w:rsidP="006A38A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A38A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B27446" w:rsidRPr="006A38A6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последние три года очередь</w:t>
      </w:r>
      <w:r w:rsidR="00F11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7446" w:rsidRPr="006A38A6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дома-интернаты общего типа и психоневрологические дома-интернаты</w:t>
      </w:r>
      <w:r w:rsidRPr="006A3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0C22" w:rsidRPr="006A3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Ленинградской области </w:t>
      </w:r>
      <w:r w:rsidRPr="006A38A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ликвидирована полностью</w:t>
      </w:r>
      <w:r w:rsidR="00B27446" w:rsidRPr="006A38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7446" w:rsidRPr="006A38A6" w:rsidRDefault="00FF6BCB" w:rsidP="006A38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B27446"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целях повышения качества жизни и обеспечения потребности жителей области в социальных услугах, не</w:t>
      </w:r>
      <w:r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27446"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включенных в </w:t>
      </w:r>
      <w:r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>гарантированный</w:t>
      </w:r>
      <w:r w:rsidR="00B27446"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перечень, </w:t>
      </w:r>
      <w:r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регионе </w:t>
      </w:r>
      <w:r w:rsidR="00B27446"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осуществляется реализация </w:t>
      </w:r>
      <w:proofErr w:type="spellStart"/>
      <w:r w:rsidR="00ED474E"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>стационарозамещающих</w:t>
      </w:r>
      <w:proofErr w:type="spellEnd"/>
      <w:r w:rsidR="00ED474E"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27446"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>технологий социального обслуживания.</w:t>
      </w:r>
    </w:p>
    <w:p w:rsidR="0054757A" w:rsidRPr="006A38A6" w:rsidRDefault="0054757A" w:rsidP="006A38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2015-2017 годы услуги в рамках технологий «Тревожная кнопка», «Служба сиделок», «Заботливый сосед», «Школа здоровья» и пр. предоставлены более чем </w:t>
      </w:r>
      <w:r w:rsidR="00DD4896"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>10</w:t>
      </w:r>
      <w:r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F6BCB"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>000 граждан</w:t>
      </w:r>
      <w:r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B27446" w:rsidRPr="006A38A6" w:rsidRDefault="00B27446" w:rsidP="006A38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A6">
        <w:rPr>
          <w:rFonts w:ascii="Times New Roman" w:hAnsi="Times New Roman" w:cs="Times New Roman"/>
          <w:sz w:val="28"/>
          <w:szCs w:val="28"/>
        </w:rPr>
        <w:t xml:space="preserve">С 2018 года мы изменили подходы к финансированию части технологий. </w:t>
      </w:r>
      <w:r w:rsidR="000E0C22" w:rsidRPr="006A38A6">
        <w:rPr>
          <w:rFonts w:ascii="Times New Roman" w:hAnsi="Times New Roman" w:cs="Times New Roman"/>
          <w:sz w:val="28"/>
          <w:szCs w:val="28"/>
        </w:rPr>
        <w:t>Развитие и ф</w:t>
      </w:r>
      <w:r w:rsidRPr="006A38A6">
        <w:rPr>
          <w:rFonts w:ascii="Times New Roman" w:hAnsi="Times New Roman" w:cs="Times New Roman"/>
          <w:sz w:val="28"/>
          <w:szCs w:val="28"/>
        </w:rPr>
        <w:t xml:space="preserve">инансирование технологий услуг будет осуществляться через предоставление грантов (субсидий из областного бюджета) путем проведения конкурсного отбора </w:t>
      </w:r>
      <w:r w:rsidR="000E0C22" w:rsidRPr="006A38A6">
        <w:rPr>
          <w:rFonts w:ascii="Times New Roman" w:hAnsi="Times New Roman" w:cs="Times New Roman"/>
          <w:sz w:val="28"/>
          <w:szCs w:val="28"/>
        </w:rPr>
        <w:t>социально ориентированных НКО.</w:t>
      </w:r>
      <w:r w:rsidRPr="006A3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3611" w:rsidRPr="006A38A6" w:rsidRDefault="00093611" w:rsidP="006A38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>Такой подход</w:t>
      </w:r>
      <w:r w:rsidRPr="006A38A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54757A" w:rsidRPr="006A38A6">
        <w:rPr>
          <w:rFonts w:ascii="Times New Roman" w:hAnsi="Times New Roman" w:cs="Times New Roman"/>
          <w:sz w:val="28"/>
          <w:szCs w:val="28"/>
        </w:rPr>
        <w:t xml:space="preserve">будет способствовать выполнению задачи, поставленной Президентом по обеспечению </w:t>
      </w:r>
      <w:r w:rsidR="00D47C5B" w:rsidRPr="006A38A6">
        <w:rPr>
          <w:rFonts w:ascii="Times New Roman" w:hAnsi="Times New Roman" w:cs="Times New Roman"/>
          <w:sz w:val="28"/>
          <w:szCs w:val="28"/>
        </w:rPr>
        <w:t xml:space="preserve">к 2020 году </w:t>
      </w:r>
      <w:r w:rsidRPr="006A38A6">
        <w:rPr>
          <w:rFonts w:ascii="Times New Roman" w:hAnsi="Times New Roman" w:cs="Times New Roman"/>
          <w:sz w:val="28"/>
          <w:szCs w:val="28"/>
        </w:rPr>
        <w:t xml:space="preserve">поэтапного доступа социально ориентированных некоммерческих организаций, осуществляющих деятельность в социальной сфере, к бюджетным средствам, до </w:t>
      </w:r>
      <w:r w:rsidR="00D47C5B" w:rsidRPr="006A38A6">
        <w:rPr>
          <w:rFonts w:ascii="Times New Roman" w:hAnsi="Times New Roman" w:cs="Times New Roman"/>
          <w:sz w:val="28"/>
          <w:szCs w:val="28"/>
        </w:rPr>
        <w:t xml:space="preserve">10% </w:t>
      </w:r>
      <w:r w:rsidRPr="006A38A6">
        <w:rPr>
          <w:rFonts w:ascii="Times New Roman" w:hAnsi="Times New Roman" w:cs="Times New Roman"/>
          <w:sz w:val="28"/>
          <w:szCs w:val="28"/>
        </w:rPr>
        <w:t>средств, предусмотренных на реализацию соответствующих программ субъектов Российской Федерации и муниципальных образований.</w:t>
      </w:r>
      <w:r w:rsidR="00937581" w:rsidRPr="006A3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757A" w:rsidRPr="006A38A6" w:rsidRDefault="00D47C5B" w:rsidP="006A38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38A6">
        <w:rPr>
          <w:rFonts w:ascii="Times New Roman" w:hAnsi="Times New Roman" w:cs="Times New Roman"/>
          <w:sz w:val="28"/>
          <w:szCs w:val="28"/>
        </w:rPr>
        <w:t xml:space="preserve">Комитетом обеспечено </w:t>
      </w:r>
      <w:r w:rsidR="00DD4896" w:rsidRPr="006A38A6">
        <w:rPr>
          <w:rFonts w:ascii="Times New Roman" w:hAnsi="Times New Roman" w:cs="Times New Roman"/>
          <w:sz w:val="28"/>
          <w:szCs w:val="28"/>
        </w:rPr>
        <w:t xml:space="preserve">выполнение мероприятий Комплексного плана по обеспечению поэтапного доступа </w:t>
      </w:r>
      <w:r w:rsidRPr="006A38A6">
        <w:rPr>
          <w:rFonts w:ascii="Times New Roman" w:hAnsi="Times New Roman" w:cs="Times New Roman"/>
          <w:sz w:val="28"/>
          <w:szCs w:val="28"/>
        </w:rPr>
        <w:t>СОНКО</w:t>
      </w:r>
      <w:r w:rsidR="00DD4896" w:rsidRPr="006A38A6">
        <w:rPr>
          <w:rFonts w:ascii="Times New Roman" w:hAnsi="Times New Roman" w:cs="Times New Roman"/>
          <w:sz w:val="28"/>
          <w:szCs w:val="28"/>
        </w:rPr>
        <w:t xml:space="preserve"> к бюджетным средствам, выделяемым на предоставление социальных услуг населению</w:t>
      </w:r>
      <w:r w:rsidR="00BD0709" w:rsidRPr="006A38A6">
        <w:rPr>
          <w:rFonts w:ascii="Times New Roman" w:hAnsi="Times New Roman" w:cs="Times New Roman"/>
          <w:sz w:val="28"/>
          <w:szCs w:val="28"/>
        </w:rPr>
        <w:t>.</w:t>
      </w:r>
      <w:r w:rsidR="00DD4896" w:rsidRPr="006A3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4896" w:rsidRPr="006A38A6" w:rsidRDefault="00DD4896" w:rsidP="006A38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A6">
        <w:rPr>
          <w:rFonts w:ascii="Times New Roman" w:hAnsi="Times New Roman" w:cs="Times New Roman"/>
          <w:sz w:val="28"/>
          <w:szCs w:val="28"/>
        </w:rPr>
        <w:t>Доля расходов областного бюджета Ленинградской области, выделяемых социально ориентированным некоммерческим организациям</w:t>
      </w:r>
      <w:r w:rsidR="00E87735" w:rsidRPr="006A38A6">
        <w:rPr>
          <w:rFonts w:ascii="Times New Roman" w:hAnsi="Times New Roman" w:cs="Times New Roman"/>
          <w:sz w:val="28"/>
          <w:szCs w:val="28"/>
        </w:rPr>
        <w:t xml:space="preserve"> в сфере социальной защиты</w:t>
      </w:r>
      <w:r w:rsidR="00D47C5B" w:rsidRPr="006A38A6">
        <w:rPr>
          <w:rFonts w:ascii="Times New Roman" w:hAnsi="Times New Roman" w:cs="Times New Roman"/>
          <w:sz w:val="28"/>
          <w:szCs w:val="28"/>
        </w:rPr>
        <w:t xml:space="preserve">, составляет более </w:t>
      </w:r>
      <w:r w:rsidR="00E87735" w:rsidRPr="006A38A6">
        <w:rPr>
          <w:rFonts w:ascii="Times New Roman" w:hAnsi="Times New Roman" w:cs="Times New Roman"/>
          <w:sz w:val="28"/>
          <w:szCs w:val="28"/>
        </w:rPr>
        <w:t>3,2</w:t>
      </w:r>
      <w:r w:rsidR="00D47C5B" w:rsidRPr="006A38A6">
        <w:rPr>
          <w:rFonts w:ascii="Times New Roman" w:hAnsi="Times New Roman" w:cs="Times New Roman"/>
          <w:sz w:val="28"/>
          <w:szCs w:val="28"/>
        </w:rPr>
        <w:t xml:space="preserve">%, при плановом значении </w:t>
      </w:r>
      <w:r w:rsidR="00E87735" w:rsidRPr="006A38A6">
        <w:rPr>
          <w:rFonts w:ascii="Times New Roman" w:hAnsi="Times New Roman" w:cs="Times New Roman"/>
          <w:sz w:val="28"/>
          <w:szCs w:val="28"/>
        </w:rPr>
        <w:t xml:space="preserve">на 2017 год </w:t>
      </w:r>
      <w:r w:rsidR="00D47C5B" w:rsidRPr="006A38A6">
        <w:rPr>
          <w:rFonts w:ascii="Times New Roman" w:hAnsi="Times New Roman" w:cs="Times New Roman"/>
          <w:sz w:val="28"/>
          <w:szCs w:val="28"/>
        </w:rPr>
        <w:t xml:space="preserve">– </w:t>
      </w:r>
      <w:r w:rsidR="00E87735" w:rsidRPr="006A38A6">
        <w:rPr>
          <w:rFonts w:ascii="Times New Roman" w:hAnsi="Times New Roman" w:cs="Times New Roman"/>
          <w:sz w:val="28"/>
          <w:szCs w:val="28"/>
        </w:rPr>
        <w:t>3</w:t>
      </w:r>
      <w:r w:rsidR="00D47C5B" w:rsidRPr="006A38A6">
        <w:rPr>
          <w:rFonts w:ascii="Times New Roman" w:hAnsi="Times New Roman" w:cs="Times New Roman"/>
          <w:sz w:val="28"/>
          <w:szCs w:val="28"/>
        </w:rPr>
        <w:t>%</w:t>
      </w:r>
      <w:r w:rsidR="00E87735" w:rsidRPr="006A38A6">
        <w:rPr>
          <w:rFonts w:ascii="Times New Roman" w:hAnsi="Times New Roman" w:cs="Times New Roman"/>
          <w:sz w:val="28"/>
          <w:szCs w:val="28"/>
        </w:rPr>
        <w:t>.</w:t>
      </w:r>
      <w:r w:rsidR="00D47C5B" w:rsidRPr="006A3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446" w:rsidRPr="006A38A6" w:rsidRDefault="00A50A78" w:rsidP="006A38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38A6">
        <w:rPr>
          <w:rFonts w:ascii="Times New Roman" w:eastAsia="Calibri" w:hAnsi="Times New Roman" w:cs="Times New Roman"/>
          <w:sz w:val="28"/>
          <w:szCs w:val="28"/>
        </w:rPr>
        <w:t xml:space="preserve">Одной из основных </w:t>
      </w:r>
      <w:r w:rsidR="00093611" w:rsidRPr="006A38A6">
        <w:rPr>
          <w:rFonts w:ascii="Times New Roman" w:eastAsia="Calibri" w:hAnsi="Times New Roman" w:cs="Times New Roman"/>
          <w:sz w:val="28"/>
          <w:szCs w:val="28"/>
        </w:rPr>
        <w:t>задач</w:t>
      </w:r>
      <w:r w:rsidRPr="006A38A6">
        <w:rPr>
          <w:rFonts w:ascii="Times New Roman" w:eastAsia="Calibri" w:hAnsi="Times New Roman" w:cs="Times New Roman"/>
          <w:sz w:val="28"/>
          <w:szCs w:val="28"/>
        </w:rPr>
        <w:t xml:space="preserve"> социального обслуживания является «качество предоставления социальных услуг. Это и организация работы, оснащенность оборудованием </w:t>
      </w:r>
      <w:r w:rsidR="00B27446" w:rsidRPr="006A38A6">
        <w:rPr>
          <w:rFonts w:ascii="Times New Roman" w:eastAsia="Calibri" w:hAnsi="Times New Roman" w:cs="Times New Roman"/>
          <w:sz w:val="28"/>
          <w:szCs w:val="28"/>
        </w:rPr>
        <w:t>и,</w:t>
      </w:r>
      <w:r w:rsidRPr="006A38A6">
        <w:rPr>
          <w:rFonts w:ascii="Times New Roman" w:eastAsia="Calibri" w:hAnsi="Times New Roman" w:cs="Times New Roman"/>
          <w:sz w:val="28"/>
          <w:szCs w:val="28"/>
        </w:rPr>
        <w:t xml:space="preserve"> конечно же</w:t>
      </w:r>
      <w:r w:rsidR="00B27446" w:rsidRPr="006A38A6">
        <w:rPr>
          <w:rFonts w:ascii="Times New Roman" w:eastAsia="Calibri" w:hAnsi="Times New Roman" w:cs="Times New Roman"/>
          <w:sz w:val="28"/>
          <w:szCs w:val="28"/>
        </w:rPr>
        <w:t>,</w:t>
      </w:r>
      <w:r w:rsidRPr="006A38A6">
        <w:rPr>
          <w:rFonts w:ascii="Times New Roman" w:eastAsia="Calibri" w:hAnsi="Times New Roman" w:cs="Times New Roman"/>
          <w:sz w:val="28"/>
          <w:szCs w:val="28"/>
        </w:rPr>
        <w:t xml:space="preserve"> условия</w:t>
      </w:r>
      <w:r w:rsidR="00E87735" w:rsidRPr="006A38A6">
        <w:rPr>
          <w:rFonts w:ascii="Times New Roman" w:eastAsia="Calibri" w:hAnsi="Times New Roman" w:cs="Times New Roman"/>
          <w:sz w:val="28"/>
          <w:szCs w:val="28"/>
        </w:rPr>
        <w:t>,</w:t>
      </w:r>
      <w:r w:rsidRPr="006A38A6">
        <w:rPr>
          <w:rFonts w:ascii="Times New Roman" w:eastAsia="Calibri" w:hAnsi="Times New Roman" w:cs="Times New Roman"/>
          <w:sz w:val="28"/>
          <w:szCs w:val="28"/>
        </w:rPr>
        <w:t xml:space="preserve"> в которых предоставляются социальные услуги.</w:t>
      </w:r>
      <w:r w:rsidR="00B27446" w:rsidRPr="006A38A6">
        <w:rPr>
          <w:rFonts w:ascii="Times New Roman" w:eastAsia="Calibri" w:hAnsi="Times New Roman" w:cs="Times New Roman"/>
          <w:sz w:val="28"/>
          <w:szCs w:val="28"/>
        </w:rPr>
        <w:t xml:space="preserve"> За последние годы </w:t>
      </w:r>
      <w:r w:rsidR="00AB078E">
        <w:rPr>
          <w:rFonts w:ascii="Times New Roman" w:eastAsia="Calibri" w:hAnsi="Times New Roman" w:cs="Times New Roman"/>
          <w:sz w:val="28"/>
          <w:szCs w:val="28"/>
        </w:rPr>
        <w:t xml:space="preserve">мы </w:t>
      </w:r>
      <w:r w:rsidR="00B27446" w:rsidRPr="006A38A6">
        <w:rPr>
          <w:rFonts w:ascii="Times New Roman" w:eastAsia="Calibri" w:hAnsi="Times New Roman" w:cs="Times New Roman"/>
          <w:sz w:val="28"/>
          <w:szCs w:val="28"/>
        </w:rPr>
        <w:t>многое сделал</w:t>
      </w:r>
      <w:r w:rsidR="00AB078E">
        <w:rPr>
          <w:rFonts w:ascii="Times New Roman" w:eastAsia="Calibri" w:hAnsi="Times New Roman" w:cs="Times New Roman"/>
          <w:sz w:val="28"/>
          <w:szCs w:val="28"/>
        </w:rPr>
        <w:t>и и</w:t>
      </w:r>
      <w:r w:rsidR="00B27446" w:rsidRPr="006A38A6">
        <w:rPr>
          <w:rFonts w:ascii="Times New Roman" w:eastAsia="Calibri" w:hAnsi="Times New Roman" w:cs="Times New Roman"/>
          <w:sz w:val="28"/>
          <w:szCs w:val="28"/>
        </w:rPr>
        <w:t xml:space="preserve">, чтобы условия для предоставления социальных услуг в государственных и муниципальных учреждениях соответствовали современным требованиям. </w:t>
      </w:r>
    </w:p>
    <w:p w:rsidR="00B27446" w:rsidRPr="006A38A6" w:rsidRDefault="006A38A6" w:rsidP="006A38A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27446" w:rsidRPr="006A38A6">
        <w:rPr>
          <w:rFonts w:ascii="Times New Roman" w:eastAsia="Calibri" w:hAnsi="Times New Roman" w:cs="Times New Roman"/>
          <w:sz w:val="28"/>
          <w:szCs w:val="28"/>
        </w:rPr>
        <w:t xml:space="preserve">жегодно увеличивается объем средств, направляемых на мероприятия по </w:t>
      </w:r>
      <w:r w:rsidR="00B27446" w:rsidRPr="006A38A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укреплению материально-технической базы учреждений социального обслуживания Ленинградской области средства. </w:t>
      </w:r>
    </w:p>
    <w:p w:rsidR="00B27446" w:rsidRDefault="00B27446" w:rsidP="006A38A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38A6">
        <w:rPr>
          <w:rFonts w:ascii="Times New Roman" w:eastAsia="Calibri" w:hAnsi="Times New Roman" w:cs="Times New Roman"/>
          <w:sz w:val="28"/>
          <w:szCs w:val="28"/>
        </w:rPr>
        <w:t>За последние годы нам удалось принципиально изменить отношение к ремонтным работам. Мы ушли от ремонта</w:t>
      </w:r>
      <w:r w:rsidR="00093611" w:rsidRPr="006A38A6">
        <w:rPr>
          <w:rFonts w:ascii="Times New Roman" w:eastAsia="Calibri" w:hAnsi="Times New Roman" w:cs="Times New Roman"/>
          <w:sz w:val="28"/>
          <w:szCs w:val="28"/>
        </w:rPr>
        <w:t xml:space="preserve"> «кусочками» - перестали латать.</w:t>
      </w:r>
      <w:r w:rsidRPr="006A38A6">
        <w:rPr>
          <w:rFonts w:ascii="Times New Roman" w:eastAsia="Calibri" w:hAnsi="Times New Roman" w:cs="Times New Roman"/>
          <w:sz w:val="28"/>
          <w:szCs w:val="28"/>
        </w:rPr>
        <w:t xml:space="preserve"> Мы стали ремонтировать комплексно от инженерных сетей</w:t>
      </w:r>
      <w:r w:rsidR="00E93451">
        <w:rPr>
          <w:rFonts w:ascii="Times New Roman" w:eastAsia="Calibri" w:hAnsi="Times New Roman" w:cs="Times New Roman"/>
          <w:sz w:val="28"/>
          <w:szCs w:val="28"/>
        </w:rPr>
        <w:t>, косметики, до комплексного благоустройства</w:t>
      </w:r>
      <w:r w:rsidRPr="006A38A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D0709" w:rsidRPr="006A38A6" w:rsidRDefault="008369DE" w:rsidP="008369D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Кадры решают все. </w:t>
      </w:r>
      <w:r w:rsidR="006A38A6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BD0709"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2015 года Комитет ведет планомерную работу по адаптации и внедрению социальных стандартов работников социальной сферы в учреждениях социального обслуживания.</w:t>
      </w:r>
    </w:p>
    <w:p w:rsidR="000F3032" w:rsidRPr="006A38A6" w:rsidRDefault="000F3032" w:rsidP="006A38A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38A6">
        <w:rPr>
          <w:rFonts w:ascii="Times New Roman" w:eastAsia="Calibri" w:hAnsi="Times New Roman" w:cs="Times New Roman"/>
          <w:sz w:val="28"/>
          <w:szCs w:val="28"/>
        </w:rPr>
        <w:t>В течение 2015 - 2017 годов прошли повышение квалификации (специализация и усовершенствование)</w:t>
      </w:r>
      <w:r w:rsidRPr="006A38A6">
        <w:rPr>
          <w:rFonts w:ascii="Times New Roman" w:eastAsia="Calibri" w:hAnsi="Times New Roman" w:cs="Times New Roman"/>
          <w:b/>
          <w:sz w:val="28"/>
          <w:szCs w:val="28"/>
        </w:rPr>
        <w:t xml:space="preserve"> 312</w:t>
      </w:r>
      <w:r w:rsidRPr="006A38A6">
        <w:rPr>
          <w:rFonts w:ascii="Times New Roman" w:eastAsia="Calibri" w:hAnsi="Times New Roman" w:cs="Times New Roman"/>
          <w:sz w:val="28"/>
          <w:szCs w:val="28"/>
        </w:rPr>
        <w:t xml:space="preserve"> медицинских работников и более </w:t>
      </w:r>
      <w:r w:rsidRPr="006A38A6">
        <w:rPr>
          <w:rFonts w:ascii="Times New Roman" w:eastAsia="Calibri" w:hAnsi="Times New Roman" w:cs="Times New Roman"/>
          <w:b/>
          <w:sz w:val="28"/>
          <w:szCs w:val="28"/>
        </w:rPr>
        <w:t xml:space="preserve">200 </w:t>
      </w:r>
      <w:r w:rsidRPr="006A38A6">
        <w:rPr>
          <w:rFonts w:ascii="Times New Roman" w:eastAsia="Calibri" w:hAnsi="Times New Roman" w:cs="Times New Roman"/>
          <w:sz w:val="28"/>
          <w:szCs w:val="28"/>
        </w:rPr>
        <w:t xml:space="preserve">сотрудников муниципальных учреждений социального обслуживания. </w:t>
      </w:r>
    </w:p>
    <w:p w:rsidR="00BD0709" w:rsidRPr="006A38A6" w:rsidRDefault="00BD0709" w:rsidP="006A38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целях обеспечения </w:t>
      </w:r>
      <w:r w:rsidR="008369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определенного </w:t>
      </w:r>
      <w:r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уровня квалификации комитетом ежегодно организуется повышение квалификации сотрудников государственных и муниципальных учреждений социального обслуживания. </w:t>
      </w:r>
    </w:p>
    <w:p w:rsidR="00BD0709" w:rsidRPr="006A38A6" w:rsidRDefault="00BD0709" w:rsidP="006A38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>В 2018 году эта работа будет продолжена. Так планируется обеспечить профессиональную переподготовку 642 сотрудников из числа младшего медицинского персонала.</w:t>
      </w:r>
    </w:p>
    <w:p w:rsidR="001E17B5" w:rsidRPr="006A38A6" w:rsidRDefault="001E17B5" w:rsidP="006A38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8A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того чтобы человеку легче было ориентироваться среди поставщиков  социальных услуг различных форм собственности, а также в целях повышения качества работы самих поставщиков, мы в 2017 году третий раз провели независимую оценку качества оказания услуг организациями социального обслуживания всех поставщиков, которые есть у нас в реестре и оказывают услуги населению.  </w:t>
      </w:r>
    </w:p>
    <w:p w:rsidR="00ED474E" w:rsidRPr="006A38A6" w:rsidRDefault="00ED474E" w:rsidP="006A38A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38A6">
        <w:rPr>
          <w:rFonts w:ascii="Times New Roman" w:hAnsi="Times New Roman"/>
          <w:sz w:val="28"/>
          <w:szCs w:val="28"/>
        </w:rPr>
        <w:t xml:space="preserve">По результатам независимой </w:t>
      </w:r>
      <w:proofErr w:type="gramStart"/>
      <w:r w:rsidRPr="006A38A6">
        <w:rPr>
          <w:rFonts w:ascii="Times New Roman" w:hAnsi="Times New Roman"/>
          <w:sz w:val="28"/>
          <w:szCs w:val="28"/>
        </w:rPr>
        <w:t xml:space="preserve">оценки качества </w:t>
      </w:r>
      <w:r w:rsidR="008369DE">
        <w:rPr>
          <w:rFonts w:ascii="Times New Roman" w:hAnsi="Times New Roman"/>
          <w:sz w:val="28"/>
          <w:szCs w:val="28"/>
        </w:rPr>
        <w:t>организаций</w:t>
      </w:r>
      <w:r w:rsidRPr="006A38A6">
        <w:rPr>
          <w:rFonts w:ascii="Times New Roman" w:hAnsi="Times New Roman"/>
          <w:sz w:val="28"/>
          <w:szCs w:val="28"/>
        </w:rPr>
        <w:t xml:space="preserve"> социального обслуживания Ленинградской области</w:t>
      </w:r>
      <w:proofErr w:type="gramEnd"/>
      <w:r w:rsidRPr="006A38A6">
        <w:rPr>
          <w:rFonts w:ascii="Times New Roman" w:hAnsi="Times New Roman"/>
          <w:sz w:val="28"/>
          <w:szCs w:val="28"/>
        </w:rPr>
        <w:t xml:space="preserve"> </w:t>
      </w:r>
      <w:r w:rsidR="008369DE">
        <w:rPr>
          <w:rFonts w:ascii="Times New Roman" w:hAnsi="Times New Roman"/>
          <w:sz w:val="28"/>
          <w:szCs w:val="28"/>
        </w:rPr>
        <w:t xml:space="preserve"> даны рекомендации по обеспечению большей открытости и универсальной доступности  зданий и услуг  маломобильных групп. </w:t>
      </w:r>
    </w:p>
    <w:p w:rsidR="003A076C" w:rsidRPr="006A38A6" w:rsidRDefault="00E87735" w:rsidP="006A38A6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A38A6">
        <w:rPr>
          <w:rFonts w:ascii="Times New Roman" w:hAnsi="Times New Roman"/>
          <w:sz w:val="28"/>
          <w:szCs w:val="28"/>
        </w:rPr>
        <w:t>С 2018 года в</w:t>
      </w:r>
      <w:r w:rsidR="003A076C" w:rsidRPr="006A38A6">
        <w:rPr>
          <w:rFonts w:ascii="Times New Roman" w:hAnsi="Times New Roman"/>
          <w:sz w:val="28"/>
          <w:szCs w:val="28"/>
        </w:rPr>
        <w:t xml:space="preserve"> связи с принятием Федерального за</w:t>
      </w:r>
      <w:r w:rsidRPr="006A38A6">
        <w:rPr>
          <w:rFonts w:ascii="Times New Roman" w:hAnsi="Times New Roman"/>
          <w:sz w:val="28"/>
          <w:szCs w:val="28"/>
        </w:rPr>
        <w:t>кона от 5 декабря 2017 г. №392-</w:t>
      </w:r>
      <w:r w:rsidR="003A076C" w:rsidRPr="006A38A6">
        <w:rPr>
          <w:rFonts w:ascii="Times New Roman" w:hAnsi="Times New Roman"/>
          <w:sz w:val="28"/>
          <w:szCs w:val="28"/>
        </w:rPr>
        <w:t xml:space="preserve">ФЗ полномочия по формированию общественного совета по проведению независимой </w:t>
      </w:r>
      <w:proofErr w:type="gramStart"/>
      <w:r w:rsidR="003A076C" w:rsidRPr="006A38A6">
        <w:rPr>
          <w:rFonts w:ascii="Times New Roman" w:hAnsi="Times New Roman"/>
          <w:sz w:val="28"/>
          <w:szCs w:val="28"/>
        </w:rPr>
        <w:t>оценки качества условий оказания услуг</w:t>
      </w:r>
      <w:proofErr w:type="gramEnd"/>
      <w:r w:rsidR="003A076C" w:rsidRPr="006A38A6">
        <w:rPr>
          <w:rFonts w:ascii="Times New Roman" w:hAnsi="Times New Roman"/>
          <w:sz w:val="28"/>
          <w:szCs w:val="28"/>
        </w:rPr>
        <w:t xml:space="preserve"> организациями социального обслуживания и утверждению его состава возложены на Общественную палату Ленинградской области.</w:t>
      </w:r>
    </w:p>
    <w:p w:rsidR="004B3450" w:rsidRPr="006A38A6" w:rsidRDefault="004B3450" w:rsidP="006A38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38A6">
        <w:rPr>
          <w:rFonts w:ascii="Times New Roman" w:hAnsi="Times New Roman" w:cs="Times New Roman"/>
          <w:bCs/>
          <w:sz w:val="28"/>
          <w:szCs w:val="28"/>
        </w:rPr>
        <w:t>С целью совершенствования системы социального обслуживания и охраны здоровья граждан пожилого возраста Комитетом в 2015-2016 гг. начата работа по созданию системы гериатрической помощи населению Ленинградской области.</w:t>
      </w:r>
    </w:p>
    <w:p w:rsidR="004B3450" w:rsidRPr="006A38A6" w:rsidRDefault="004B3450" w:rsidP="006A38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A6">
        <w:rPr>
          <w:rFonts w:ascii="Times New Roman" w:hAnsi="Times New Roman" w:cs="Times New Roman"/>
          <w:sz w:val="28"/>
          <w:szCs w:val="28"/>
        </w:rPr>
        <w:t>В 2017 году комитетом при поддержке комитета по здравоохранению Ленинградской области разработана проектная инициатива «Повышение качества жизни граждан пожилого возраста и инвалидов путем создания территориальной системы долговременного ухода в Ленинградской области».</w:t>
      </w:r>
    </w:p>
    <w:p w:rsidR="004B3450" w:rsidRPr="006A38A6" w:rsidRDefault="004B3450" w:rsidP="006A38A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+mn-ea" w:hAnsi="Times New Roman" w:cs="Times New Roman"/>
          <w:bCs/>
          <w:sz w:val="28"/>
          <w:szCs w:val="28"/>
          <w:lang w:eastAsia="ru-RU"/>
        </w:rPr>
      </w:pPr>
      <w:r w:rsidRPr="006A38A6">
        <w:rPr>
          <w:rFonts w:ascii="Times New Roman" w:hAnsi="Times New Roman" w:cs="Times New Roman"/>
          <w:sz w:val="28"/>
          <w:szCs w:val="28"/>
        </w:rPr>
        <w:t>Цель реализации проекта – с</w:t>
      </w:r>
      <w:r w:rsidRPr="006A38A6">
        <w:rPr>
          <w:rFonts w:ascii="Times New Roman" w:eastAsia="+mn-ea" w:hAnsi="Times New Roman" w:cs="Times New Roman"/>
          <w:bCs/>
          <w:sz w:val="28"/>
          <w:szCs w:val="28"/>
          <w:lang w:eastAsia="ru-RU"/>
        </w:rPr>
        <w:t xml:space="preserve">оздание </w:t>
      </w:r>
      <w:r w:rsidRPr="006A38A6">
        <w:rPr>
          <w:rFonts w:ascii="Times New Roman" w:eastAsia="+mn-ea" w:hAnsi="Times New Roman" w:cs="Times New Roman"/>
          <w:bCs/>
          <w:iCs/>
          <w:sz w:val="28"/>
          <w:szCs w:val="28"/>
          <w:lang w:eastAsia="ru-RU"/>
        </w:rPr>
        <w:t xml:space="preserve">территориальной системы долговременного ухода за гражданами пожилого возраста и инвалидами в Ленинградской области к 2020 году </w:t>
      </w:r>
      <w:r w:rsidRPr="006A38A6">
        <w:rPr>
          <w:rFonts w:ascii="Times New Roman" w:eastAsia="+mn-ea" w:hAnsi="Times New Roman" w:cs="Times New Roman"/>
          <w:bCs/>
          <w:sz w:val="28"/>
          <w:szCs w:val="28"/>
          <w:lang w:eastAsia="ru-RU"/>
        </w:rPr>
        <w:t xml:space="preserve">за счет преемственности оказания услуг организациями здравоохранения и социальной защиты направленной на длительное сохранение здоровья и способности к самообслуживанию пожилого человека в </w:t>
      </w:r>
      <w:r w:rsidRPr="006A38A6">
        <w:rPr>
          <w:rFonts w:ascii="Times New Roman" w:eastAsia="+mn-ea" w:hAnsi="Times New Roman" w:cs="Times New Roman"/>
          <w:bCs/>
          <w:sz w:val="28"/>
          <w:szCs w:val="28"/>
          <w:lang w:eastAsia="ru-RU"/>
        </w:rPr>
        <w:lastRenderedPageBreak/>
        <w:t>привычных для него условиях  жизни.</w:t>
      </w:r>
    </w:p>
    <w:p w:rsidR="004B3450" w:rsidRPr="006A38A6" w:rsidRDefault="004B3450" w:rsidP="006A38A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38A6">
        <w:rPr>
          <w:rFonts w:ascii="Times New Roman" w:hAnsi="Times New Roman" w:cs="Times New Roman"/>
          <w:bCs/>
          <w:sz w:val="28"/>
          <w:szCs w:val="28"/>
        </w:rPr>
        <w:t>В 2016-2017 годах проведена подготовительная работа по созданию I уровня гериатрической службы:</w:t>
      </w:r>
    </w:p>
    <w:p w:rsidR="004B3450" w:rsidRPr="006A38A6" w:rsidRDefault="004B3450" w:rsidP="006A38A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38A6">
        <w:rPr>
          <w:rFonts w:ascii="Times New Roman" w:hAnsi="Times New Roman" w:cs="Times New Roman"/>
          <w:bCs/>
          <w:sz w:val="28"/>
          <w:szCs w:val="28"/>
        </w:rPr>
        <w:t>- обеспечено обучение специалистов учреждений социального обслуживания для открытия 13 гериатрических кабинетов в амбулаторных условиях;</w:t>
      </w:r>
    </w:p>
    <w:p w:rsidR="004B3450" w:rsidRPr="006A38A6" w:rsidRDefault="004B3450" w:rsidP="006A38A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38A6">
        <w:rPr>
          <w:rFonts w:ascii="Times New Roman" w:hAnsi="Times New Roman" w:cs="Times New Roman"/>
          <w:bCs/>
          <w:sz w:val="28"/>
          <w:szCs w:val="28"/>
        </w:rPr>
        <w:t>- разработано положение о гериатрических кабинетах при государственных стационарных учреждениях социального обслуживания;</w:t>
      </w:r>
    </w:p>
    <w:p w:rsidR="00633016" w:rsidRPr="006A38A6" w:rsidRDefault="004B3450" w:rsidP="006A38A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A38A6">
        <w:rPr>
          <w:rFonts w:ascii="Times New Roman" w:hAnsi="Times New Roman" w:cs="Times New Roman"/>
          <w:bCs/>
          <w:iCs/>
          <w:sz w:val="28"/>
          <w:szCs w:val="28"/>
        </w:rPr>
        <w:t>- разработаны и приняты новые порядки предоставления социальных услуг по осуществлению ухода и реабилитации в разрезе отделений (общее отделение;  отделение милосердия; геронтопсихиатрическое отделение; реабилитационное отделение, включающее пункт проката средств реабилитации)</w:t>
      </w:r>
      <w:r w:rsidR="00633016" w:rsidRPr="006A38A6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4B3450" w:rsidRPr="006A38A6" w:rsidRDefault="00633016" w:rsidP="006A38A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38A6">
        <w:rPr>
          <w:rFonts w:ascii="Times New Roman" w:hAnsi="Times New Roman" w:cs="Times New Roman"/>
          <w:bCs/>
          <w:iCs/>
          <w:sz w:val="28"/>
          <w:szCs w:val="28"/>
        </w:rPr>
        <w:t>- в 3 государственных стационарных учреждениях</w:t>
      </w:r>
      <w:r w:rsidR="008369DE">
        <w:rPr>
          <w:rFonts w:ascii="Times New Roman" w:hAnsi="Times New Roman" w:cs="Times New Roman"/>
          <w:bCs/>
          <w:iCs/>
          <w:sz w:val="28"/>
          <w:szCs w:val="28"/>
        </w:rPr>
        <w:t xml:space="preserve"> и в двух негосударственных организациях</w:t>
      </w:r>
      <w:r w:rsidRPr="006A38A6">
        <w:rPr>
          <w:rFonts w:ascii="Times New Roman" w:hAnsi="Times New Roman" w:cs="Times New Roman"/>
          <w:bCs/>
          <w:iCs/>
          <w:sz w:val="28"/>
          <w:szCs w:val="28"/>
        </w:rPr>
        <w:t xml:space="preserve"> открыты геронтопсихиатрические отделения</w:t>
      </w:r>
      <w:r w:rsidR="004B3450" w:rsidRPr="006A38A6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4B3450" w:rsidRPr="006A38A6" w:rsidRDefault="004B3450" w:rsidP="006A38A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38A6">
        <w:rPr>
          <w:rFonts w:ascii="Times New Roman" w:hAnsi="Times New Roman" w:cs="Times New Roman"/>
          <w:sz w:val="28"/>
          <w:szCs w:val="28"/>
        </w:rPr>
        <w:t>В связи с тем, что регионом уже реализован ряд мероприятий, предусмотренных в рамках пилотного проекта как новации, АНО «Аген</w:t>
      </w:r>
      <w:r w:rsidR="008369DE">
        <w:rPr>
          <w:rFonts w:ascii="Times New Roman" w:hAnsi="Times New Roman" w:cs="Times New Roman"/>
          <w:sz w:val="28"/>
          <w:szCs w:val="28"/>
        </w:rPr>
        <w:t>тство стратегических инициатив» включила Ленинградскую</w:t>
      </w:r>
      <w:r w:rsidRPr="006A38A6">
        <w:rPr>
          <w:rFonts w:ascii="Times New Roman" w:hAnsi="Times New Roman" w:cs="Times New Roman"/>
          <w:sz w:val="28"/>
          <w:szCs w:val="28"/>
        </w:rPr>
        <w:t xml:space="preserve"> область дополнительно в список пилотных регионов по </w:t>
      </w:r>
      <w:r w:rsidRPr="006A38A6">
        <w:rPr>
          <w:rFonts w:ascii="Times New Roman" w:hAnsi="Times New Roman" w:cs="Times New Roman"/>
          <w:color w:val="000000"/>
          <w:sz w:val="28"/>
          <w:szCs w:val="28"/>
        </w:rPr>
        <w:t>внедрению системы долговременного ухода за гражданами пожилого возраста и инвалидами.</w:t>
      </w:r>
    </w:p>
    <w:p w:rsidR="009755B7" w:rsidRPr="00F11D42" w:rsidRDefault="00093611" w:rsidP="006A38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D42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60287A" w:rsidRPr="00F11D42">
        <w:rPr>
          <w:rFonts w:ascii="Times New Roman" w:hAnsi="Times New Roman" w:cs="Times New Roman"/>
          <w:sz w:val="28"/>
          <w:szCs w:val="28"/>
        </w:rPr>
        <w:t xml:space="preserve">Минтруд  готовит концепцию реформы ПНИ и планирует завершить работу в первом полугодии 2018 года. По словам министра Максима </w:t>
      </w:r>
      <w:proofErr w:type="spellStart"/>
      <w:r w:rsidR="0060287A" w:rsidRPr="00F11D42">
        <w:rPr>
          <w:rFonts w:ascii="Times New Roman" w:hAnsi="Times New Roman" w:cs="Times New Roman"/>
          <w:sz w:val="28"/>
          <w:szCs w:val="28"/>
        </w:rPr>
        <w:t>Топилина</w:t>
      </w:r>
      <w:proofErr w:type="spellEnd"/>
      <w:r w:rsidR="0060287A" w:rsidRPr="00F11D42">
        <w:rPr>
          <w:rFonts w:ascii="Times New Roman" w:hAnsi="Times New Roman" w:cs="Times New Roman"/>
          <w:sz w:val="28"/>
          <w:szCs w:val="28"/>
        </w:rPr>
        <w:t xml:space="preserve">, цель реформы – «разукрупнение» интернатов и «приближение к условиям обычной жизни». </w:t>
      </w:r>
    </w:p>
    <w:p w:rsidR="00AB08F6" w:rsidRPr="006A38A6" w:rsidRDefault="009A7296" w:rsidP="006A38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>Мы уже не первый год совместно с коллегами из профильных комитетов (образования и комитета по труду)</w:t>
      </w:r>
      <w:r w:rsidR="008369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целенаправленно </w:t>
      </w:r>
      <w:r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работаем по социализации и трудоустройству инвалидов</w:t>
      </w:r>
      <w:r w:rsidR="00FE62E6"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проживающих в наших </w:t>
      </w:r>
      <w:r w:rsidR="00AB08F6"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>подведомственных</w:t>
      </w:r>
      <w:r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B08F6"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психоневрологических </w:t>
      </w:r>
      <w:r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>учреждениях</w:t>
      </w:r>
      <w:r w:rsidR="0060287A"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>, в том числе и по организации сопровождаемого проживания.</w:t>
      </w:r>
    </w:p>
    <w:p w:rsidR="009175D6" w:rsidRPr="006A38A6" w:rsidRDefault="0060287A" w:rsidP="006A38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>Подведомственные учреждения тесно сотрудничают</w:t>
      </w:r>
      <w:r w:rsidR="00657591"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</w:t>
      </w:r>
      <w:r w:rsidR="00657591" w:rsidRPr="006A38A6">
        <w:rPr>
          <w:rFonts w:ascii="Times New Roman" w:hAnsi="Times New Roman" w:cs="Times New Roman"/>
          <w:sz w:val="28"/>
          <w:szCs w:val="28"/>
        </w:rPr>
        <w:t>Государственным автономным профессиональным образовательным учреждением</w:t>
      </w:r>
      <w:r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B4E1E"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proofErr w:type="spellStart"/>
      <w:r w:rsidR="00657591" w:rsidRPr="006A38A6">
        <w:rPr>
          <w:rFonts w:ascii="Times New Roman" w:hAnsi="Times New Roman" w:cs="Times New Roman"/>
          <w:sz w:val="28"/>
          <w:szCs w:val="28"/>
        </w:rPr>
        <w:t>Мультицентр</w:t>
      </w:r>
      <w:proofErr w:type="spellEnd"/>
      <w:r w:rsidR="00657591" w:rsidRPr="006A38A6">
        <w:rPr>
          <w:rFonts w:ascii="Times New Roman" w:hAnsi="Times New Roman" w:cs="Times New Roman"/>
          <w:sz w:val="28"/>
          <w:szCs w:val="28"/>
        </w:rPr>
        <w:t xml:space="preserve"> социальной и трудовой интеграции»</w:t>
      </w:r>
      <w:r w:rsidR="00657591"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657591" w:rsidRPr="006A38A6" w:rsidRDefault="00B233F0" w:rsidP="006A38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A6">
        <w:rPr>
          <w:rFonts w:ascii="Times New Roman" w:hAnsi="Times New Roman" w:cs="Times New Roman"/>
          <w:sz w:val="28"/>
          <w:szCs w:val="28"/>
        </w:rPr>
        <w:t xml:space="preserve">Только в 2017 году </w:t>
      </w:r>
      <w:r w:rsidR="00625D75" w:rsidRPr="006A38A6">
        <w:rPr>
          <w:rFonts w:ascii="Times New Roman" w:hAnsi="Times New Roman" w:cs="Times New Roman"/>
          <w:sz w:val="28"/>
          <w:szCs w:val="28"/>
        </w:rPr>
        <w:t>там прошло обучение 5</w:t>
      </w:r>
      <w:r w:rsidRPr="006A38A6">
        <w:rPr>
          <w:rFonts w:ascii="Times New Roman" w:hAnsi="Times New Roman" w:cs="Times New Roman"/>
          <w:sz w:val="28"/>
          <w:szCs w:val="28"/>
        </w:rPr>
        <w:t>6 человек</w:t>
      </w:r>
      <w:r w:rsidR="00625D75" w:rsidRPr="006A38A6">
        <w:rPr>
          <w:rFonts w:ascii="Times New Roman" w:hAnsi="Times New Roman" w:cs="Times New Roman"/>
          <w:sz w:val="28"/>
          <w:szCs w:val="28"/>
        </w:rPr>
        <w:t>. По результатам обучения трудоустроено 34 инвалида за пределами учреждений</w:t>
      </w:r>
      <w:r w:rsidR="003B789F" w:rsidRPr="006A38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7591" w:rsidRPr="006A38A6" w:rsidRDefault="00657591" w:rsidP="006A38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A6">
        <w:rPr>
          <w:rFonts w:ascii="Times New Roman" w:hAnsi="Times New Roman" w:cs="Times New Roman"/>
          <w:sz w:val="28"/>
          <w:szCs w:val="28"/>
        </w:rPr>
        <w:t>Мы работаем в двух направлениях:</w:t>
      </w:r>
    </w:p>
    <w:p w:rsidR="00B233F0" w:rsidRPr="006A38A6" w:rsidRDefault="00657591" w:rsidP="006A38A6">
      <w:pPr>
        <w:pStyle w:val="a5"/>
        <w:widowControl w:val="0"/>
        <w:numPr>
          <w:ilvl w:val="0"/>
          <w:numId w:val="5"/>
        </w:numPr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A38A6">
        <w:rPr>
          <w:rFonts w:ascii="Times New Roman" w:hAnsi="Times New Roman"/>
          <w:sz w:val="28"/>
          <w:szCs w:val="28"/>
        </w:rPr>
        <w:t>Это организация рабочих мест в самих учреждениях</w:t>
      </w:r>
      <w:r w:rsidR="004D6EBC" w:rsidRPr="006A38A6">
        <w:rPr>
          <w:rFonts w:ascii="Times New Roman" w:hAnsi="Times New Roman"/>
          <w:sz w:val="28"/>
          <w:szCs w:val="28"/>
        </w:rPr>
        <w:t xml:space="preserve">. Для этого,  в 2017 году мы изменили тип семи ПНИ с казенного на </w:t>
      </w:r>
      <w:proofErr w:type="gramStart"/>
      <w:r w:rsidR="004D6EBC" w:rsidRPr="006A38A6">
        <w:rPr>
          <w:rFonts w:ascii="Times New Roman" w:hAnsi="Times New Roman"/>
          <w:sz w:val="28"/>
          <w:szCs w:val="28"/>
        </w:rPr>
        <w:t>бюджетное</w:t>
      </w:r>
      <w:proofErr w:type="gramEnd"/>
      <w:r w:rsidR="004D6EBC" w:rsidRPr="006A38A6">
        <w:rPr>
          <w:rFonts w:ascii="Times New Roman" w:hAnsi="Times New Roman"/>
          <w:sz w:val="28"/>
          <w:szCs w:val="28"/>
        </w:rPr>
        <w:t xml:space="preserve"> и теперь все подведомственные учреждения являются бюджетными, что даст им дополнительный стимул для развития внебюджетной деятельности.   </w:t>
      </w:r>
    </w:p>
    <w:p w:rsidR="00657591" w:rsidRPr="006A38A6" w:rsidRDefault="00B233F0" w:rsidP="006A38A6">
      <w:pPr>
        <w:pStyle w:val="a5"/>
        <w:widowControl w:val="0"/>
        <w:numPr>
          <w:ilvl w:val="0"/>
          <w:numId w:val="5"/>
        </w:numPr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A38A6">
        <w:rPr>
          <w:rFonts w:ascii="Times New Roman" w:hAnsi="Times New Roman"/>
          <w:sz w:val="28"/>
          <w:szCs w:val="28"/>
        </w:rPr>
        <w:t xml:space="preserve">Трудоустройство за пределами учреждений. </w:t>
      </w:r>
      <w:r w:rsidR="00657591" w:rsidRPr="006A38A6">
        <w:rPr>
          <w:rFonts w:ascii="Times New Roman" w:hAnsi="Times New Roman"/>
          <w:sz w:val="28"/>
          <w:szCs w:val="28"/>
        </w:rPr>
        <w:t xml:space="preserve"> </w:t>
      </w:r>
    </w:p>
    <w:p w:rsidR="009A7296" w:rsidRPr="006A38A6" w:rsidRDefault="00625D75" w:rsidP="006A38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A6">
        <w:rPr>
          <w:rFonts w:ascii="Times New Roman" w:hAnsi="Times New Roman" w:cs="Times New Roman"/>
          <w:sz w:val="28"/>
          <w:szCs w:val="28"/>
        </w:rPr>
        <w:t>С</w:t>
      </w:r>
      <w:r w:rsidR="007C35A1" w:rsidRPr="006A38A6">
        <w:rPr>
          <w:rFonts w:ascii="Times New Roman" w:hAnsi="Times New Roman" w:cs="Times New Roman"/>
          <w:sz w:val="28"/>
          <w:szCs w:val="28"/>
        </w:rPr>
        <w:t xml:space="preserve">овместно с комитетом по труду </w:t>
      </w:r>
      <w:r w:rsidRPr="006A38A6">
        <w:rPr>
          <w:rFonts w:ascii="Times New Roman" w:hAnsi="Times New Roman" w:cs="Times New Roman"/>
          <w:sz w:val="28"/>
          <w:szCs w:val="28"/>
        </w:rPr>
        <w:t>и занятости населения Ленинградской области в</w:t>
      </w:r>
      <w:r w:rsidR="00AB08F6" w:rsidRPr="006A38A6">
        <w:rPr>
          <w:rFonts w:ascii="Times New Roman" w:hAnsi="Times New Roman" w:cs="Times New Roman"/>
          <w:sz w:val="28"/>
          <w:szCs w:val="28"/>
        </w:rPr>
        <w:t xml:space="preserve"> 2016 году на базе ЛГОБУ «</w:t>
      </w:r>
      <w:proofErr w:type="spellStart"/>
      <w:r w:rsidR="00AB08F6" w:rsidRPr="006A38A6">
        <w:rPr>
          <w:rFonts w:ascii="Times New Roman" w:hAnsi="Times New Roman" w:cs="Times New Roman"/>
          <w:sz w:val="28"/>
          <w:szCs w:val="28"/>
        </w:rPr>
        <w:t>Волосовский</w:t>
      </w:r>
      <w:proofErr w:type="spellEnd"/>
      <w:r w:rsidR="00AB08F6" w:rsidRPr="006A38A6">
        <w:rPr>
          <w:rFonts w:ascii="Times New Roman" w:hAnsi="Times New Roman" w:cs="Times New Roman"/>
          <w:sz w:val="28"/>
          <w:szCs w:val="28"/>
        </w:rPr>
        <w:t xml:space="preserve"> ПНИ</w:t>
      </w:r>
      <w:r w:rsidRPr="006A38A6">
        <w:rPr>
          <w:rFonts w:ascii="Times New Roman" w:hAnsi="Times New Roman" w:cs="Times New Roman"/>
          <w:sz w:val="28"/>
          <w:szCs w:val="28"/>
        </w:rPr>
        <w:t>»</w:t>
      </w:r>
      <w:r w:rsidR="00AB08F6" w:rsidRPr="006A38A6">
        <w:rPr>
          <w:rFonts w:ascii="Times New Roman" w:hAnsi="Times New Roman" w:cs="Times New Roman"/>
          <w:sz w:val="28"/>
          <w:szCs w:val="28"/>
        </w:rPr>
        <w:t xml:space="preserve"> было открыто первое производство (Пекарня)</w:t>
      </w:r>
      <w:r w:rsidRPr="006A38A6">
        <w:rPr>
          <w:rFonts w:ascii="Times New Roman" w:hAnsi="Times New Roman" w:cs="Times New Roman"/>
          <w:sz w:val="28"/>
          <w:szCs w:val="28"/>
        </w:rPr>
        <w:t>,</w:t>
      </w:r>
      <w:r w:rsidR="00657591" w:rsidRPr="006A38A6">
        <w:rPr>
          <w:rFonts w:ascii="Times New Roman" w:hAnsi="Times New Roman" w:cs="Times New Roman"/>
          <w:sz w:val="28"/>
          <w:szCs w:val="28"/>
        </w:rPr>
        <w:t xml:space="preserve"> которая обеспечивает хлебом 2 </w:t>
      </w:r>
      <w:r w:rsidR="009755B7" w:rsidRPr="006A38A6">
        <w:rPr>
          <w:rFonts w:ascii="Times New Roman" w:hAnsi="Times New Roman" w:cs="Times New Roman"/>
          <w:sz w:val="28"/>
          <w:szCs w:val="28"/>
        </w:rPr>
        <w:t>интерната,</w:t>
      </w:r>
      <w:r w:rsidR="00AB08F6" w:rsidRPr="006A38A6">
        <w:rPr>
          <w:rFonts w:ascii="Times New Roman" w:hAnsi="Times New Roman" w:cs="Times New Roman"/>
          <w:sz w:val="28"/>
          <w:szCs w:val="28"/>
        </w:rPr>
        <w:t xml:space="preserve"> где трудоустроены 4 </w:t>
      </w:r>
      <w:proofErr w:type="gramStart"/>
      <w:r w:rsidR="00AB08F6" w:rsidRPr="006A38A6">
        <w:rPr>
          <w:rFonts w:ascii="Times New Roman" w:hAnsi="Times New Roman" w:cs="Times New Roman"/>
          <w:sz w:val="28"/>
          <w:szCs w:val="28"/>
        </w:rPr>
        <w:t>проживающих</w:t>
      </w:r>
      <w:proofErr w:type="gramEnd"/>
      <w:r w:rsidR="00AB08F6" w:rsidRPr="006A38A6">
        <w:rPr>
          <w:rFonts w:ascii="Times New Roman" w:hAnsi="Times New Roman" w:cs="Times New Roman"/>
          <w:sz w:val="28"/>
          <w:szCs w:val="28"/>
        </w:rPr>
        <w:t xml:space="preserve"> интерната. В 2017 году отрыта еще одна пекарня на базе </w:t>
      </w:r>
      <w:proofErr w:type="spellStart"/>
      <w:r w:rsidR="00AB08F6" w:rsidRPr="006A38A6">
        <w:rPr>
          <w:rFonts w:ascii="Times New Roman" w:hAnsi="Times New Roman" w:cs="Times New Roman"/>
          <w:sz w:val="28"/>
          <w:szCs w:val="28"/>
        </w:rPr>
        <w:t>Сясьстройского</w:t>
      </w:r>
      <w:proofErr w:type="spellEnd"/>
      <w:r w:rsidR="00AB08F6" w:rsidRPr="006A38A6">
        <w:rPr>
          <w:rFonts w:ascii="Times New Roman" w:hAnsi="Times New Roman" w:cs="Times New Roman"/>
          <w:sz w:val="28"/>
          <w:szCs w:val="28"/>
        </w:rPr>
        <w:t xml:space="preserve"> интерната, которая обеспечивает хлебом </w:t>
      </w:r>
      <w:r w:rsidR="009755B7" w:rsidRPr="006A38A6">
        <w:rPr>
          <w:rFonts w:ascii="Times New Roman" w:hAnsi="Times New Roman" w:cs="Times New Roman"/>
          <w:sz w:val="28"/>
          <w:szCs w:val="28"/>
        </w:rPr>
        <w:t xml:space="preserve"> еще </w:t>
      </w:r>
      <w:r w:rsidR="00AB08F6" w:rsidRPr="006A38A6">
        <w:rPr>
          <w:rFonts w:ascii="Times New Roman" w:hAnsi="Times New Roman" w:cs="Times New Roman"/>
          <w:sz w:val="28"/>
          <w:szCs w:val="28"/>
        </w:rPr>
        <w:t xml:space="preserve">4 интерната. На этой пекарне </w:t>
      </w:r>
      <w:proofErr w:type="gramStart"/>
      <w:r w:rsidR="00AB08F6" w:rsidRPr="006A38A6">
        <w:rPr>
          <w:rFonts w:ascii="Times New Roman" w:hAnsi="Times New Roman" w:cs="Times New Roman"/>
          <w:sz w:val="28"/>
          <w:szCs w:val="28"/>
        </w:rPr>
        <w:t>трудоустроены</w:t>
      </w:r>
      <w:proofErr w:type="gramEnd"/>
      <w:r w:rsidR="00AB08F6" w:rsidRPr="006A38A6">
        <w:rPr>
          <w:rFonts w:ascii="Times New Roman" w:hAnsi="Times New Roman" w:cs="Times New Roman"/>
          <w:sz w:val="28"/>
          <w:szCs w:val="28"/>
        </w:rPr>
        <w:t xml:space="preserve"> </w:t>
      </w:r>
      <w:r w:rsidR="00657591" w:rsidRPr="006A38A6">
        <w:rPr>
          <w:rFonts w:ascii="Times New Roman" w:hAnsi="Times New Roman" w:cs="Times New Roman"/>
          <w:sz w:val="28"/>
          <w:szCs w:val="28"/>
        </w:rPr>
        <w:t>7</w:t>
      </w:r>
      <w:r w:rsidR="00AB08F6" w:rsidRPr="006A38A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A7296" w:rsidRPr="006A38A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3267C" w:rsidRPr="006A38A6">
        <w:rPr>
          <w:rFonts w:ascii="Times New Roman" w:hAnsi="Times New Roman" w:cs="Times New Roman"/>
          <w:sz w:val="28"/>
          <w:szCs w:val="28"/>
        </w:rPr>
        <w:t>проживающих</w:t>
      </w:r>
      <w:r w:rsidR="00BA2F7B" w:rsidRPr="006A38A6">
        <w:rPr>
          <w:rFonts w:ascii="Times New Roman" w:hAnsi="Times New Roman" w:cs="Times New Roman"/>
          <w:sz w:val="28"/>
          <w:szCs w:val="28"/>
        </w:rPr>
        <w:t>.</w:t>
      </w:r>
    </w:p>
    <w:p w:rsidR="009755B7" w:rsidRPr="006A38A6" w:rsidRDefault="00EE206B" w:rsidP="006A38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Кроме того, в 2018 году планируется открытие швейных цехов</w:t>
      </w:r>
      <w:r w:rsidR="00657591"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57591"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proofErr w:type="gramEnd"/>
      <w:r w:rsidR="00657591"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57591"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>Кировском</w:t>
      </w:r>
      <w:proofErr w:type="gramEnd"/>
      <w:r w:rsidR="00657591"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657591"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>Волосовском</w:t>
      </w:r>
      <w:proofErr w:type="spellEnd"/>
      <w:r w:rsidR="00657591"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ПНИ</w:t>
      </w:r>
      <w:r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пошиву мягкого инвента</w:t>
      </w:r>
      <w:r w:rsidR="00657591"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>ря, где будет</w:t>
      </w:r>
      <w:r w:rsidR="009755B7"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трудоустроено 15 инвалидов. Планируем, что данные мастерские на 100% обеспечат подведомственные учреждения постельным бельем и другим мягким инвентарем.</w:t>
      </w:r>
    </w:p>
    <w:p w:rsidR="006B4E1E" w:rsidRPr="006A38A6" w:rsidRDefault="002F7AE1" w:rsidP="006A38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трудоустройства инвалидов за пределами интернатов одной из основных задач является создание </w:t>
      </w:r>
      <w:r w:rsidR="00EE206B" w:rsidRPr="006A38A6">
        <w:rPr>
          <w:rFonts w:ascii="Times New Roman" w:eastAsia="Calibri" w:hAnsi="Times New Roman" w:cs="Times New Roman"/>
          <w:sz w:val="28"/>
          <w:szCs w:val="28"/>
        </w:rPr>
        <w:t>условий для самостоятельного</w:t>
      </w:r>
      <w:r w:rsidR="008369DE">
        <w:rPr>
          <w:rFonts w:ascii="Times New Roman" w:eastAsia="Calibri" w:hAnsi="Times New Roman" w:cs="Times New Roman"/>
          <w:sz w:val="28"/>
          <w:szCs w:val="28"/>
        </w:rPr>
        <w:t xml:space="preserve"> сопровождаемого</w:t>
      </w:r>
      <w:r w:rsidR="00EE206B" w:rsidRPr="006A38A6">
        <w:rPr>
          <w:rFonts w:ascii="Times New Roman" w:eastAsia="Calibri" w:hAnsi="Times New Roman" w:cs="Times New Roman"/>
          <w:sz w:val="28"/>
          <w:szCs w:val="28"/>
        </w:rPr>
        <w:t xml:space="preserve"> проживания.</w:t>
      </w:r>
      <w:r w:rsidR="00AA6052" w:rsidRPr="006A38A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A6052" w:rsidRPr="006A38A6" w:rsidRDefault="00AA6052" w:rsidP="006A38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38A6">
        <w:rPr>
          <w:rFonts w:ascii="Times New Roman" w:eastAsia="Calibri" w:hAnsi="Times New Roman" w:cs="Times New Roman"/>
          <w:sz w:val="28"/>
          <w:szCs w:val="28"/>
        </w:rPr>
        <w:t xml:space="preserve">В 2017 году Комитетом </w:t>
      </w:r>
      <w:r w:rsidR="006B4E1E" w:rsidRPr="006A38A6">
        <w:rPr>
          <w:rFonts w:ascii="Times New Roman" w:eastAsia="Calibri" w:hAnsi="Times New Roman" w:cs="Times New Roman"/>
          <w:sz w:val="28"/>
          <w:szCs w:val="28"/>
        </w:rPr>
        <w:t xml:space="preserve">сформирована </w:t>
      </w:r>
      <w:r w:rsidRPr="006A38A6">
        <w:rPr>
          <w:rFonts w:ascii="Times New Roman" w:eastAsia="Calibri" w:hAnsi="Times New Roman" w:cs="Times New Roman"/>
          <w:sz w:val="28"/>
          <w:szCs w:val="28"/>
        </w:rPr>
        <w:t>нормативно-правов</w:t>
      </w:r>
      <w:r w:rsidR="006B4E1E" w:rsidRPr="006A38A6">
        <w:rPr>
          <w:rFonts w:ascii="Times New Roman" w:eastAsia="Calibri" w:hAnsi="Times New Roman" w:cs="Times New Roman"/>
          <w:sz w:val="28"/>
          <w:szCs w:val="28"/>
        </w:rPr>
        <w:t>ая</w:t>
      </w:r>
      <w:r w:rsidRPr="006A38A6">
        <w:rPr>
          <w:rFonts w:ascii="Times New Roman" w:eastAsia="Calibri" w:hAnsi="Times New Roman" w:cs="Times New Roman"/>
          <w:sz w:val="28"/>
          <w:szCs w:val="28"/>
        </w:rPr>
        <w:t xml:space="preserve"> баз</w:t>
      </w:r>
      <w:r w:rsidR="006B4E1E" w:rsidRPr="006A38A6">
        <w:rPr>
          <w:rFonts w:ascii="Times New Roman" w:eastAsia="Calibri" w:hAnsi="Times New Roman" w:cs="Times New Roman"/>
          <w:sz w:val="28"/>
          <w:szCs w:val="28"/>
        </w:rPr>
        <w:t>а</w:t>
      </w:r>
      <w:r w:rsidRPr="006A38A6"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r w:rsidR="006B4E1E" w:rsidRPr="006A38A6">
        <w:rPr>
          <w:rFonts w:ascii="Times New Roman" w:eastAsia="Calibri" w:hAnsi="Times New Roman" w:cs="Times New Roman"/>
          <w:sz w:val="28"/>
          <w:szCs w:val="28"/>
        </w:rPr>
        <w:t>реализации</w:t>
      </w:r>
      <w:r w:rsidRPr="006A38A6">
        <w:rPr>
          <w:rFonts w:ascii="Times New Roman" w:eastAsia="Calibri" w:hAnsi="Times New Roman" w:cs="Times New Roman"/>
          <w:sz w:val="28"/>
          <w:szCs w:val="28"/>
        </w:rPr>
        <w:t xml:space="preserve"> механизма «сопровождаемого проживания»</w:t>
      </w:r>
      <w:r w:rsidR="004D6EBC" w:rsidRPr="006A38A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605CD" w:rsidRPr="006A38A6" w:rsidRDefault="004B5F1B" w:rsidP="006A38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38A6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4D6EBC" w:rsidRPr="006A38A6">
        <w:rPr>
          <w:rFonts w:ascii="Times New Roman" w:eastAsia="Calibri" w:hAnsi="Times New Roman" w:cs="Times New Roman"/>
          <w:sz w:val="28"/>
          <w:szCs w:val="28"/>
        </w:rPr>
        <w:t xml:space="preserve">текущем </w:t>
      </w:r>
      <w:r w:rsidR="008F2819" w:rsidRPr="006A38A6">
        <w:rPr>
          <w:rFonts w:ascii="Times New Roman" w:eastAsia="Calibri" w:hAnsi="Times New Roman" w:cs="Times New Roman"/>
          <w:sz w:val="28"/>
          <w:szCs w:val="28"/>
        </w:rPr>
        <w:t>году</w:t>
      </w:r>
      <w:r w:rsidR="004D6EBC" w:rsidRPr="006A38A6">
        <w:rPr>
          <w:rFonts w:ascii="Times New Roman" w:eastAsia="Calibri" w:hAnsi="Times New Roman" w:cs="Times New Roman"/>
          <w:sz w:val="28"/>
          <w:szCs w:val="28"/>
        </w:rPr>
        <w:t xml:space="preserve"> мы п</w:t>
      </w:r>
      <w:r w:rsidRPr="006A38A6">
        <w:rPr>
          <w:rFonts w:ascii="Times New Roman" w:eastAsia="Calibri" w:hAnsi="Times New Roman" w:cs="Times New Roman"/>
          <w:sz w:val="28"/>
          <w:szCs w:val="28"/>
        </w:rPr>
        <w:t xml:space="preserve">ланируем </w:t>
      </w:r>
      <w:r w:rsidR="00AE60FA" w:rsidRPr="006A38A6">
        <w:rPr>
          <w:rFonts w:ascii="Times New Roman" w:eastAsia="Calibri" w:hAnsi="Times New Roman" w:cs="Times New Roman"/>
          <w:sz w:val="28"/>
          <w:szCs w:val="28"/>
        </w:rPr>
        <w:t>начать реализацию данного проекта.</w:t>
      </w:r>
    </w:p>
    <w:p w:rsidR="003128DA" w:rsidRDefault="003128DA" w:rsidP="006A38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A38A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Доступная среда </w:t>
      </w:r>
    </w:p>
    <w:p w:rsidR="008369DE" w:rsidRPr="008B37C7" w:rsidRDefault="008369DE" w:rsidP="006A38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37C7">
        <w:rPr>
          <w:rFonts w:ascii="Times New Roman" w:hAnsi="Times New Roman" w:cs="Times New Roman"/>
          <w:sz w:val="28"/>
          <w:szCs w:val="28"/>
          <w:lang w:eastAsia="ru-RU"/>
        </w:rPr>
        <w:t>Все большую актуальность и значимость п</w:t>
      </w:r>
      <w:r w:rsidR="008B37C7" w:rsidRPr="008B37C7">
        <w:rPr>
          <w:rFonts w:ascii="Times New Roman" w:hAnsi="Times New Roman" w:cs="Times New Roman"/>
          <w:sz w:val="28"/>
          <w:szCs w:val="28"/>
          <w:lang w:eastAsia="ru-RU"/>
        </w:rPr>
        <w:t>риобретают  вопросы  доступной среды жизнедеятельности</w:t>
      </w:r>
      <w:r w:rsidR="008B37C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128DA" w:rsidRPr="006A38A6" w:rsidRDefault="003128DA" w:rsidP="006A38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A38A6">
        <w:rPr>
          <w:rFonts w:ascii="Times New Roman" w:hAnsi="Times New Roman" w:cs="Times New Roman"/>
          <w:sz w:val="28"/>
          <w:szCs w:val="28"/>
          <w:lang w:eastAsia="ru-RU"/>
        </w:rPr>
        <w:t xml:space="preserve">В 2017 году </w:t>
      </w:r>
      <w:r w:rsidRPr="006A38A6">
        <w:rPr>
          <w:rFonts w:ascii="Times New Roman" w:hAnsi="Times New Roman" w:cs="Times New Roman"/>
          <w:sz w:val="28"/>
          <w:szCs w:val="28"/>
          <w:lang w:eastAsia="ar-SA"/>
        </w:rPr>
        <w:t>Комитетом была продолжена работа по реализации подпрограммы «Формирование доступной среды жизнедеятельности</w:t>
      </w:r>
      <w:r w:rsidR="008B37C7">
        <w:rPr>
          <w:rFonts w:ascii="Times New Roman" w:hAnsi="Times New Roman" w:cs="Times New Roman"/>
          <w:sz w:val="28"/>
          <w:szCs w:val="28"/>
          <w:lang w:eastAsia="ar-SA"/>
        </w:rPr>
        <w:t>».</w:t>
      </w:r>
    </w:p>
    <w:p w:rsidR="006B4E1E" w:rsidRPr="006A38A6" w:rsidRDefault="006B4E1E" w:rsidP="006A38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A38A6">
        <w:rPr>
          <w:rFonts w:ascii="Times New Roman" w:hAnsi="Times New Roman" w:cs="Times New Roman"/>
          <w:sz w:val="28"/>
          <w:szCs w:val="28"/>
          <w:lang w:eastAsia="ar-SA"/>
        </w:rPr>
        <w:t>Объем финансирования мероприятий данного направления ежегодно увеличивается, при этом значительную часть составляет доля средств областного бюджета.</w:t>
      </w:r>
    </w:p>
    <w:p w:rsidR="006B4E1E" w:rsidRPr="006A38A6" w:rsidRDefault="006B4E1E" w:rsidP="006A38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A38A6">
        <w:rPr>
          <w:rFonts w:ascii="Times New Roman" w:hAnsi="Times New Roman" w:cs="Times New Roman"/>
          <w:sz w:val="28"/>
          <w:szCs w:val="28"/>
          <w:lang w:eastAsia="ar-SA"/>
        </w:rPr>
        <w:t xml:space="preserve">Ежегодно в рамках подпрограммы проводятся работы по адаптации для доступа инвалидов </w:t>
      </w:r>
      <w:r w:rsidR="008B37C7">
        <w:rPr>
          <w:rFonts w:ascii="Times New Roman" w:hAnsi="Times New Roman" w:cs="Times New Roman"/>
          <w:sz w:val="28"/>
          <w:szCs w:val="28"/>
          <w:lang w:eastAsia="ar-SA"/>
        </w:rPr>
        <w:t>объектов</w:t>
      </w:r>
      <w:r w:rsidRPr="006A38A6">
        <w:rPr>
          <w:rFonts w:ascii="Times New Roman" w:hAnsi="Times New Roman" w:cs="Times New Roman"/>
          <w:sz w:val="28"/>
          <w:szCs w:val="28"/>
          <w:lang w:eastAsia="ar-SA"/>
        </w:rPr>
        <w:t xml:space="preserve"> социальной инфраструктуры. </w:t>
      </w:r>
    </w:p>
    <w:p w:rsidR="006B4E1E" w:rsidRPr="006A38A6" w:rsidRDefault="006B4E1E" w:rsidP="006A38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A38A6">
        <w:rPr>
          <w:rFonts w:ascii="Times New Roman" w:hAnsi="Times New Roman" w:cs="Times New Roman"/>
          <w:sz w:val="28"/>
          <w:szCs w:val="28"/>
          <w:lang w:eastAsia="ar-SA"/>
        </w:rPr>
        <w:t>Общее количество адаптированных объектов в 2017 году составило</w:t>
      </w:r>
      <w:r w:rsidR="008B37C7">
        <w:rPr>
          <w:rFonts w:ascii="Times New Roman" w:hAnsi="Times New Roman" w:cs="Times New Roman"/>
          <w:sz w:val="28"/>
          <w:szCs w:val="28"/>
          <w:lang w:eastAsia="ar-SA"/>
        </w:rPr>
        <w:t xml:space="preserve"> - 52</w:t>
      </w:r>
      <w:r w:rsidRPr="006A38A6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6B4E1E" w:rsidRPr="006A38A6" w:rsidRDefault="006B4E1E" w:rsidP="006A38A6">
      <w:pPr>
        <w:widowControl w:val="0"/>
        <w:spacing w:after="0" w:line="24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6A38A6">
        <w:rPr>
          <w:rFonts w:ascii="Times New Roman" w:eastAsia="TimesNewRomanPSMT-Identity-H" w:hAnsi="Times New Roman" w:cs="Times New Roman"/>
          <w:sz w:val="28"/>
          <w:szCs w:val="28"/>
        </w:rPr>
        <w:t xml:space="preserve">Всеми соисполнителями подпрограммы в сферах социальной защиты населения, труда и занятости, здравоохранения, физической культуры и спорта, культуры, транспорта и образования обеспечено 100% выполнение целевых показателей. </w:t>
      </w:r>
    </w:p>
    <w:p w:rsidR="003128DA" w:rsidRPr="006A38A6" w:rsidRDefault="003128DA" w:rsidP="006A38A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6A38A6">
        <w:rPr>
          <w:rFonts w:ascii="Times New Roman" w:hAnsi="Times New Roman" w:cs="Times New Roman"/>
          <w:sz w:val="28"/>
          <w:szCs w:val="28"/>
          <w:lang w:eastAsia="ar-SA"/>
        </w:rPr>
        <w:t xml:space="preserve">Кроме того, в 2017 году </w:t>
      </w:r>
      <w:r w:rsidRPr="006A38A6">
        <w:rPr>
          <w:rFonts w:ascii="Times New Roman" w:eastAsia="Times New Roman" w:hAnsi="Times New Roman"/>
          <w:sz w:val="28"/>
          <w:szCs w:val="28"/>
          <w:lang w:eastAsia="ru-RU"/>
        </w:rPr>
        <w:t>в рамках реализации постановления Правительства Российской Федерации от 09.07.2016 №649 «О мерах по приспособлению жилых помещений и общего имущества в многоквартирном доме с учетом потребностей инвалидов» Комитетом организована работа региональной и муниципальных межведомственных комиссий по обследованию</w:t>
      </w:r>
      <w:r w:rsidRPr="006A38A6">
        <w:rPr>
          <w:rFonts w:ascii="Times New Roman" w:hAnsi="Times New Roman"/>
          <w:sz w:val="28"/>
          <w:szCs w:val="28"/>
          <w:lang w:eastAsia="ar-SA"/>
        </w:rPr>
        <w:t xml:space="preserve"> жилых помещений и общего имущества в многоквартирных домах, в которых проживают инвалиды, обеспечен мониторинг обследования на муниципальном уровне.</w:t>
      </w:r>
      <w:proofErr w:type="gramEnd"/>
    </w:p>
    <w:p w:rsidR="006B4E1E" w:rsidRPr="006A38A6" w:rsidRDefault="006B4E1E" w:rsidP="006A38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38A6">
        <w:rPr>
          <w:rFonts w:ascii="Times New Roman" w:hAnsi="Times New Roman" w:cs="Times New Roman"/>
          <w:sz w:val="28"/>
          <w:szCs w:val="28"/>
        </w:rPr>
        <w:t xml:space="preserve">В соответствии с поручением Губернатора Ленинградской области работы по обследованию жилых помещений муниципального и частного жилищных фондов муниципальными комиссиями будут завершены к 1 июля 2018 года. </w:t>
      </w:r>
    </w:p>
    <w:p w:rsidR="008F2819" w:rsidRPr="006A38A6" w:rsidRDefault="008F2819" w:rsidP="006A38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>Итоги работы отрасли в 2017 году свидетельствуют о необходимости нового уровня концентрации ресурсов для решения задач, которы</w:t>
      </w:r>
      <w:r w:rsidR="00343E81"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43E81"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стоят перед нами. </w:t>
      </w:r>
    </w:p>
    <w:p w:rsidR="003128DA" w:rsidRPr="006A38A6" w:rsidRDefault="003128DA" w:rsidP="006A38A6">
      <w:pPr>
        <w:pStyle w:val="ae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38A6">
        <w:rPr>
          <w:sz w:val="28"/>
          <w:szCs w:val="28"/>
        </w:rPr>
        <w:t xml:space="preserve">Губернатор области Александр Дрозденко определил роль проектного управления как ключевого инструмента повышения эффективности и инвестиционной привлекательности региона. Ориентация на результат и концентрация ресурсов на приоритетных направлениях и проектах с чётко определёнными целями и выгодами позволит добиться более высоких результатов развития региона без привлечения дополнительных ресурсов. </w:t>
      </w:r>
    </w:p>
    <w:p w:rsidR="003128DA" w:rsidRPr="006A38A6" w:rsidRDefault="003128DA" w:rsidP="006A38A6">
      <w:pPr>
        <w:pStyle w:val="ae"/>
        <w:widowControl w:val="0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6A38A6">
        <w:rPr>
          <w:sz w:val="28"/>
          <w:szCs w:val="28"/>
        </w:rPr>
        <w:t xml:space="preserve">Поэтому, </w:t>
      </w:r>
      <w:r w:rsidR="00844CCF" w:rsidRPr="006A38A6">
        <w:rPr>
          <w:sz w:val="28"/>
          <w:szCs w:val="28"/>
        </w:rPr>
        <w:t>основными задачами,</w:t>
      </w:r>
      <w:r w:rsidRPr="006A38A6">
        <w:rPr>
          <w:sz w:val="28"/>
          <w:szCs w:val="28"/>
        </w:rPr>
        <w:t xml:space="preserve"> которые мы ставим на </w:t>
      </w:r>
      <w:r w:rsidRPr="006A38A6">
        <w:rPr>
          <w:rFonts w:eastAsia="Calibri"/>
          <w:sz w:val="28"/>
          <w:szCs w:val="28"/>
        </w:rPr>
        <w:t>2018</w:t>
      </w:r>
      <w:r w:rsidR="00844CCF" w:rsidRPr="006A38A6">
        <w:rPr>
          <w:rFonts w:eastAsia="Calibri"/>
          <w:sz w:val="28"/>
          <w:szCs w:val="28"/>
        </w:rPr>
        <w:t xml:space="preserve"> год</w:t>
      </w:r>
      <w:r w:rsidR="006B4E1E" w:rsidRPr="006A38A6">
        <w:rPr>
          <w:rFonts w:eastAsia="Calibri"/>
          <w:sz w:val="28"/>
          <w:szCs w:val="28"/>
        </w:rPr>
        <w:t>,</w:t>
      </w:r>
      <w:r w:rsidR="00844CCF" w:rsidRPr="006A38A6">
        <w:rPr>
          <w:rFonts w:eastAsia="Calibri"/>
          <w:sz w:val="28"/>
          <w:szCs w:val="28"/>
        </w:rPr>
        <w:t xml:space="preserve"> будет </w:t>
      </w:r>
      <w:r w:rsidR="00844CCF" w:rsidRPr="006A38A6">
        <w:rPr>
          <w:rFonts w:eastAsia="Calibri"/>
          <w:sz w:val="28"/>
          <w:szCs w:val="28"/>
        </w:rPr>
        <w:lastRenderedPageBreak/>
        <w:t>реализация таких проектных инициатив</w:t>
      </w:r>
      <w:r w:rsidR="006B4E1E" w:rsidRPr="006A38A6">
        <w:rPr>
          <w:rFonts w:eastAsia="Calibri"/>
          <w:sz w:val="28"/>
          <w:szCs w:val="28"/>
        </w:rPr>
        <w:t>,</w:t>
      </w:r>
      <w:r w:rsidR="00844CCF" w:rsidRPr="006A38A6">
        <w:rPr>
          <w:rFonts w:eastAsia="Calibri"/>
          <w:sz w:val="28"/>
          <w:szCs w:val="28"/>
        </w:rPr>
        <w:t xml:space="preserve"> как:</w:t>
      </w:r>
    </w:p>
    <w:p w:rsidR="00844CCF" w:rsidRPr="006A38A6" w:rsidRDefault="00844CCF" w:rsidP="006A38A6">
      <w:pPr>
        <w:pStyle w:val="ae"/>
        <w:widowControl w:val="0"/>
        <w:spacing w:before="0" w:beforeAutospacing="0" w:after="0" w:afterAutospacing="0"/>
        <w:ind w:firstLine="709"/>
        <w:jc w:val="both"/>
        <w:textAlignment w:val="baseline"/>
        <w:rPr>
          <w:bCs/>
          <w:color w:val="000000"/>
          <w:kern w:val="24"/>
          <w:sz w:val="28"/>
          <w:szCs w:val="28"/>
        </w:rPr>
      </w:pPr>
      <w:r w:rsidRPr="006A38A6">
        <w:rPr>
          <w:bCs/>
          <w:color w:val="000000"/>
          <w:kern w:val="24"/>
          <w:sz w:val="28"/>
          <w:szCs w:val="28"/>
        </w:rPr>
        <w:t xml:space="preserve">- </w:t>
      </w:r>
      <w:r w:rsidR="006B4E1E" w:rsidRPr="006A38A6">
        <w:rPr>
          <w:bCs/>
          <w:color w:val="000000"/>
          <w:kern w:val="24"/>
          <w:sz w:val="28"/>
          <w:szCs w:val="28"/>
        </w:rPr>
        <w:t>«</w:t>
      </w:r>
      <w:r w:rsidRPr="006A38A6">
        <w:rPr>
          <w:bCs/>
          <w:color w:val="000000"/>
          <w:kern w:val="24"/>
          <w:sz w:val="28"/>
          <w:szCs w:val="28"/>
        </w:rPr>
        <w:t>Повышение качества жизни граждан пожилого возраста и инвалидов путем создания территориальной  системы долговременного ухода в Ленинградской области</w:t>
      </w:r>
      <w:r w:rsidR="006B4E1E" w:rsidRPr="006A38A6">
        <w:rPr>
          <w:bCs/>
          <w:color w:val="000000"/>
          <w:kern w:val="24"/>
          <w:sz w:val="28"/>
          <w:szCs w:val="28"/>
        </w:rPr>
        <w:t>»</w:t>
      </w:r>
      <w:r w:rsidRPr="006A38A6">
        <w:rPr>
          <w:bCs/>
          <w:color w:val="000000"/>
          <w:kern w:val="24"/>
          <w:sz w:val="28"/>
          <w:szCs w:val="28"/>
        </w:rPr>
        <w:t>;</w:t>
      </w:r>
    </w:p>
    <w:p w:rsidR="00844CCF" w:rsidRPr="006A38A6" w:rsidRDefault="00844CCF" w:rsidP="006A38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A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сопр</w:t>
      </w:r>
      <w:r w:rsidR="006B4E1E" w:rsidRPr="006A38A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овождаемое проживание инвалидов;</w:t>
      </w:r>
    </w:p>
    <w:p w:rsidR="00844CCF" w:rsidRPr="006A38A6" w:rsidRDefault="00844CCF" w:rsidP="006A38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>-  разработк</w:t>
      </w:r>
      <w:r w:rsidR="006B4E1E"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 и внедрение </w:t>
      </w:r>
      <w:r w:rsidR="008B37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проекта  Социальной карты.</w:t>
      </w:r>
    </w:p>
    <w:p w:rsidR="008F2819" w:rsidRPr="006A38A6" w:rsidRDefault="00343E81" w:rsidP="006A38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>В конце прошлого года губернатор Ленинградской области дал старт «Программе борьбы с бе</w:t>
      </w:r>
      <w:r w:rsidR="008B37C7">
        <w:rPr>
          <w:rFonts w:ascii="Times New Roman" w:eastAsia="Calibri" w:hAnsi="Times New Roman" w:cs="Times New Roman"/>
          <w:sz w:val="28"/>
          <w:szCs w:val="28"/>
          <w:lang w:eastAsia="ru-RU"/>
        </w:rPr>
        <w:t>дностью</w:t>
      </w:r>
      <w:r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>», суть которой «…через пять лет выйти на показатели, когда в Ленинградской области не будет ни одного жителя, независимо от возраста, который имел бы среднедушевой доход ниже размера потребительской корзины….» (</w:t>
      </w:r>
      <w:proofErr w:type="spellStart"/>
      <w:r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>А.Ю.Дрозденко</w:t>
      </w:r>
      <w:proofErr w:type="spellEnd"/>
      <w:r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«Ленинградская область:</w:t>
      </w:r>
      <w:proofErr w:type="gramEnd"/>
      <w:r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>Эволюция 4.0).</w:t>
      </w:r>
      <w:proofErr w:type="gramEnd"/>
    </w:p>
    <w:p w:rsidR="008F2819" w:rsidRPr="006A38A6" w:rsidRDefault="00343E81" w:rsidP="006A38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рамках решения этой задачи в </w:t>
      </w:r>
      <w:r w:rsidR="008F2819"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>2018 году мы планируем:</w:t>
      </w:r>
    </w:p>
    <w:p w:rsidR="00E64977" w:rsidRDefault="008F2819" w:rsidP="006A38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343E81"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определить круг участников, провести необходимые организационные и подготовительные мероприятия, </w:t>
      </w:r>
      <w:r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подготовить </w:t>
      </w:r>
      <w:r w:rsidR="00343E81"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дорожную карту </w:t>
      </w:r>
      <w:r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>реализации инициативы Губернатора Ленинградской области   по установлению единого пособия по бедности</w:t>
      </w:r>
      <w:r w:rsidR="003E2615" w:rsidRPr="006A38A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B37C7" w:rsidRDefault="008B37C7" w:rsidP="006A38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завершить доклад хочу цитатой Президента: </w:t>
      </w:r>
    </w:p>
    <w:p w:rsidR="008B37C7" w:rsidRPr="008B37C7" w:rsidRDefault="008B37C7" w:rsidP="008B3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7C7">
        <w:rPr>
          <w:rFonts w:ascii="Times New Roman" w:hAnsi="Times New Roman" w:cs="Times New Roman"/>
          <w:sz w:val="28"/>
          <w:szCs w:val="28"/>
        </w:rPr>
        <w:t>«</w:t>
      </w:r>
      <w:r w:rsidRPr="008B37C7">
        <w:rPr>
          <w:rFonts w:ascii="Times New Roman" w:hAnsi="Times New Roman" w:cs="Times New Roman"/>
          <w:sz w:val="28"/>
          <w:szCs w:val="28"/>
        </w:rPr>
        <w:t>Мы продолжим изменения в социальной сфере, чтобы она становилась ближе к людям, к их запросам, была более современной и справедливой. Для реализации новой политики потребуются кардинальные изменения в работе систем соцзащиты, здравоохранения, образования. Будущее страны зависит только от нас, от труда и таланта всех наших граждан, от их ответственности и успеха. И мы обязательно достигнем стоящих перед нами целей, решим задачи сегодняшнего и завтрашнего дня</w:t>
      </w:r>
      <w:r w:rsidRPr="008B37C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(В.В. Путин).</w:t>
      </w:r>
      <w:bookmarkStart w:id="1" w:name="_GoBack"/>
      <w:bookmarkEnd w:id="1"/>
    </w:p>
    <w:p w:rsidR="008B37C7" w:rsidRPr="006A38A6" w:rsidRDefault="008B37C7" w:rsidP="006A38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B37C7" w:rsidRPr="006A38A6" w:rsidSect="00F11D42">
      <w:headerReference w:type="default" r:id="rId9"/>
      <w:footerReference w:type="default" r:id="rId10"/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437" w:rsidRDefault="00AA5437" w:rsidP="00601346">
      <w:pPr>
        <w:spacing w:after="0" w:line="240" w:lineRule="auto"/>
      </w:pPr>
      <w:r>
        <w:separator/>
      </w:r>
    </w:p>
  </w:endnote>
  <w:endnote w:type="continuationSeparator" w:id="0">
    <w:p w:rsidR="00AA5437" w:rsidRDefault="00AA5437" w:rsidP="00601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6263550"/>
      <w:docPartObj>
        <w:docPartGallery w:val="Page Numbers (Bottom of Page)"/>
        <w:docPartUnique/>
      </w:docPartObj>
    </w:sdtPr>
    <w:sdtEndPr/>
    <w:sdtContent>
      <w:p w:rsidR="00FA28EA" w:rsidRDefault="00FA28E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7C7">
          <w:rPr>
            <w:noProof/>
          </w:rPr>
          <w:t>8</w:t>
        </w:r>
        <w:r>
          <w:fldChar w:fldCharType="end"/>
        </w:r>
      </w:p>
    </w:sdtContent>
  </w:sdt>
  <w:p w:rsidR="00FA28EA" w:rsidRDefault="00FA28E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437" w:rsidRDefault="00AA5437" w:rsidP="00601346">
      <w:pPr>
        <w:spacing w:after="0" w:line="240" w:lineRule="auto"/>
      </w:pPr>
      <w:r>
        <w:separator/>
      </w:r>
    </w:p>
  </w:footnote>
  <w:footnote w:type="continuationSeparator" w:id="0">
    <w:p w:rsidR="00AA5437" w:rsidRDefault="00AA5437" w:rsidP="00601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EA" w:rsidRDefault="00FA28EA">
    <w:pPr>
      <w:pStyle w:val="a7"/>
      <w:jc w:val="right"/>
    </w:pPr>
  </w:p>
  <w:p w:rsidR="00FA28EA" w:rsidRDefault="00FA28E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87F05"/>
    <w:multiLevelType w:val="hybridMultilevel"/>
    <w:tmpl w:val="D33C518E"/>
    <w:lvl w:ilvl="0" w:tplc="14020F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3D7E4B6F"/>
    <w:multiLevelType w:val="hybridMultilevel"/>
    <w:tmpl w:val="24821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0B14EC"/>
    <w:multiLevelType w:val="hybridMultilevel"/>
    <w:tmpl w:val="D33C518E"/>
    <w:lvl w:ilvl="0" w:tplc="14020F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6B240BFE"/>
    <w:multiLevelType w:val="hybridMultilevel"/>
    <w:tmpl w:val="9858D0A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6E1C6CF2"/>
    <w:multiLevelType w:val="multilevel"/>
    <w:tmpl w:val="2AEC11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77596103"/>
    <w:multiLevelType w:val="hybridMultilevel"/>
    <w:tmpl w:val="11A0A16A"/>
    <w:lvl w:ilvl="0" w:tplc="1FD470C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DB01B6"/>
    <w:multiLevelType w:val="hybridMultilevel"/>
    <w:tmpl w:val="F5E26C1E"/>
    <w:lvl w:ilvl="0" w:tplc="C21C65EE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F47"/>
    <w:rsid w:val="00010A15"/>
    <w:rsid w:val="0004653B"/>
    <w:rsid w:val="00086409"/>
    <w:rsid w:val="00093611"/>
    <w:rsid w:val="00096D48"/>
    <w:rsid w:val="000B253A"/>
    <w:rsid w:val="000E0C22"/>
    <w:rsid w:val="000E7516"/>
    <w:rsid w:val="000F3032"/>
    <w:rsid w:val="00112A51"/>
    <w:rsid w:val="00115FD9"/>
    <w:rsid w:val="00122EB5"/>
    <w:rsid w:val="00131C29"/>
    <w:rsid w:val="001436A2"/>
    <w:rsid w:val="00162A1A"/>
    <w:rsid w:val="001E17B5"/>
    <w:rsid w:val="001E6CDC"/>
    <w:rsid w:val="0023092E"/>
    <w:rsid w:val="0023267C"/>
    <w:rsid w:val="002326EC"/>
    <w:rsid w:val="00235BA0"/>
    <w:rsid w:val="00245D0C"/>
    <w:rsid w:val="00252AE6"/>
    <w:rsid w:val="00264DB5"/>
    <w:rsid w:val="002834B0"/>
    <w:rsid w:val="0029765D"/>
    <w:rsid w:val="002A52DF"/>
    <w:rsid w:val="002B34CD"/>
    <w:rsid w:val="002D3437"/>
    <w:rsid w:val="002E1CA1"/>
    <w:rsid w:val="002E6F90"/>
    <w:rsid w:val="002F2868"/>
    <w:rsid w:val="002F5868"/>
    <w:rsid w:val="002F66F0"/>
    <w:rsid w:val="002F7AE1"/>
    <w:rsid w:val="003128DA"/>
    <w:rsid w:val="003200D9"/>
    <w:rsid w:val="00343E81"/>
    <w:rsid w:val="00345B51"/>
    <w:rsid w:val="00385DF7"/>
    <w:rsid w:val="003A004D"/>
    <w:rsid w:val="003A076C"/>
    <w:rsid w:val="003B789F"/>
    <w:rsid w:val="003C56FC"/>
    <w:rsid w:val="003E2615"/>
    <w:rsid w:val="004052C9"/>
    <w:rsid w:val="00422E18"/>
    <w:rsid w:val="0045522E"/>
    <w:rsid w:val="0048671C"/>
    <w:rsid w:val="004A5F47"/>
    <w:rsid w:val="004B3450"/>
    <w:rsid w:val="004B5F1B"/>
    <w:rsid w:val="004D0370"/>
    <w:rsid w:val="004D1674"/>
    <w:rsid w:val="004D444A"/>
    <w:rsid w:val="004D6EBC"/>
    <w:rsid w:val="004E7584"/>
    <w:rsid w:val="004F5615"/>
    <w:rsid w:val="005102D9"/>
    <w:rsid w:val="0051586B"/>
    <w:rsid w:val="005250E5"/>
    <w:rsid w:val="00532ED3"/>
    <w:rsid w:val="0054087F"/>
    <w:rsid w:val="0054757A"/>
    <w:rsid w:val="005543DF"/>
    <w:rsid w:val="00556059"/>
    <w:rsid w:val="00561B98"/>
    <w:rsid w:val="00575088"/>
    <w:rsid w:val="005903B4"/>
    <w:rsid w:val="00597D96"/>
    <w:rsid w:val="005A7058"/>
    <w:rsid w:val="005C4996"/>
    <w:rsid w:val="005E0D02"/>
    <w:rsid w:val="005E7613"/>
    <w:rsid w:val="00600DE6"/>
    <w:rsid w:val="00601346"/>
    <w:rsid w:val="0060287A"/>
    <w:rsid w:val="0061020E"/>
    <w:rsid w:val="0062324A"/>
    <w:rsid w:val="00625D75"/>
    <w:rsid w:val="00633016"/>
    <w:rsid w:val="00657591"/>
    <w:rsid w:val="00690587"/>
    <w:rsid w:val="006A38A6"/>
    <w:rsid w:val="006B4E1E"/>
    <w:rsid w:val="006B636D"/>
    <w:rsid w:val="006D3B3E"/>
    <w:rsid w:val="006D5C53"/>
    <w:rsid w:val="006E0AE7"/>
    <w:rsid w:val="006F0F7B"/>
    <w:rsid w:val="007128DD"/>
    <w:rsid w:val="00722C59"/>
    <w:rsid w:val="00725221"/>
    <w:rsid w:val="007450B1"/>
    <w:rsid w:val="00753EFE"/>
    <w:rsid w:val="00776795"/>
    <w:rsid w:val="007C35A1"/>
    <w:rsid w:val="007D4623"/>
    <w:rsid w:val="00826142"/>
    <w:rsid w:val="008369DE"/>
    <w:rsid w:val="00844CCF"/>
    <w:rsid w:val="00850FCC"/>
    <w:rsid w:val="008605CD"/>
    <w:rsid w:val="00860F25"/>
    <w:rsid w:val="00885F3E"/>
    <w:rsid w:val="008B37C7"/>
    <w:rsid w:val="008D7E22"/>
    <w:rsid w:val="008F2819"/>
    <w:rsid w:val="009175D6"/>
    <w:rsid w:val="00937581"/>
    <w:rsid w:val="00940B94"/>
    <w:rsid w:val="00972BD6"/>
    <w:rsid w:val="009755B7"/>
    <w:rsid w:val="009A7296"/>
    <w:rsid w:val="009B07B1"/>
    <w:rsid w:val="009B1DB3"/>
    <w:rsid w:val="009D52FB"/>
    <w:rsid w:val="00A00EEC"/>
    <w:rsid w:val="00A01DF6"/>
    <w:rsid w:val="00A12820"/>
    <w:rsid w:val="00A32496"/>
    <w:rsid w:val="00A3388B"/>
    <w:rsid w:val="00A36EE9"/>
    <w:rsid w:val="00A50A78"/>
    <w:rsid w:val="00A53301"/>
    <w:rsid w:val="00A5417B"/>
    <w:rsid w:val="00A61763"/>
    <w:rsid w:val="00A92702"/>
    <w:rsid w:val="00AA52D9"/>
    <w:rsid w:val="00AA5437"/>
    <w:rsid w:val="00AA57C1"/>
    <w:rsid w:val="00AA6052"/>
    <w:rsid w:val="00AB078E"/>
    <w:rsid w:val="00AB08F6"/>
    <w:rsid w:val="00AC5EB0"/>
    <w:rsid w:val="00AE257A"/>
    <w:rsid w:val="00AE60FA"/>
    <w:rsid w:val="00B233F0"/>
    <w:rsid w:val="00B27446"/>
    <w:rsid w:val="00B27CDB"/>
    <w:rsid w:val="00B36DE3"/>
    <w:rsid w:val="00B539AA"/>
    <w:rsid w:val="00BA2F7B"/>
    <w:rsid w:val="00BD0709"/>
    <w:rsid w:val="00BD1098"/>
    <w:rsid w:val="00BD4504"/>
    <w:rsid w:val="00C00DF9"/>
    <w:rsid w:val="00C34DF7"/>
    <w:rsid w:val="00C72FB2"/>
    <w:rsid w:val="00CA1829"/>
    <w:rsid w:val="00CB54AF"/>
    <w:rsid w:val="00D31678"/>
    <w:rsid w:val="00D33329"/>
    <w:rsid w:val="00D47C5B"/>
    <w:rsid w:val="00D763DA"/>
    <w:rsid w:val="00D839E9"/>
    <w:rsid w:val="00D92B14"/>
    <w:rsid w:val="00DC1387"/>
    <w:rsid w:val="00DD4896"/>
    <w:rsid w:val="00DE7AA8"/>
    <w:rsid w:val="00E0218A"/>
    <w:rsid w:val="00E05385"/>
    <w:rsid w:val="00E104E7"/>
    <w:rsid w:val="00E16BFE"/>
    <w:rsid w:val="00E201F9"/>
    <w:rsid w:val="00E34340"/>
    <w:rsid w:val="00E53C81"/>
    <w:rsid w:val="00E64977"/>
    <w:rsid w:val="00E87735"/>
    <w:rsid w:val="00E87BF7"/>
    <w:rsid w:val="00E93451"/>
    <w:rsid w:val="00E956F3"/>
    <w:rsid w:val="00EB5F3C"/>
    <w:rsid w:val="00ED474E"/>
    <w:rsid w:val="00ED77FD"/>
    <w:rsid w:val="00EE206B"/>
    <w:rsid w:val="00EE66C3"/>
    <w:rsid w:val="00F11D42"/>
    <w:rsid w:val="00F135F0"/>
    <w:rsid w:val="00F54BCE"/>
    <w:rsid w:val="00FA28EA"/>
    <w:rsid w:val="00FB389A"/>
    <w:rsid w:val="00FE62E6"/>
    <w:rsid w:val="00FF5111"/>
    <w:rsid w:val="00FF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7B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4A5F47"/>
    <w:pPr>
      <w:spacing w:after="0" w:line="240" w:lineRule="auto"/>
      <w:ind w:right="-99"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4A5F4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64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977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E64977"/>
    <w:pPr>
      <w:spacing w:after="0" w:line="240" w:lineRule="auto"/>
      <w:ind w:left="720"/>
      <w:contextualSpacing/>
      <w:jc w:val="right"/>
    </w:pPr>
    <w:rPr>
      <w:rFonts w:ascii="Calibri" w:eastAsia="Calibri" w:hAnsi="Calibri" w:cs="Times New Roman"/>
    </w:rPr>
  </w:style>
  <w:style w:type="character" w:customStyle="1" w:styleId="a6">
    <w:name w:val="Абзац списка Знак"/>
    <w:link w:val="a5"/>
    <w:locked/>
    <w:rsid w:val="00E64977"/>
    <w:rPr>
      <w:rFonts w:ascii="Calibri" w:eastAsia="Calibri" w:hAnsi="Calibri" w:cs="Times New Roman"/>
    </w:rPr>
  </w:style>
  <w:style w:type="paragraph" w:customStyle="1" w:styleId="ConsPlusTitle">
    <w:name w:val="ConsPlusTitle"/>
    <w:rsid w:val="00E64977"/>
    <w:pPr>
      <w:widowControl w:val="0"/>
      <w:snapToGri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601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1346"/>
  </w:style>
  <w:style w:type="paragraph" w:styleId="a9">
    <w:name w:val="footer"/>
    <w:basedOn w:val="a"/>
    <w:link w:val="aa"/>
    <w:uiPriority w:val="99"/>
    <w:unhideWhenUsed/>
    <w:rsid w:val="00601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1346"/>
  </w:style>
  <w:style w:type="paragraph" w:styleId="ab">
    <w:name w:val="Body Text Indent"/>
    <w:basedOn w:val="a"/>
    <w:link w:val="ac"/>
    <w:uiPriority w:val="99"/>
    <w:semiHidden/>
    <w:unhideWhenUsed/>
    <w:rsid w:val="008605C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8605CD"/>
  </w:style>
  <w:style w:type="character" w:customStyle="1" w:styleId="10">
    <w:name w:val="Заголовок 1 Знак"/>
    <w:basedOn w:val="a0"/>
    <w:link w:val="1"/>
    <w:uiPriority w:val="9"/>
    <w:rsid w:val="00E87B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Hyperlink"/>
    <w:basedOn w:val="a0"/>
    <w:uiPriority w:val="99"/>
    <w:semiHidden/>
    <w:unhideWhenUsed/>
    <w:rsid w:val="0060287A"/>
    <w:rPr>
      <w:strike w:val="0"/>
      <w:dstrike w:val="0"/>
      <w:color w:val="0000FF"/>
      <w:u w:val="none"/>
      <w:effect w:val="none"/>
      <w:bdr w:val="none" w:sz="0" w:space="0" w:color="auto" w:frame="1"/>
    </w:rPr>
  </w:style>
  <w:style w:type="paragraph" w:styleId="ae">
    <w:name w:val="Normal (Web)"/>
    <w:basedOn w:val="a"/>
    <w:uiPriority w:val="99"/>
    <w:unhideWhenUsed/>
    <w:rsid w:val="00602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D316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D3167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D31678"/>
    <w:rPr>
      <w:rFonts w:ascii="Times New Roman" w:eastAsia="Calibri" w:hAnsi="Times New Roman" w:cs="Times New Roman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D31678"/>
    <w:pPr>
      <w:tabs>
        <w:tab w:val="left" w:pos="880"/>
        <w:tab w:val="right" w:leader="dot" w:pos="9345"/>
      </w:tabs>
      <w:spacing w:after="100"/>
    </w:pPr>
    <w:rPr>
      <w:rFonts w:ascii="Calibri" w:eastAsia="Calibri" w:hAnsi="Calibri" w:cs="Times New Roman"/>
    </w:rPr>
  </w:style>
  <w:style w:type="paragraph" w:styleId="af0">
    <w:name w:val="Plain Text"/>
    <w:basedOn w:val="a"/>
    <w:link w:val="af1"/>
    <w:uiPriority w:val="99"/>
    <w:semiHidden/>
    <w:unhideWhenUsed/>
    <w:rsid w:val="00A12820"/>
    <w:pPr>
      <w:spacing w:after="0" w:line="240" w:lineRule="auto"/>
    </w:pPr>
    <w:rPr>
      <w:rFonts w:ascii="Calibri" w:hAnsi="Calibri"/>
      <w:szCs w:val="21"/>
    </w:rPr>
  </w:style>
  <w:style w:type="character" w:customStyle="1" w:styleId="af1">
    <w:name w:val="Текст Знак"/>
    <w:basedOn w:val="a0"/>
    <w:link w:val="af0"/>
    <w:uiPriority w:val="99"/>
    <w:semiHidden/>
    <w:rsid w:val="00A12820"/>
    <w:rPr>
      <w:rFonts w:ascii="Calibri" w:hAnsi="Calibri"/>
      <w:szCs w:val="21"/>
    </w:rPr>
  </w:style>
  <w:style w:type="table" w:styleId="af2">
    <w:name w:val="Table Grid"/>
    <w:basedOn w:val="a1"/>
    <w:uiPriority w:val="59"/>
    <w:rsid w:val="00BD10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7B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4A5F47"/>
    <w:pPr>
      <w:spacing w:after="0" w:line="240" w:lineRule="auto"/>
      <w:ind w:right="-99"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4A5F4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64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977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E64977"/>
    <w:pPr>
      <w:spacing w:after="0" w:line="240" w:lineRule="auto"/>
      <w:ind w:left="720"/>
      <w:contextualSpacing/>
      <w:jc w:val="right"/>
    </w:pPr>
    <w:rPr>
      <w:rFonts w:ascii="Calibri" w:eastAsia="Calibri" w:hAnsi="Calibri" w:cs="Times New Roman"/>
    </w:rPr>
  </w:style>
  <w:style w:type="character" w:customStyle="1" w:styleId="a6">
    <w:name w:val="Абзац списка Знак"/>
    <w:link w:val="a5"/>
    <w:locked/>
    <w:rsid w:val="00E64977"/>
    <w:rPr>
      <w:rFonts w:ascii="Calibri" w:eastAsia="Calibri" w:hAnsi="Calibri" w:cs="Times New Roman"/>
    </w:rPr>
  </w:style>
  <w:style w:type="paragraph" w:customStyle="1" w:styleId="ConsPlusTitle">
    <w:name w:val="ConsPlusTitle"/>
    <w:rsid w:val="00E64977"/>
    <w:pPr>
      <w:widowControl w:val="0"/>
      <w:snapToGri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601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1346"/>
  </w:style>
  <w:style w:type="paragraph" w:styleId="a9">
    <w:name w:val="footer"/>
    <w:basedOn w:val="a"/>
    <w:link w:val="aa"/>
    <w:uiPriority w:val="99"/>
    <w:unhideWhenUsed/>
    <w:rsid w:val="00601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1346"/>
  </w:style>
  <w:style w:type="paragraph" w:styleId="ab">
    <w:name w:val="Body Text Indent"/>
    <w:basedOn w:val="a"/>
    <w:link w:val="ac"/>
    <w:uiPriority w:val="99"/>
    <w:semiHidden/>
    <w:unhideWhenUsed/>
    <w:rsid w:val="008605C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8605CD"/>
  </w:style>
  <w:style w:type="character" w:customStyle="1" w:styleId="10">
    <w:name w:val="Заголовок 1 Знак"/>
    <w:basedOn w:val="a0"/>
    <w:link w:val="1"/>
    <w:uiPriority w:val="9"/>
    <w:rsid w:val="00E87B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Hyperlink"/>
    <w:basedOn w:val="a0"/>
    <w:uiPriority w:val="99"/>
    <w:semiHidden/>
    <w:unhideWhenUsed/>
    <w:rsid w:val="0060287A"/>
    <w:rPr>
      <w:strike w:val="0"/>
      <w:dstrike w:val="0"/>
      <w:color w:val="0000FF"/>
      <w:u w:val="none"/>
      <w:effect w:val="none"/>
      <w:bdr w:val="none" w:sz="0" w:space="0" w:color="auto" w:frame="1"/>
    </w:rPr>
  </w:style>
  <w:style w:type="paragraph" w:styleId="ae">
    <w:name w:val="Normal (Web)"/>
    <w:basedOn w:val="a"/>
    <w:uiPriority w:val="99"/>
    <w:unhideWhenUsed/>
    <w:rsid w:val="00602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D316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D3167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D31678"/>
    <w:rPr>
      <w:rFonts w:ascii="Times New Roman" w:eastAsia="Calibri" w:hAnsi="Times New Roman" w:cs="Times New Roman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D31678"/>
    <w:pPr>
      <w:tabs>
        <w:tab w:val="left" w:pos="880"/>
        <w:tab w:val="right" w:leader="dot" w:pos="9345"/>
      </w:tabs>
      <w:spacing w:after="100"/>
    </w:pPr>
    <w:rPr>
      <w:rFonts w:ascii="Calibri" w:eastAsia="Calibri" w:hAnsi="Calibri" w:cs="Times New Roman"/>
    </w:rPr>
  </w:style>
  <w:style w:type="paragraph" w:styleId="af0">
    <w:name w:val="Plain Text"/>
    <w:basedOn w:val="a"/>
    <w:link w:val="af1"/>
    <w:uiPriority w:val="99"/>
    <w:semiHidden/>
    <w:unhideWhenUsed/>
    <w:rsid w:val="00A12820"/>
    <w:pPr>
      <w:spacing w:after="0" w:line="240" w:lineRule="auto"/>
    </w:pPr>
    <w:rPr>
      <w:rFonts w:ascii="Calibri" w:hAnsi="Calibri"/>
      <w:szCs w:val="21"/>
    </w:rPr>
  </w:style>
  <w:style w:type="character" w:customStyle="1" w:styleId="af1">
    <w:name w:val="Текст Знак"/>
    <w:basedOn w:val="a0"/>
    <w:link w:val="af0"/>
    <w:uiPriority w:val="99"/>
    <w:semiHidden/>
    <w:rsid w:val="00A12820"/>
    <w:rPr>
      <w:rFonts w:ascii="Calibri" w:hAnsi="Calibri"/>
      <w:szCs w:val="21"/>
    </w:rPr>
  </w:style>
  <w:style w:type="table" w:styleId="af2">
    <w:name w:val="Table Grid"/>
    <w:basedOn w:val="a1"/>
    <w:uiPriority w:val="59"/>
    <w:rsid w:val="00BD10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8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165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641476">
                  <w:marLeft w:val="0"/>
                  <w:marRight w:val="16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7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40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24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2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41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1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20C8-93AA-492E-8BD1-0A78C7546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3058</Words>
  <Characters>17437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 Владимир Иванович</dc:creator>
  <cp:lastModifiedBy>Богданова Елена Ириковна</cp:lastModifiedBy>
  <cp:revision>3</cp:revision>
  <cp:lastPrinted>2018-02-14T15:30:00Z</cp:lastPrinted>
  <dcterms:created xsi:type="dcterms:W3CDTF">2018-02-15T07:36:00Z</dcterms:created>
  <dcterms:modified xsi:type="dcterms:W3CDTF">2018-04-06T09:55:00Z</dcterms:modified>
</cp:coreProperties>
</file>