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30" w:rsidRPr="00CE3673" w:rsidRDefault="00E25630" w:rsidP="00E25630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P85"/>
      <w:bookmarkEnd w:id="0"/>
      <w:r w:rsidRPr="00CE3673">
        <w:rPr>
          <w:rFonts w:ascii="Times New Roman" w:hAnsi="Times New Roman" w:cs="Times New Roman"/>
          <w:sz w:val="20"/>
        </w:rPr>
        <w:t>Утвержден</w:t>
      </w:r>
    </w:p>
    <w:p w:rsidR="00E25630" w:rsidRPr="00CE3673" w:rsidRDefault="00E25630" w:rsidP="00E25630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0"/>
        </w:rPr>
      </w:pPr>
      <w:r w:rsidRPr="00CE3673">
        <w:rPr>
          <w:rFonts w:ascii="Times New Roman" w:hAnsi="Times New Roman" w:cs="Times New Roman"/>
          <w:sz w:val="20"/>
        </w:rPr>
        <w:t xml:space="preserve">приказом комитета по </w:t>
      </w:r>
    </w:p>
    <w:p w:rsidR="00E25630" w:rsidRPr="00CE3673" w:rsidRDefault="00E25630" w:rsidP="00E25630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0"/>
        </w:rPr>
      </w:pPr>
      <w:r w:rsidRPr="00CE3673">
        <w:rPr>
          <w:rFonts w:ascii="Times New Roman" w:hAnsi="Times New Roman" w:cs="Times New Roman"/>
          <w:sz w:val="20"/>
        </w:rPr>
        <w:t xml:space="preserve">социальной защите </w:t>
      </w:r>
    </w:p>
    <w:p w:rsidR="00E25630" w:rsidRPr="00CE3673" w:rsidRDefault="00E25630" w:rsidP="00E25630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0"/>
        </w:rPr>
      </w:pPr>
      <w:r w:rsidRPr="00CE3673">
        <w:rPr>
          <w:rFonts w:ascii="Times New Roman" w:hAnsi="Times New Roman" w:cs="Times New Roman"/>
          <w:sz w:val="20"/>
        </w:rPr>
        <w:t xml:space="preserve">Ленинградской области </w:t>
      </w:r>
    </w:p>
    <w:p w:rsidR="00E25630" w:rsidRPr="00AC76D2" w:rsidRDefault="00AC76D2" w:rsidP="00E25630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 xml:space="preserve">От  </w:t>
      </w:r>
      <w:r w:rsidRPr="00AC76D2">
        <w:rPr>
          <w:rFonts w:ascii="Times New Roman" w:hAnsi="Times New Roman" w:cs="Times New Roman"/>
          <w:sz w:val="20"/>
          <w:u w:val="single"/>
        </w:rPr>
        <w:t xml:space="preserve">17.01.2018 </w:t>
      </w:r>
      <w:r>
        <w:rPr>
          <w:rFonts w:ascii="Times New Roman" w:hAnsi="Times New Roman" w:cs="Times New Roman"/>
          <w:sz w:val="20"/>
          <w:u w:val="single"/>
        </w:rPr>
        <w:t xml:space="preserve">    </w:t>
      </w:r>
      <w:r w:rsidRPr="00AC76D2">
        <w:rPr>
          <w:rFonts w:ascii="Times New Roman" w:hAnsi="Times New Roman" w:cs="Times New Roman"/>
          <w:sz w:val="20"/>
          <w:u w:val="single"/>
        </w:rPr>
        <w:t>№1</w:t>
      </w:r>
    </w:p>
    <w:p w:rsidR="00E25630" w:rsidRPr="00CE3673" w:rsidRDefault="00E25630" w:rsidP="00E2563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E3673">
        <w:rPr>
          <w:rFonts w:ascii="Times New Roman" w:hAnsi="Times New Roman" w:cs="Times New Roman"/>
          <w:sz w:val="20"/>
        </w:rPr>
        <w:t xml:space="preserve">                                                                                  (приложение)</w:t>
      </w:r>
    </w:p>
    <w:p w:rsidR="003E74E4" w:rsidRDefault="003E74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1" w:name="_GoBack"/>
    <w:p w:rsidR="00403F28" w:rsidRPr="00E25630" w:rsidRDefault="00B25E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\l "P47" </w:instrText>
      </w:r>
      <w:r>
        <w:fldChar w:fldCharType="separate"/>
      </w:r>
      <w:r w:rsidR="003E74E4" w:rsidRPr="00E25630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3E74E4" w:rsidRPr="00E25630">
        <w:rPr>
          <w:rFonts w:ascii="Times New Roman" w:hAnsi="Times New Roman" w:cs="Times New Roman"/>
          <w:b/>
          <w:sz w:val="28"/>
          <w:szCs w:val="28"/>
        </w:rPr>
        <w:t xml:space="preserve"> показателей результативности и эффективности контрольно-надзорной деятельности при осуществлении </w:t>
      </w:r>
      <w:r w:rsidR="003E74E4" w:rsidRPr="00E25630">
        <w:rPr>
          <w:rFonts w:ascii="Times New Roman" w:hAnsi="Times New Roman"/>
          <w:b/>
          <w:sz w:val="28"/>
          <w:szCs w:val="28"/>
        </w:rPr>
        <w:t>комитетом по социальной защите населения Ленинградской области регионального государственного контроля (надзора) в сфере социального обслуживания</w:t>
      </w:r>
    </w:p>
    <w:bookmarkEnd w:id="1"/>
    <w:p w:rsidR="00403F28" w:rsidRPr="0004229E" w:rsidRDefault="00403F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52"/>
        <w:gridCol w:w="2892"/>
        <w:gridCol w:w="2268"/>
        <w:gridCol w:w="142"/>
        <w:gridCol w:w="4396"/>
        <w:gridCol w:w="481"/>
        <w:gridCol w:w="228"/>
        <w:gridCol w:w="86"/>
        <w:gridCol w:w="623"/>
        <w:gridCol w:w="58"/>
        <w:gridCol w:w="81"/>
        <w:gridCol w:w="711"/>
        <w:gridCol w:w="426"/>
        <w:gridCol w:w="1556"/>
      </w:tblGrid>
      <w:tr w:rsidR="00403F28" w:rsidRPr="003A7303" w:rsidTr="00CE3673">
        <w:tc>
          <w:tcPr>
            <w:tcW w:w="15593" w:type="dxa"/>
            <w:gridSpan w:val="15"/>
          </w:tcPr>
          <w:p w:rsidR="007508D2" w:rsidRDefault="007508D2" w:rsidP="003315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F28" w:rsidRPr="007508D2" w:rsidRDefault="003E74E4" w:rsidP="0033151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D2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</w:tr>
      <w:tr w:rsidR="00403F28" w:rsidRPr="003A7303" w:rsidTr="00CE3673">
        <w:tc>
          <w:tcPr>
            <w:tcW w:w="15593" w:type="dxa"/>
            <w:gridSpan w:val="15"/>
          </w:tcPr>
          <w:p w:rsidR="007508D2" w:rsidRDefault="007508D2" w:rsidP="003E74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F28" w:rsidRPr="007508D2" w:rsidRDefault="003E74E4" w:rsidP="003E74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D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403F28" w:rsidRPr="003A7303" w:rsidTr="00CE3673">
        <w:tc>
          <w:tcPr>
            <w:tcW w:w="15593" w:type="dxa"/>
            <w:gridSpan w:val="15"/>
          </w:tcPr>
          <w:p w:rsidR="007508D2" w:rsidRPr="00CE3673" w:rsidRDefault="00403F28" w:rsidP="00F24A0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CE3673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 явления, на устранение которых направлена контрольно-надзорная деятельность</w:t>
            </w:r>
            <w:r w:rsidR="007508D2" w:rsidRPr="00CE36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E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73" w:rsidRPr="00CE3673">
              <w:rPr>
                <w:rFonts w:ascii="Times New Roman" w:hAnsi="Times New Roman" w:cs="Times New Roman"/>
                <w:szCs w:val="22"/>
              </w:rPr>
              <w:t>н</w:t>
            </w:r>
            <w:r w:rsidR="00E25630" w:rsidRPr="00CE3673">
              <w:rPr>
                <w:rFonts w:ascii="Times New Roman" w:hAnsi="Times New Roman"/>
                <w:szCs w:val="22"/>
              </w:rPr>
              <w:t>есоблюдение</w:t>
            </w:r>
            <w:r w:rsidR="00F24A04" w:rsidRPr="00CE3673">
              <w:rPr>
                <w:rFonts w:ascii="Times New Roman" w:hAnsi="Times New Roman"/>
                <w:szCs w:val="22"/>
              </w:rPr>
              <w:t xml:space="preserve"> юридическими лицами, индивидуальными предпринимателями, осуществляющими социальное обслуживание граждан на территории Ленинградской области (далее – поставщики социальных услуг), требований, установленных Федеральным </w:t>
            </w:r>
            <w:hyperlink r:id="rId8" w:history="1">
              <w:r w:rsidR="00F24A04" w:rsidRPr="00CE3673">
                <w:rPr>
                  <w:rFonts w:ascii="Times New Roman" w:hAnsi="Times New Roman"/>
                  <w:szCs w:val="22"/>
                </w:rPr>
                <w:t>законом</w:t>
              </w:r>
            </w:hyperlink>
            <w:r w:rsidR="00F24A04" w:rsidRPr="00CE3673">
              <w:rPr>
                <w:rFonts w:ascii="Times New Roman" w:hAnsi="Times New Roman"/>
                <w:szCs w:val="22"/>
              </w:rPr>
              <w:t xml:space="preserve"> от 28 декабря 2013 г. 442-ФЗ "Об основах социального обслуживания граждан в Российской Федерации",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регулирующими вопросы организации социального обслуживания граждан и требований, установленных Федеральным законом от 24 ноября 1995 г. № 181-ФЗ "О социальной защите инвалидов в Российской Федерации",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регулирующими вопросы обеспечения доступности для инвалидов объектов социальной, инженерной и транспортной инфраструктур и предоставляемых услуг (д</w:t>
            </w:r>
            <w:r w:rsidR="00CE3673" w:rsidRPr="00CE3673">
              <w:rPr>
                <w:rFonts w:ascii="Times New Roman" w:hAnsi="Times New Roman"/>
                <w:szCs w:val="22"/>
              </w:rPr>
              <w:t>алее – обязательные требования)</w:t>
            </w:r>
          </w:p>
        </w:tc>
      </w:tr>
      <w:tr w:rsidR="00403F28" w:rsidRPr="003A7303" w:rsidTr="00CE3673">
        <w:tc>
          <w:tcPr>
            <w:tcW w:w="15593" w:type="dxa"/>
            <w:gridSpan w:val="15"/>
          </w:tcPr>
          <w:p w:rsidR="00F24A04" w:rsidRPr="00CE3673" w:rsidRDefault="00403F28" w:rsidP="00F24A0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CE3673">
              <w:rPr>
                <w:rFonts w:ascii="Times New Roman" w:hAnsi="Times New Roman" w:cs="Times New Roman"/>
                <w:b/>
                <w:sz w:val="24"/>
                <w:szCs w:val="24"/>
              </w:rPr>
              <w:t>Цели контрольно-надзорной деятельности</w:t>
            </w:r>
            <w:r w:rsidR="007508D2" w:rsidRPr="00CE36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E3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673" w:rsidRPr="00CE3673">
              <w:rPr>
                <w:rFonts w:ascii="Times New Roman" w:hAnsi="Times New Roman" w:cs="Times New Roman"/>
                <w:szCs w:val="22"/>
              </w:rPr>
              <w:t>п</w:t>
            </w:r>
            <w:r w:rsidR="00F24A04" w:rsidRPr="00CE3673">
              <w:rPr>
                <w:rFonts w:ascii="Times New Roman" w:hAnsi="Times New Roman"/>
                <w:szCs w:val="22"/>
              </w:rPr>
              <w:t>редотвращение и пресечение нарушений поставщиками социальных услуг:</w:t>
            </w:r>
            <w:r w:rsidR="0046266E" w:rsidRPr="00CE3673">
              <w:rPr>
                <w:rFonts w:ascii="Times New Roman" w:hAnsi="Times New Roman"/>
                <w:szCs w:val="22"/>
              </w:rPr>
              <w:t xml:space="preserve"> обеспечение соблюдения поставщиками социальных услуг обязательных требований</w:t>
            </w:r>
          </w:p>
        </w:tc>
      </w:tr>
      <w:tr w:rsidR="00403F28" w:rsidRPr="003A7303" w:rsidTr="00503F83">
        <w:tc>
          <w:tcPr>
            <w:tcW w:w="993" w:type="dxa"/>
          </w:tcPr>
          <w:p w:rsidR="00403F28" w:rsidRPr="00586812" w:rsidRDefault="00DF0D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омер (индекс) показа</w:t>
            </w:r>
            <w:r w:rsidR="001E10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544" w:type="dxa"/>
            <w:gridSpan w:val="2"/>
          </w:tcPr>
          <w:p w:rsidR="00403F28" w:rsidRPr="00586812" w:rsidRDefault="00DF0D92" w:rsidP="00331511">
            <w:pPr>
              <w:pStyle w:val="ConsPlusNormal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аименование показателя</w:t>
            </w:r>
          </w:p>
        </w:tc>
        <w:tc>
          <w:tcPr>
            <w:tcW w:w="2410" w:type="dxa"/>
            <w:gridSpan w:val="2"/>
          </w:tcPr>
          <w:p w:rsidR="00403F28" w:rsidRPr="00586812" w:rsidRDefault="00DF0D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ормула расчета</w:t>
            </w:r>
          </w:p>
        </w:tc>
        <w:tc>
          <w:tcPr>
            <w:tcW w:w="4396" w:type="dxa"/>
          </w:tcPr>
          <w:p w:rsidR="00403F28" w:rsidRPr="00586812" w:rsidRDefault="00DF0D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омментарии (интерпретация значений)</w:t>
            </w:r>
          </w:p>
        </w:tc>
        <w:tc>
          <w:tcPr>
            <w:tcW w:w="795" w:type="dxa"/>
            <w:gridSpan w:val="3"/>
          </w:tcPr>
          <w:p w:rsidR="00403F28" w:rsidRPr="00586812" w:rsidRDefault="001E10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81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ние 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теля (теку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щее)</w:t>
            </w:r>
          </w:p>
        </w:tc>
        <w:tc>
          <w:tcPr>
            <w:tcW w:w="681" w:type="dxa"/>
            <w:gridSpan w:val="2"/>
          </w:tcPr>
          <w:p w:rsidR="00403F28" w:rsidRPr="00586812" w:rsidRDefault="001E10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812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вые значе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ния показателей</w:t>
            </w:r>
          </w:p>
        </w:tc>
        <w:tc>
          <w:tcPr>
            <w:tcW w:w="792" w:type="dxa"/>
            <w:gridSpan w:val="2"/>
          </w:tcPr>
          <w:p w:rsidR="00403F28" w:rsidRPr="00586812" w:rsidRDefault="00DF0D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ценка в баллах</w:t>
            </w:r>
          </w:p>
        </w:tc>
        <w:tc>
          <w:tcPr>
            <w:tcW w:w="1982" w:type="dxa"/>
            <w:gridSpan w:val="2"/>
          </w:tcPr>
          <w:p w:rsidR="00403F28" w:rsidRPr="00586812" w:rsidRDefault="00DF0D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03F28" w:rsidRPr="00586812">
              <w:rPr>
                <w:rFonts w:ascii="Times New Roman" w:hAnsi="Times New Roman" w:cs="Times New Roman"/>
                <w:sz w:val="18"/>
                <w:szCs w:val="18"/>
              </w:rPr>
              <w:t>сточник данных для определения значения показателя</w:t>
            </w:r>
          </w:p>
        </w:tc>
      </w:tr>
      <w:tr w:rsidR="00403F28" w:rsidRPr="003A7303" w:rsidTr="00503F83">
        <w:tc>
          <w:tcPr>
            <w:tcW w:w="993" w:type="dxa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3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  <w:gridSpan w:val="2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gridSpan w:val="2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gridSpan w:val="2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3F28" w:rsidRPr="003A7303" w:rsidTr="00CE3673">
        <w:trPr>
          <w:trHeight w:val="215"/>
        </w:trPr>
        <w:tc>
          <w:tcPr>
            <w:tcW w:w="15593" w:type="dxa"/>
            <w:gridSpan w:val="15"/>
          </w:tcPr>
          <w:p w:rsidR="00403F28" w:rsidRPr="0004229E" w:rsidRDefault="00403F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403F28" w:rsidRPr="003A7303" w:rsidTr="00CE3673">
        <w:trPr>
          <w:trHeight w:val="697"/>
        </w:trPr>
        <w:tc>
          <w:tcPr>
            <w:tcW w:w="993" w:type="dxa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0"/>
            <w:bookmarkEnd w:id="2"/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00" w:type="dxa"/>
            <w:gridSpan w:val="14"/>
          </w:tcPr>
          <w:p w:rsidR="00CE3673" w:rsidRDefault="00403F2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результативности, отражающие уровень безопасности охраняемых законом ценностей, </w:t>
            </w:r>
          </w:p>
          <w:p w:rsidR="00403F28" w:rsidRPr="0004229E" w:rsidRDefault="00403F2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выражающийся в минимизации причинения им вреда (ущерба)</w:t>
            </w:r>
          </w:p>
        </w:tc>
      </w:tr>
      <w:tr w:rsidR="00124D7E" w:rsidRPr="0046266E" w:rsidTr="00CE3673">
        <w:tc>
          <w:tcPr>
            <w:tcW w:w="993" w:type="dxa"/>
          </w:tcPr>
          <w:p w:rsidR="00124D7E" w:rsidRPr="0046266E" w:rsidRDefault="00124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E">
              <w:rPr>
                <w:rFonts w:ascii="Times New Roman" w:hAnsi="Times New Roman" w:cs="Times New Roman"/>
                <w:sz w:val="24"/>
                <w:szCs w:val="24"/>
              </w:rPr>
              <w:t>А.1</w:t>
            </w:r>
          </w:p>
        </w:tc>
        <w:tc>
          <w:tcPr>
            <w:tcW w:w="14600" w:type="dxa"/>
            <w:gridSpan w:val="14"/>
          </w:tcPr>
          <w:p w:rsidR="00124D7E" w:rsidRPr="0046266E" w:rsidRDefault="002A70E9" w:rsidP="00675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различную степень вреда (ущерба) качеству жизни и здоровью граждан</w:t>
            </w:r>
          </w:p>
        </w:tc>
      </w:tr>
      <w:tr w:rsidR="00CE3673" w:rsidRPr="00CE3673" w:rsidTr="00503F83">
        <w:trPr>
          <w:trHeight w:val="1469"/>
        </w:trPr>
        <w:tc>
          <w:tcPr>
            <w:tcW w:w="993" w:type="dxa"/>
          </w:tcPr>
          <w:p w:rsidR="0080306F" w:rsidRPr="00CE3673" w:rsidRDefault="0080306F" w:rsidP="006E5C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73">
              <w:rPr>
                <w:rFonts w:ascii="Times New Roman" w:hAnsi="Times New Roman" w:cs="Times New Roman"/>
                <w:sz w:val="24"/>
                <w:szCs w:val="24"/>
              </w:rPr>
              <w:t>А.1.1.</w:t>
            </w:r>
          </w:p>
        </w:tc>
        <w:tc>
          <w:tcPr>
            <w:tcW w:w="3544" w:type="dxa"/>
            <w:gridSpan w:val="2"/>
          </w:tcPr>
          <w:p w:rsidR="0074133B" w:rsidRPr="00CE3673" w:rsidRDefault="0074133B" w:rsidP="00AC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выявленных нарушений Федерального </w:t>
            </w:r>
            <w:hyperlink r:id="rId9" w:history="1">
              <w:r w:rsidRPr="00CE3673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закона</w:t>
              </w:r>
            </w:hyperlink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28.12.2013 № 442-ФЗ, иных нормативных правовых актов Российской Федерации и</w:t>
            </w:r>
          </w:p>
          <w:p w:rsidR="005B6DBE" w:rsidRPr="00CE3673" w:rsidRDefault="0074133B" w:rsidP="00AC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>Ленинградской области в с</w:t>
            </w:r>
            <w:r w:rsidR="00CE3673">
              <w:rPr>
                <w:rFonts w:ascii="Times New Roman" w:hAnsi="Times New Roman"/>
                <w:sz w:val="18"/>
                <w:szCs w:val="18"/>
                <w:lang w:eastAsia="ru-RU"/>
              </w:rPr>
              <w:t>фере социального обслуживания</w:t>
            </w:r>
          </w:p>
        </w:tc>
        <w:tc>
          <w:tcPr>
            <w:tcW w:w="2268" w:type="dxa"/>
          </w:tcPr>
          <w:p w:rsidR="0074133B" w:rsidRPr="00CE3673" w:rsidRDefault="0074133B" w:rsidP="00233F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33B" w:rsidRPr="00CE3673" w:rsidRDefault="0074133B" w:rsidP="00233F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33B" w:rsidRPr="00CE3673" w:rsidRDefault="0074133B" w:rsidP="00233F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33B" w:rsidRPr="00CE3673" w:rsidRDefault="0074133B" w:rsidP="00233F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37A3" w:rsidRPr="00CE3673" w:rsidRDefault="00C637A3" w:rsidP="00CE36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8" w:type="dxa"/>
            <w:gridSpan w:val="2"/>
          </w:tcPr>
          <w:p w:rsidR="0080306F" w:rsidRPr="00CE3673" w:rsidRDefault="0074133B" w:rsidP="00233F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нарушений</w:t>
            </w:r>
          </w:p>
        </w:tc>
        <w:tc>
          <w:tcPr>
            <w:tcW w:w="709" w:type="dxa"/>
            <w:gridSpan w:val="2"/>
          </w:tcPr>
          <w:p w:rsidR="0080306F" w:rsidRPr="00CE3673" w:rsidRDefault="002A3E19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8" w:type="dxa"/>
            <w:gridSpan w:val="4"/>
          </w:tcPr>
          <w:p w:rsidR="0080306F" w:rsidRPr="00CE3673" w:rsidRDefault="00803D00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80306F" w:rsidRPr="00CE3673" w:rsidRDefault="00803D00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</w:tcPr>
          <w:p w:rsidR="0074133B" w:rsidRPr="00CE3673" w:rsidRDefault="0074133B" w:rsidP="0074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>Данные комитета по социальной защите населения Ленинградской области (далее - Комитет)</w:t>
            </w:r>
          </w:p>
          <w:p w:rsidR="0080306F" w:rsidRPr="00CE3673" w:rsidRDefault="0080306F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673" w:rsidRPr="00CE3673" w:rsidTr="00503F83">
        <w:trPr>
          <w:trHeight w:val="175"/>
        </w:trPr>
        <w:tc>
          <w:tcPr>
            <w:tcW w:w="993" w:type="dxa"/>
          </w:tcPr>
          <w:p w:rsidR="0080306F" w:rsidRPr="00CE3673" w:rsidRDefault="0080306F" w:rsidP="006E5C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73">
              <w:rPr>
                <w:rFonts w:ascii="Times New Roman" w:hAnsi="Times New Roman" w:cs="Times New Roman"/>
                <w:sz w:val="24"/>
                <w:szCs w:val="24"/>
              </w:rPr>
              <w:t>А.1.2.</w:t>
            </w:r>
          </w:p>
        </w:tc>
        <w:tc>
          <w:tcPr>
            <w:tcW w:w="3544" w:type="dxa"/>
            <w:gridSpan w:val="2"/>
          </w:tcPr>
          <w:p w:rsidR="00483206" w:rsidRPr="00CE3673" w:rsidRDefault="00483206" w:rsidP="00AC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>Доля получателей социальных услуг, получивших услуги у поставщиков социальных услуг с нарушением требований законодательства %</w:t>
            </w:r>
          </w:p>
          <w:p w:rsidR="0080306F" w:rsidRPr="00CE3673" w:rsidRDefault="0080306F" w:rsidP="00AC40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0306F" w:rsidRPr="00CE3673" w:rsidRDefault="007F2762" w:rsidP="00233F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mbriaMath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 = П / В.1.1.</w:t>
            </w:r>
            <w:r w:rsidR="00483206"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x 100%</w:t>
            </w:r>
          </w:p>
          <w:p w:rsidR="009F325B" w:rsidRDefault="009F325B" w:rsidP="004832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3A9E" w:rsidRPr="009F325B" w:rsidRDefault="00FF3A9E" w:rsidP="009F325B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38" w:type="dxa"/>
            <w:gridSpan w:val="2"/>
          </w:tcPr>
          <w:p w:rsidR="00737164" w:rsidRDefault="00737164" w:rsidP="00503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 -  </w:t>
            </w:r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>Доля получателей социальных услуг, получивших услуги у поставщиков социальных услуг с нарушением требований законодательства</w:t>
            </w:r>
          </w:p>
          <w:p w:rsidR="00503F83" w:rsidRPr="00CE3673" w:rsidRDefault="00503F83" w:rsidP="00503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>П - количество получателей социальных услуг, получивших услуги у поставщиков социальных услуг с нарушением требований законодательства (чел.);</w:t>
            </w:r>
          </w:p>
          <w:p w:rsidR="0080306F" w:rsidRPr="00CE3673" w:rsidRDefault="007F2762" w:rsidP="00503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В.1.1.</w:t>
            </w:r>
            <w:r w:rsidR="007371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</w:t>
            </w:r>
            <w:r w:rsidR="00503F83"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получателей со</w:t>
            </w:r>
            <w:r w:rsidR="00737164">
              <w:rPr>
                <w:rFonts w:ascii="Times New Roman" w:hAnsi="Times New Roman"/>
                <w:sz w:val="18"/>
                <w:szCs w:val="18"/>
                <w:lang w:eastAsia="ru-RU"/>
              </w:rPr>
              <w:t>циальных услуг</w:t>
            </w:r>
            <w:r w:rsidR="00503F83"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(чел.)</w:t>
            </w:r>
            <w:r w:rsidR="007371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80306F" w:rsidRPr="00CE3673" w:rsidRDefault="001A4A88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48" w:type="dxa"/>
            <w:gridSpan w:val="4"/>
          </w:tcPr>
          <w:p w:rsidR="0080306F" w:rsidRPr="002A3E19" w:rsidRDefault="001A4A88" w:rsidP="00233F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E19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11" w:type="dxa"/>
          </w:tcPr>
          <w:p w:rsidR="0080306F" w:rsidRPr="002A3E19" w:rsidRDefault="00763683" w:rsidP="00663C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E1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2" w:type="dxa"/>
            <w:gridSpan w:val="2"/>
          </w:tcPr>
          <w:p w:rsidR="00483206" w:rsidRPr="00CE3673" w:rsidRDefault="00483206" w:rsidP="0048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Данные </w:t>
            </w:r>
            <w:r w:rsidR="0074133B"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CE367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омитета </w:t>
            </w:r>
          </w:p>
          <w:p w:rsidR="0080306F" w:rsidRPr="00CE3673" w:rsidRDefault="0080306F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06F" w:rsidRPr="003A7303" w:rsidTr="004836AF">
        <w:trPr>
          <w:trHeight w:val="28"/>
        </w:trPr>
        <w:tc>
          <w:tcPr>
            <w:tcW w:w="15593" w:type="dxa"/>
            <w:gridSpan w:val="15"/>
          </w:tcPr>
          <w:p w:rsidR="0080306F" w:rsidRPr="008A2573" w:rsidRDefault="008030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25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80306F" w:rsidRPr="003A7303" w:rsidTr="00CE3673">
        <w:tc>
          <w:tcPr>
            <w:tcW w:w="993" w:type="dxa"/>
            <w:tcBorders>
              <w:bottom w:val="single" w:sz="4" w:space="0" w:color="auto"/>
            </w:tcBorders>
          </w:tcPr>
          <w:p w:rsidR="0080306F" w:rsidRPr="0004229E" w:rsidRDefault="0080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37"/>
            <w:bookmarkEnd w:id="3"/>
            <w:r w:rsidRPr="0004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600" w:type="dxa"/>
            <w:gridSpan w:val="14"/>
            <w:tcBorders>
              <w:bottom w:val="single" w:sz="4" w:space="0" w:color="auto"/>
            </w:tcBorders>
          </w:tcPr>
          <w:p w:rsidR="0080306F" w:rsidRPr="008A2573" w:rsidRDefault="0080306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2573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8837F3" w:rsidRPr="003A7303" w:rsidTr="00503F83">
        <w:trPr>
          <w:trHeight w:val="17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3" w:rsidRPr="0004229E" w:rsidRDefault="008837F3" w:rsidP="0088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F3">
              <w:rPr>
                <w:rFonts w:ascii="Times New Roman" w:hAnsi="Times New Roman" w:cs="Times New Roman"/>
                <w:sz w:val="24"/>
                <w:szCs w:val="24"/>
              </w:rPr>
              <w:t>Б.1.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3" w:rsidRPr="004836AF" w:rsidRDefault="008837F3" w:rsidP="007413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6AF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</w:t>
            </w:r>
            <w:r w:rsidR="0074133B" w:rsidRPr="004836AF">
              <w:rPr>
                <w:rFonts w:ascii="Times New Roman" w:hAnsi="Times New Roman" w:cs="Times New Roman"/>
                <w:sz w:val="18"/>
                <w:szCs w:val="18"/>
              </w:rPr>
              <w:t>контрольно-надзорной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3" w:rsidRPr="004836AF" w:rsidRDefault="008C4B74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6AF">
              <w:rPr>
                <w:rFonts w:ascii="Times New Roman" w:hAnsi="Times New Roman" w:cs="Times New Roman"/>
                <w:sz w:val="18"/>
                <w:szCs w:val="18"/>
              </w:rPr>
              <w:t xml:space="preserve">Э = </w:t>
            </w:r>
            <w:r w:rsidR="00076FD3" w:rsidRPr="004836A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837F3" w:rsidRPr="004836AF">
              <w:rPr>
                <w:rFonts w:ascii="Times New Roman" w:hAnsi="Times New Roman" w:cs="Times New Roman"/>
                <w:sz w:val="18"/>
                <w:szCs w:val="18"/>
              </w:rPr>
              <w:t xml:space="preserve">Нт / </w:t>
            </w:r>
            <w:r w:rsidR="00076FD3" w:rsidRPr="004836A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80706" w:rsidRPr="004836AF">
              <w:rPr>
                <w:rFonts w:ascii="Times New Roman" w:hAnsi="Times New Roman" w:cs="Times New Roman"/>
                <w:sz w:val="18"/>
                <w:szCs w:val="18"/>
              </w:rPr>
              <w:t xml:space="preserve">Нп </w:t>
            </w:r>
            <w:r w:rsidR="00C80706" w:rsidRPr="004836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="008837F3" w:rsidRPr="004836AF">
              <w:rPr>
                <w:rFonts w:ascii="Times New Roman" w:hAnsi="Times New Roman" w:cs="Times New Roman"/>
                <w:sz w:val="18"/>
                <w:szCs w:val="18"/>
              </w:rPr>
              <w:t xml:space="preserve"> 100%</w:t>
            </w:r>
          </w:p>
          <w:p w:rsidR="009F325B" w:rsidRPr="004836AF" w:rsidRDefault="009F325B" w:rsidP="00AE55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7A3" w:rsidRPr="004836AF" w:rsidRDefault="00C637A3" w:rsidP="009F325B">
            <w:pPr>
              <w:rPr>
                <w:b/>
                <w:lang w:eastAsia="ru-RU"/>
              </w:rPr>
            </w:pPr>
          </w:p>
          <w:p w:rsidR="004836AF" w:rsidRPr="00E16D81" w:rsidRDefault="004836AF" w:rsidP="004836AF">
            <w:pPr>
              <w:pStyle w:val="af0"/>
              <w:spacing w:after="0"/>
              <w:ind w:left="8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16D8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*в 2016 году проверок юридических лиц и индивидуальных предпринимателей не проводилось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83" w:rsidRPr="004836AF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6AF">
              <w:rPr>
                <w:rFonts w:ascii="Times New Roman" w:hAnsi="Times New Roman" w:cs="Times New Roman"/>
                <w:sz w:val="18"/>
                <w:szCs w:val="18"/>
              </w:rPr>
              <w:t>Э - эффективность регионального государственного контроля (надзора) в сфере социального обслуживания;</w:t>
            </w:r>
          </w:p>
          <w:p w:rsidR="00503F83" w:rsidRPr="004836AF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6AF">
              <w:rPr>
                <w:rFonts w:ascii="Times New Roman" w:hAnsi="Times New Roman" w:cs="Times New Roman"/>
                <w:sz w:val="18"/>
                <w:szCs w:val="18"/>
              </w:rPr>
              <w:t>КНт - количество нарушений, выявленное в текущем году;</w:t>
            </w:r>
          </w:p>
          <w:p w:rsidR="006E5CD3" w:rsidRPr="004836AF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6AF">
              <w:rPr>
                <w:rFonts w:ascii="Times New Roman" w:hAnsi="Times New Roman" w:cs="Times New Roman"/>
                <w:sz w:val="18"/>
                <w:szCs w:val="18"/>
              </w:rPr>
              <w:t>КНп - количество нарушений, выявленное в прошлом году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3" w:rsidRPr="004836AF" w:rsidRDefault="004836AF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3" w:rsidRPr="004836AF" w:rsidRDefault="004836AF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6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3" w:rsidRPr="004836AF" w:rsidRDefault="004836AF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6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3" w:rsidRPr="001B1A9C" w:rsidRDefault="0074133B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8837F3" w:rsidRPr="003A7303" w:rsidTr="00CE3673">
        <w:tc>
          <w:tcPr>
            <w:tcW w:w="993" w:type="dxa"/>
            <w:tcBorders>
              <w:top w:val="single" w:sz="4" w:space="0" w:color="auto"/>
            </w:tcBorders>
          </w:tcPr>
          <w:p w:rsidR="008837F3" w:rsidRPr="0004229E" w:rsidRDefault="00883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48"/>
            <w:bookmarkEnd w:id="4"/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00" w:type="dxa"/>
            <w:gridSpan w:val="14"/>
            <w:tcBorders>
              <w:top w:val="single" w:sz="4" w:space="0" w:color="auto"/>
            </w:tcBorders>
          </w:tcPr>
          <w:p w:rsidR="008837F3" w:rsidRPr="008A2573" w:rsidRDefault="008837F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25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8837F3" w:rsidRPr="003A7303" w:rsidTr="00CE3673">
        <w:tc>
          <w:tcPr>
            <w:tcW w:w="993" w:type="dxa"/>
          </w:tcPr>
          <w:p w:rsidR="008837F3" w:rsidRPr="006E5CD3" w:rsidRDefault="008837F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5" w:name="P150"/>
            <w:bookmarkEnd w:id="5"/>
            <w:r w:rsidRPr="00A37864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</w:p>
        </w:tc>
        <w:tc>
          <w:tcPr>
            <w:tcW w:w="14600" w:type="dxa"/>
            <w:gridSpan w:val="14"/>
          </w:tcPr>
          <w:p w:rsidR="008837F3" w:rsidRPr="006E5CD3" w:rsidRDefault="008837F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E5CD3">
              <w:rPr>
                <w:rFonts w:ascii="Times New Roman" w:hAnsi="Times New Roman" w:cs="Times New Roman"/>
                <w:szCs w:val="24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503F83" w:rsidRPr="00AE5504" w:rsidTr="00503F83">
        <w:trPr>
          <w:trHeight w:val="458"/>
        </w:trPr>
        <w:tc>
          <w:tcPr>
            <w:tcW w:w="993" w:type="dxa"/>
          </w:tcPr>
          <w:p w:rsidR="00503F83" w:rsidRPr="00AE5504" w:rsidRDefault="00503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04">
              <w:rPr>
                <w:rFonts w:ascii="Times New Roman" w:hAnsi="Times New Roman" w:cs="Times New Roman"/>
                <w:sz w:val="24"/>
                <w:szCs w:val="24"/>
              </w:rPr>
              <w:t>В.1.1.</w:t>
            </w:r>
          </w:p>
        </w:tc>
        <w:tc>
          <w:tcPr>
            <w:tcW w:w="3544" w:type="dxa"/>
            <w:gridSpan w:val="2"/>
          </w:tcPr>
          <w:p w:rsidR="00503F83" w:rsidRPr="00AE5504" w:rsidRDefault="00503F83" w:rsidP="00AC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5504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получате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лей социальных услуг (чел.)</w:t>
            </w:r>
          </w:p>
        </w:tc>
        <w:tc>
          <w:tcPr>
            <w:tcW w:w="2410" w:type="dxa"/>
            <w:gridSpan w:val="2"/>
          </w:tcPr>
          <w:p w:rsidR="00503F83" w:rsidRPr="00AE5504" w:rsidRDefault="00503F83" w:rsidP="006E5CD3">
            <w:pPr>
              <w:pStyle w:val="70"/>
              <w:shd w:val="clear" w:color="auto" w:fill="auto"/>
              <w:spacing w:after="120" w:line="276" w:lineRule="auto"/>
              <w:ind w:lef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</w:tcPr>
          <w:p w:rsidR="00503F83" w:rsidRPr="00AE5504" w:rsidRDefault="00503F83" w:rsidP="006E5CD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03F83" w:rsidRPr="00AC40C3" w:rsidRDefault="00803D00" w:rsidP="00763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0C3">
              <w:rPr>
                <w:rFonts w:ascii="Times New Roman" w:hAnsi="Times New Roman"/>
                <w:sz w:val="18"/>
                <w:szCs w:val="18"/>
              </w:rPr>
              <w:t>56200</w:t>
            </w:r>
          </w:p>
        </w:tc>
        <w:tc>
          <w:tcPr>
            <w:tcW w:w="709" w:type="dxa"/>
            <w:gridSpan w:val="2"/>
          </w:tcPr>
          <w:p w:rsidR="00503F83" w:rsidRPr="00AE5504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503F83" w:rsidRPr="00AE5504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</w:tcPr>
          <w:p w:rsidR="00503F83" w:rsidRPr="00AE5504" w:rsidRDefault="00503F83" w:rsidP="00AE5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5504">
              <w:rPr>
                <w:rFonts w:ascii="Times New Roman" w:hAnsi="Times New Roman"/>
                <w:sz w:val="18"/>
                <w:szCs w:val="18"/>
                <w:lang w:eastAsia="ru-RU"/>
              </w:rPr>
              <w:t>Регис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 получателей социальных услуг</w:t>
            </w:r>
          </w:p>
        </w:tc>
      </w:tr>
      <w:tr w:rsidR="00503F83" w:rsidRPr="00AE5504" w:rsidTr="00503F83">
        <w:trPr>
          <w:trHeight w:val="458"/>
        </w:trPr>
        <w:tc>
          <w:tcPr>
            <w:tcW w:w="993" w:type="dxa"/>
          </w:tcPr>
          <w:p w:rsidR="00503F83" w:rsidRPr="00AE5504" w:rsidRDefault="00503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04">
              <w:rPr>
                <w:rFonts w:ascii="Times New Roman" w:hAnsi="Times New Roman" w:cs="Times New Roman"/>
                <w:sz w:val="24"/>
                <w:szCs w:val="18"/>
              </w:rPr>
              <w:t>В.1.2.</w:t>
            </w:r>
          </w:p>
        </w:tc>
        <w:tc>
          <w:tcPr>
            <w:tcW w:w="3544" w:type="dxa"/>
            <w:gridSpan w:val="2"/>
          </w:tcPr>
          <w:p w:rsidR="00503F83" w:rsidRPr="00AE5504" w:rsidRDefault="00503F83" w:rsidP="00AC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5504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поставщи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ков социальных услуг (ед.)</w:t>
            </w:r>
          </w:p>
        </w:tc>
        <w:tc>
          <w:tcPr>
            <w:tcW w:w="2410" w:type="dxa"/>
            <w:gridSpan w:val="2"/>
          </w:tcPr>
          <w:p w:rsidR="00503F83" w:rsidRPr="00AE5504" w:rsidRDefault="00503F83" w:rsidP="006E5CD3">
            <w:pPr>
              <w:pStyle w:val="70"/>
              <w:shd w:val="clear" w:color="auto" w:fill="auto"/>
              <w:spacing w:after="120" w:line="276" w:lineRule="auto"/>
              <w:ind w:lef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</w:tcPr>
          <w:p w:rsidR="00503F83" w:rsidRPr="00AE5504" w:rsidRDefault="00503F83" w:rsidP="006E5CD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03F83" w:rsidRPr="00AC40C3" w:rsidRDefault="001A4A88" w:rsidP="00763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0C3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09" w:type="dxa"/>
            <w:gridSpan w:val="2"/>
          </w:tcPr>
          <w:p w:rsidR="00503F83" w:rsidRPr="00AE5504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503F83" w:rsidRPr="00AE5504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</w:tcPr>
          <w:p w:rsidR="00503F83" w:rsidRPr="00AE5504" w:rsidRDefault="00503F83" w:rsidP="002B7C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5504">
              <w:rPr>
                <w:rFonts w:ascii="Times New Roman" w:hAnsi="Times New Roman" w:cs="Times New Roman"/>
                <w:sz w:val="18"/>
                <w:szCs w:val="18"/>
              </w:rPr>
              <w:t>Реестр поставщиков социальных услуг</w:t>
            </w:r>
          </w:p>
        </w:tc>
      </w:tr>
      <w:tr w:rsidR="00720ADD" w:rsidRPr="003A7303" w:rsidTr="00CE3673">
        <w:tc>
          <w:tcPr>
            <w:tcW w:w="993" w:type="dxa"/>
          </w:tcPr>
          <w:p w:rsidR="00720ADD" w:rsidRPr="0004229E" w:rsidRDefault="00720A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"/>
            <w:bookmarkEnd w:id="6"/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</w:tc>
        <w:tc>
          <w:tcPr>
            <w:tcW w:w="14600" w:type="dxa"/>
            <w:gridSpan w:val="14"/>
          </w:tcPr>
          <w:p w:rsidR="00720ADD" w:rsidRPr="0004229E" w:rsidRDefault="00720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43372B" w:rsidRPr="003A7303" w:rsidTr="00503F83">
        <w:trPr>
          <w:trHeight w:val="1936"/>
        </w:trPr>
        <w:tc>
          <w:tcPr>
            <w:tcW w:w="993" w:type="dxa"/>
          </w:tcPr>
          <w:p w:rsidR="0043372B" w:rsidRPr="0004229E" w:rsidRDefault="0043372B" w:rsidP="005A7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43372B" w:rsidRPr="00720ADD" w:rsidRDefault="0043372B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ADD">
              <w:rPr>
                <w:rFonts w:ascii="Times New Roman" w:hAnsi="Times New Roman" w:cs="Times New Roman"/>
                <w:sz w:val="18"/>
                <w:szCs w:val="18"/>
              </w:rPr>
              <w:t>Доля поставщиков социальных услуг, допустивших нарушение обязательных требований законодательства в сфере социального обслуживания</w:t>
            </w:r>
          </w:p>
        </w:tc>
        <w:tc>
          <w:tcPr>
            <w:tcW w:w="2410" w:type="dxa"/>
            <w:gridSpan w:val="2"/>
          </w:tcPr>
          <w:p w:rsidR="0043372B" w:rsidRPr="007F2762" w:rsidRDefault="0043372B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F2762">
              <w:rPr>
                <w:rFonts w:ascii="Times New Roman" w:hAnsi="Times New Roman" w:cs="Times New Roman"/>
                <w:noProof/>
                <w:sz w:val="18"/>
                <w:szCs w:val="18"/>
              </w:rPr>
              <w:t>Д = К</w:t>
            </w:r>
            <w:r w:rsidRPr="007F2762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п</w:t>
            </w:r>
            <w:r w:rsidRPr="007F276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/ ОК</w:t>
            </w:r>
            <w:r w:rsidRPr="007F2762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п</w:t>
            </w:r>
          </w:p>
          <w:p w:rsidR="009F325B" w:rsidRDefault="009F325B" w:rsidP="0043372B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372B" w:rsidRPr="009F325B" w:rsidRDefault="0043372B" w:rsidP="009F325B">
            <w:pPr>
              <w:rPr>
                <w:b/>
              </w:rPr>
            </w:pPr>
          </w:p>
        </w:tc>
        <w:tc>
          <w:tcPr>
            <w:tcW w:w="4396" w:type="dxa"/>
          </w:tcPr>
          <w:p w:rsidR="00503F83" w:rsidRPr="00233FE3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E3">
              <w:rPr>
                <w:rFonts w:ascii="Times New Roman" w:hAnsi="Times New Roman"/>
                <w:sz w:val="18"/>
                <w:szCs w:val="18"/>
              </w:rPr>
              <w:t>Д - доля поставщиков социальных услуг, допустивших нарушение обязательных требований законодательства в сфере социального обслуживания;</w:t>
            </w:r>
          </w:p>
          <w:p w:rsidR="00503F83" w:rsidRPr="00233FE3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E3">
              <w:rPr>
                <w:rFonts w:ascii="Times New Roman" w:hAnsi="Times New Roman"/>
                <w:sz w:val="18"/>
                <w:szCs w:val="18"/>
              </w:rPr>
              <w:t>К</w:t>
            </w:r>
            <w:r w:rsidRPr="00233FE3">
              <w:rPr>
                <w:rFonts w:ascii="Times New Roman" w:hAnsi="Times New Roman"/>
                <w:sz w:val="18"/>
                <w:szCs w:val="18"/>
                <w:vertAlign w:val="subscript"/>
              </w:rPr>
              <w:t>п</w:t>
            </w:r>
            <w:r w:rsidRPr="00233FE3">
              <w:rPr>
                <w:rFonts w:ascii="Times New Roman" w:hAnsi="Times New Roman"/>
                <w:sz w:val="18"/>
                <w:szCs w:val="18"/>
              </w:rPr>
              <w:t xml:space="preserve"> - количество поставщиков, допустивших нарушение обязательных требований законодательства в сфере социального обслуживания (число);</w:t>
            </w:r>
          </w:p>
          <w:p w:rsidR="0043372B" w:rsidRPr="00233FE3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33FE3">
              <w:rPr>
                <w:rFonts w:ascii="Times New Roman" w:hAnsi="Times New Roman"/>
                <w:sz w:val="18"/>
                <w:szCs w:val="18"/>
              </w:rPr>
              <w:t>ОК</w:t>
            </w:r>
            <w:r w:rsidRPr="00233FE3">
              <w:rPr>
                <w:rFonts w:ascii="Times New Roman" w:hAnsi="Times New Roman"/>
                <w:sz w:val="18"/>
                <w:szCs w:val="18"/>
                <w:vertAlign w:val="subscript"/>
              </w:rPr>
              <w:t>п</w:t>
            </w:r>
            <w:r w:rsidRPr="00233FE3">
              <w:rPr>
                <w:rFonts w:ascii="Times New Roman" w:hAnsi="Times New Roman"/>
                <w:sz w:val="18"/>
                <w:szCs w:val="18"/>
              </w:rPr>
              <w:t xml:space="preserve"> - общее количество проверенных поставщиков социальных услуг</w:t>
            </w:r>
          </w:p>
        </w:tc>
        <w:tc>
          <w:tcPr>
            <w:tcW w:w="709" w:type="dxa"/>
            <w:gridSpan w:val="2"/>
          </w:tcPr>
          <w:p w:rsidR="0043372B" w:rsidRPr="00233FE3" w:rsidRDefault="00E16D81" w:rsidP="001A4A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A4A8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43372B" w:rsidRPr="00720ADD" w:rsidRDefault="001A4A88" w:rsidP="006F7C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B68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3372B" w:rsidRPr="002A3E19" w:rsidRDefault="00763683" w:rsidP="00663C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E1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2" w:type="dxa"/>
            <w:gridSpan w:val="2"/>
          </w:tcPr>
          <w:p w:rsidR="0043372B" w:rsidRPr="00720ADD" w:rsidRDefault="0043372B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43372B" w:rsidRPr="003A7303" w:rsidTr="00503F83">
        <w:trPr>
          <w:trHeight w:val="1627"/>
        </w:trPr>
        <w:tc>
          <w:tcPr>
            <w:tcW w:w="993" w:type="dxa"/>
          </w:tcPr>
          <w:p w:rsidR="0043372B" w:rsidRPr="0004229E" w:rsidRDefault="0043372B" w:rsidP="005A7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В.2.2.</w:t>
            </w:r>
          </w:p>
        </w:tc>
        <w:tc>
          <w:tcPr>
            <w:tcW w:w="3544" w:type="dxa"/>
            <w:gridSpan w:val="2"/>
          </w:tcPr>
          <w:p w:rsidR="0043372B" w:rsidRPr="00233FE3" w:rsidRDefault="0043372B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поставщиков социальных услуг, допустивших повторные нарушения законодательства в сфере социального обслуживания</w:t>
            </w:r>
          </w:p>
        </w:tc>
        <w:tc>
          <w:tcPr>
            <w:tcW w:w="2410" w:type="dxa"/>
            <w:gridSpan w:val="2"/>
          </w:tcPr>
          <w:p w:rsidR="0043372B" w:rsidRDefault="0043372B" w:rsidP="006F7C5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= М /</w:t>
            </w:r>
            <w:r>
              <w:t xml:space="preserve"> </w:t>
            </w:r>
            <w:r w:rsidRPr="00D07266">
              <w:rPr>
                <w:rFonts w:ascii="Times New Roman" w:hAnsi="Times New Roman"/>
                <w:sz w:val="18"/>
                <w:szCs w:val="18"/>
              </w:rPr>
              <w:t>ОКп</w:t>
            </w:r>
          </w:p>
          <w:p w:rsidR="0043372B" w:rsidRDefault="0043372B" w:rsidP="006F7C5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325B" w:rsidRPr="009F325B" w:rsidRDefault="009F325B" w:rsidP="009F325B">
            <w:pPr>
              <w:pStyle w:val="af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6" w:type="dxa"/>
          </w:tcPr>
          <w:p w:rsidR="00503F83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 - </w:t>
            </w:r>
            <w:r w:rsidRPr="00D07266">
              <w:rPr>
                <w:rFonts w:ascii="Times New Roman" w:hAnsi="Times New Roman"/>
                <w:sz w:val="18"/>
                <w:szCs w:val="18"/>
              </w:rPr>
              <w:t>Доля поставщиков социальных услуг, допустивших повторные нарушения законодательства в сфере социального обслуживания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03F83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 – количество поставщиков социальных услуг, не устранивших нарушения (не выполнили предписание)</w:t>
            </w:r>
          </w:p>
          <w:p w:rsidR="0043372B" w:rsidRPr="00233FE3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266">
              <w:rPr>
                <w:rFonts w:ascii="Times New Roman" w:hAnsi="Times New Roman"/>
                <w:sz w:val="18"/>
                <w:szCs w:val="18"/>
              </w:rPr>
              <w:t>ОКп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о</w:t>
            </w:r>
            <w:r w:rsidR="0017186E">
              <w:rPr>
                <w:rFonts w:ascii="Times New Roman" w:hAnsi="Times New Roman"/>
                <w:sz w:val="18"/>
                <w:szCs w:val="18"/>
              </w:rPr>
              <w:t>бщее количество</w:t>
            </w:r>
            <w:r w:rsidRPr="00D07266">
              <w:rPr>
                <w:rFonts w:ascii="Times New Roman" w:hAnsi="Times New Roman"/>
                <w:sz w:val="18"/>
                <w:szCs w:val="18"/>
              </w:rPr>
              <w:t xml:space="preserve"> поставщиков социальных услуг</w:t>
            </w:r>
            <w:r w:rsidR="0017186E">
              <w:rPr>
                <w:rFonts w:ascii="Times New Roman" w:hAnsi="Times New Roman"/>
                <w:sz w:val="18"/>
                <w:szCs w:val="18"/>
              </w:rPr>
              <w:t>,</w:t>
            </w:r>
            <w:r w:rsidR="0017186E" w:rsidRPr="00233FE3">
              <w:rPr>
                <w:rFonts w:ascii="Times New Roman" w:hAnsi="Times New Roman"/>
                <w:sz w:val="18"/>
                <w:szCs w:val="18"/>
              </w:rPr>
              <w:t xml:space="preserve"> допустивших нарушение обязательных требований законодательства в сфере социального обслуживания</w:t>
            </w:r>
            <w:r w:rsidR="001718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</w:tcPr>
          <w:p w:rsidR="0043372B" w:rsidRPr="001A4A88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3372B" w:rsidRPr="001A4A8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43372B" w:rsidRPr="001A4A88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A88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50" w:type="dxa"/>
            <w:gridSpan w:val="3"/>
          </w:tcPr>
          <w:p w:rsidR="0043372B" w:rsidRPr="002A3E19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E1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2" w:type="dxa"/>
            <w:gridSpan w:val="2"/>
          </w:tcPr>
          <w:p w:rsidR="0043372B" w:rsidRPr="00233FE3" w:rsidRDefault="0043372B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43372B" w:rsidRPr="003A7303" w:rsidTr="00503F83">
        <w:trPr>
          <w:trHeight w:val="3293"/>
        </w:trPr>
        <w:tc>
          <w:tcPr>
            <w:tcW w:w="993" w:type="dxa"/>
          </w:tcPr>
          <w:p w:rsidR="0043372B" w:rsidRPr="0004229E" w:rsidRDefault="005F4434" w:rsidP="005F4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В.2.3.</w:t>
            </w:r>
          </w:p>
        </w:tc>
        <w:tc>
          <w:tcPr>
            <w:tcW w:w="3544" w:type="dxa"/>
            <w:gridSpan w:val="2"/>
          </w:tcPr>
          <w:p w:rsidR="0043372B" w:rsidRPr="00233FE3" w:rsidRDefault="0043372B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Доля поставщиков социальных услуг, у которых были устранены нарушения обязательных требований законодательства в сфере социального обслуживания, выявленные в результате проведения контрольно-надзорных мероприятий</w:t>
            </w:r>
          </w:p>
        </w:tc>
        <w:tc>
          <w:tcPr>
            <w:tcW w:w="2410" w:type="dxa"/>
            <w:gridSpan w:val="2"/>
          </w:tcPr>
          <w:p w:rsidR="0043372B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= (П устр./П кнд) х 100%</w:t>
            </w:r>
          </w:p>
          <w:p w:rsidR="009F325B" w:rsidRPr="009F325B" w:rsidRDefault="009F325B" w:rsidP="009F325B">
            <w:pPr>
              <w:pStyle w:val="ConsPlusNormal"/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396" w:type="dxa"/>
          </w:tcPr>
          <w:p w:rsidR="00503F83" w:rsidRPr="00233FE3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E3">
              <w:rPr>
                <w:rFonts w:ascii="Times New Roman" w:hAnsi="Times New Roman"/>
                <w:sz w:val="18"/>
                <w:szCs w:val="18"/>
              </w:rPr>
              <w:t>Д - доля поставщиков социальных услуг, у которых были устранены нарушения обязательных требований законодательства в сфере социального обслуживания, выявленные в результате проведения контрольно-надзорных мероприятий;</w:t>
            </w:r>
          </w:p>
          <w:p w:rsidR="00503F83" w:rsidRPr="00233FE3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3FE3">
              <w:rPr>
                <w:rFonts w:ascii="Times New Roman" w:hAnsi="Times New Roman"/>
                <w:sz w:val="18"/>
                <w:szCs w:val="18"/>
              </w:rPr>
              <w:t>П устр. – количество проверенных поставщиков, у которых были устранены нарушения обязательных требований законодательства в сфере социального обслуживания, выявленные в результате контрольно-надзорной деятельности;</w:t>
            </w:r>
          </w:p>
          <w:p w:rsidR="0043372B" w:rsidRPr="00AC76D2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6D2">
              <w:rPr>
                <w:rFonts w:ascii="Times New Roman" w:hAnsi="Times New Roman"/>
                <w:sz w:val="18"/>
                <w:szCs w:val="18"/>
              </w:rPr>
              <w:t>П кнд – общее количество поставщиков, в отношении которых были проведены контрольно-надзорные мероприятия</w:t>
            </w:r>
          </w:p>
        </w:tc>
        <w:tc>
          <w:tcPr>
            <w:tcW w:w="709" w:type="dxa"/>
            <w:gridSpan w:val="2"/>
          </w:tcPr>
          <w:p w:rsidR="0043372B" w:rsidRPr="00233FE3" w:rsidRDefault="00AC76D2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3372B" w:rsidRPr="00233FE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43372B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43372B" w:rsidRPr="002A3E19" w:rsidRDefault="00AC76D2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2"/>
          </w:tcPr>
          <w:p w:rsidR="0043372B" w:rsidRPr="00233FE3" w:rsidRDefault="00AC40C3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43372B" w:rsidRPr="003A7303" w:rsidTr="00CE3673">
        <w:tc>
          <w:tcPr>
            <w:tcW w:w="993" w:type="dxa"/>
          </w:tcPr>
          <w:p w:rsidR="0043372B" w:rsidRPr="0004229E" w:rsidRDefault="0043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86"/>
            <w:bookmarkEnd w:id="7"/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В.3</w:t>
            </w:r>
          </w:p>
        </w:tc>
        <w:tc>
          <w:tcPr>
            <w:tcW w:w="14600" w:type="dxa"/>
            <w:gridSpan w:val="14"/>
          </w:tcPr>
          <w:p w:rsidR="0043372B" w:rsidRPr="0004229E" w:rsidRDefault="0043372B" w:rsidP="007636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43372B" w:rsidRPr="003A7303" w:rsidTr="00CE3673">
        <w:tc>
          <w:tcPr>
            <w:tcW w:w="993" w:type="dxa"/>
          </w:tcPr>
          <w:p w:rsidR="0043372B" w:rsidRPr="00166664" w:rsidRDefault="00433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64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</w:p>
        </w:tc>
        <w:tc>
          <w:tcPr>
            <w:tcW w:w="14600" w:type="dxa"/>
            <w:gridSpan w:val="14"/>
          </w:tcPr>
          <w:p w:rsidR="0043372B" w:rsidRPr="00166664" w:rsidRDefault="0043372B" w:rsidP="007636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664">
              <w:rPr>
                <w:rFonts w:ascii="Times New Roman" w:hAnsi="Times New Roman" w:cs="Times New Roman"/>
                <w:szCs w:val="24"/>
              </w:rPr>
              <w:t>Проверки</w:t>
            </w:r>
          </w:p>
        </w:tc>
      </w:tr>
      <w:tr w:rsidR="005F4434" w:rsidRPr="003A7303" w:rsidTr="00503F83">
        <w:trPr>
          <w:trHeight w:val="338"/>
        </w:trPr>
        <w:tc>
          <w:tcPr>
            <w:tcW w:w="993" w:type="dxa"/>
          </w:tcPr>
          <w:p w:rsidR="005F4434" w:rsidRPr="00D13602" w:rsidRDefault="00397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В.3.1.1.</w:t>
            </w:r>
          </w:p>
        </w:tc>
        <w:tc>
          <w:tcPr>
            <w:tcW w:w="3544" w:type="dxa"/>
            <w:gridSpan w:val="2"/>
          </w:tcPr>
          <w:p w:rsidR="005F4434" w:rsidRDefault="005F4434" w:rsidP="00AC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Общее количество проверок</w:t>
            </w:r>
          </w:p>
          <w:p w:rsidR="005F4434" w:rsidRPr="00233FE3" w:rsidRDefault="005F4434" w:rsidP="00233FE3">
            <w:pPr>
              <w:pStyle w:val="ConsPlusNormal"/>
              <w:spacing w:line="276" w:lineRule="auto"/>
              <w:jc w:val="center"/>
              <w:rPr>
                <w:rStyle w:val="FontStyle33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5F4434" w:rsidRPr="00503F83" w:rsidRDefault="00737164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F276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r w:rsidR="00ED0705" w:rsidRPr="00503F83">
              <w:rPr>
                <w:rFonts w:ascii="Times New Roman" w:hAnsi="Times New Roman" w:cs="Times New Roman"/>
                <w:sz w:val="18"/>
                <w:szCs w:val="18"/>
              </w:rPr>
              <w:t>Пп + Пв</w:t>
            </w:r>
          </w:p>
          <w:p w:rsidR="00ED0705" w:rsidRPr="009F325B" w:rsidRDefault="00ED0705" w:rsidP="0050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6" w:type="dxa"/>
          </w:tcPr>
          <w:p w:rsidR="00737164" w:rsidRDefault="00737164" w:rsidP="0050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7F2762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7F2762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бщее количество проверок</w:t>
            </w:r>
          </w:p>
          <w:p w:rsidR="00503F83" w:rsidRDefault="00503F83" w:rsidP="0050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Пп - количество плановых проверок;</w:t>
            </w:r>
          </w:p>
          <w:p w:rsidR="00503F83" w:rsidRDefault="00503F83" w:rsidP="0050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Пв - количество внеплановых проверок</w:t>
            </w:r>
          </w:p>
          <w:p w:rsidR="005F4434" w:rsidRPr="00233FE3" w:rsidRDefault="005F4434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F4434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709" w:type="dxa"/>
            <w:gridSpan w:val="2"/>
          </w:tcPr>
          <w:p w:rsidR="005F4434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5F4434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</w:tcPr>
          <w:p w:rsidR="005F4434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397F87" w:rsidRPr="003A7303" w:rsidTr="00503F83">
        <w:trPr>
          <w:trHeight w:val="338"/>
        </w:trPr>
        <w:tc>
          <w:tcPr>
            <w:tcW w:w="993" w:type="dxa"/>
          </w:tcPr>
          <w:p w:rsidR="00397F87" w:rsidRPr="00D13602" w:rsidRDefault="00397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В.3.1.2.</w:t>
            </w:r>
          </w:p>
        </w:tc>
        <w:tc>
          <w:tcPr>
            <w:tcW w:w="3544" w:type="dxa"/>
            <w:gridSpan w:val="2"/>
          </w:tcPr>
          <w:p w:rsidR="00397F87" w:rsidRPr="00233FE3" w:rsidRDefault="00397F87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Style w:val="FontStyle33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2410" w:type="dxa"/>
            <w:gridSpan w:val="2"/>
          </w:tcPr>
          <w:p w:rsidR="00397F87" w:rsidRPr="00233FE3" w:rsidRDefault="00503F83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= (А/Б) х 100%</w:t>
            </w:r>
          </w:p>
          <w:p w:rsidR="00397F87" w:rsidRPr="00233FE3" w:rsidRDefault="00397F87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</w:tcPr>
          <w:p w:rsidR="00503F83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Д - доля проверок, на результаты которых поданы жалобы;</w:t>
            </w:r>
          </w:p>
          <w:p w:rsidR="00503F83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А – количество проверок, на результаты которых поданы жалобы;</w:t>
            </w:r>
          </w:p>
          <w:p w:rsidR="00397F87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Б – общее количество проведенных проверок</w:t>
            </w: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97F87" w:rsidRPr="00233FE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397F87" w:rsidRPr="002A3E19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E1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2" w:type="dxa"/>
            <w:gridSpan w:val="2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397F87" w:rsidRPr="003A7303" w:rsidTr="00503F83">
        <w:trPr>
          <w:trHeight w:val="338"/>
        </w:trPr>
        <w:tc>
          <w:tcPr>
            <w:tcW w:w="993" w:type="dxa"/>
          </w:tcPr>
          <w:p w:rsidR="00397F87" w:rsidRPr="00D13602" w:rsidRDefault="00397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2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44" w:type="dxa"/>
            <w:gridSpan w:val="2"/>
          </w:tcPr>
          <w:p w:rsidR="00397F87" w:rsidRPr="00233FE3" w:rsidRDefault="00397F87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FE3">
              <w:rPr>
                <w:rStyle w:val="FontStyle33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2410" w:type="dxa"/>
            <w:gridSpan w:val="2"/>
          </w:tcPr>
          <w:p w:rsidR="00397F87" w:rsidRPr="00233FE3" w:rsidRDefault="00503F83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= (В/Б) х 100%</w:t>
            </w:r>
          </w:p>
          <w:p w:rsidR="00397F87" w:rsidRPr="009F325B" w:rsidRDefault="00397F87" w:rsidP="009F325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96" w:type="dxa"/>
          </w:tcPr>
          <w:p w:rsidR="00503F83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Д - доля проверок, результаты которых были признаны недействительными</w:t>
            </w:r>
          </w:p>
          <w:p w:rsidR="00503F83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 xml:space="preserve"> В – количество проверок, результаты которых были признаны недействительными;</w:t>
            </w:r>
          </w:p>
          <w:p w:rsidR="00397F87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Б – общее количество проведенных проверок</w:t>
            </w: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97F87" w:rsidRPr="00233FE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3"/>
          </w:tcPr>
          <w:p w:rsidR="00397F87" w:rsidRPr="002A3E19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E1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2" w:type="dxa"/>
            <w:gridSpan w:val="2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F87" w:rsidRPr="003A7303" w:rsidTr="00503F83">
        <w:trPr>
          <w:trHeight w:val="338"/>
        </w:trPr>
        <w:tc>
          <w:tcPr>
            <w:tcW w:w="993" w:type="dxa"/>
          </w:tcPr>
          <w:p w:rsidR="00397F87" w:rsidRPr="00D13602" w:rsidRDefault="00397F87" w:rsidP="006F7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2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44" w:type="dxa"/>
            <w:gridSpan w:val="2"/>
          </w:tcPr>
          <w:p w:rsidR="00397F87" w:rsidRPr="00233FE3" w:rsidRDefault="00397F87" w:rsidP="00AE5504">
            <w:pPr>
              <w:pStyle w:val="ConsPlusNormal"/>
              <w:spacing w:line="276" w:lineRule="auto"/>
              <w:jc w:val="center"/>
              <w:rPr>
                <w:rStyle w:val="FontStyle33"/>
                <w:sz w:val="18"/>
                <w:szCs w:val="18"/>
              </w:rPr>
            </w:pPr>
            <w:r w:rsidRPr="00397F87">
              <w:rPr>
                <w:rStyle w:val="FontStyle33"/>
                <w:sz w:val="18"/>
                <w:szCs w:val="18"/>
              </w:rPr>
              <w:t xml:space="preserve">Количество заявлений в органы </w:t>
            </w:r>
            <w:r w:rsidR="00AE5504">
              <w:rPr>
                <w:rStyle w:val="FontStyle33"/>
                <w:sz w:val="18"/>
                <w:szCs w:val="18"/>
              </w:rPr>
              <w:t>п</w:t>
            </w:r>
            <w:r w:rsidRPr="00397F87">
              <w:rPr>
                <w:rStyle w:val="FontStyle33"/>
                <w:sz w:val="18"/>
                <w:szCs w:val="18"/>
              </w:rPr>
              <w:t>рокуратуры о согласовании внеплановых проверок</w:t>
            </w:r>
          </w:p>
        </w:tc>
        <w:tc>
          <w:tcPr>
            <w:tcW w:w="2410" w:type="dxa"/>
            <w:gridSpan w:val="2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397F87" w:rsidRPr="00233FE3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397F87" w:rsidRPr="003A7303" w:rsidTr="00503F83">
        <w:trPr>
          <w:trHeight w:val="338"/>
        </w:trPr>
        <w:tc>
          <w:tcPr>
            <w:tcW w:w="993" w:type="dxa"/>
          </w:tcPr>
          <w:p w:rsidR="00397F87" w:rsidRPr="0004229E" w:rsidRDefault="00397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2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44" w:type="dxa"/>
            <w:gridSpan w:val="2"/>
          </w:tcPr>
          <w:p w:rsidR="00397F87" w:rsidRPr="00233FE3" w:rsidRDefault="00397F87" w:rsidP="00AE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согласованных органами прокуратуры заявлений о проведении внеплановых проверок</w:t>
            </w:r>
          </w:p>
        </w:tc>
        <w:tc>
          <w:tcPr>
            <w:tcW w:w="2410" w:type="dxa"/>
            <w:gridSpan w:val="2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397F87" w:rsidRPr="00233FE3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</w:tcPr>
          <w:p w:rsidR="00397F87" w:rsidRPr="00233FE3" w:rsidRDefault="00397F87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397F87" w:rsidRPr="003A7303" w:rsidTr="00503F83">
        <w:trPr>
          <w:trHeight w:val="316"/>
        </w:trPr>
        <w:tc>
          <w:tcPr>
            <w:tcW w:w="993" w:type="dxa"/>
          </w:tcPr>
          <w:p w:rsidR="00397F87" w:rsidRPr="0004229E" w:rsidRDefault="00397F87" w:rsidP="00103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2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44" w:type="dxa"/>
            <w:gridSpan w:val="2"/>
          </w:tcPr>
          <w:p w:rsidR="00397F87" w:rsidRPr="00AE5504" w:rsidRDefault="00397F87" w:rsidP="00AE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проверок, проведенных по требованиям органов прокуратуры</w:t>
            </w:r>
          </w:p>
        </w:tc>
        <w:tc>
          <w:tcPr>
            <w:tcW w:w="2410" w:type="dxa"/>
            <w:gridSpan w:val="2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96" w:type="dxa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</w:tcPr>
          <w:p w:rsidR="00397F87" w:rsidRPr="00233FE3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</w:tcPr>
          <w:p w:rsidR="00397F87" w:rsidRPr="00233FE3" w:rsidRDefault="00397F87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397F87" w:rsidRPr="003A7303" w:rsidTr="00503F83">
        <w:trPr>
          <w:trHeight w:val="371"/>
        </w:trPr>
        <w:tc>
          <w:tcPr>
            <w:tcW w:w="993" w:type="dxa"/>
          </w:tcPr>
          <w:p w:rsidR="00397F87" w:rsidRPr="0004229E" w:rsidRDefault="00397F87" w:rsidP="00866B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2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44" w:type="dxa"/>
            <w:gridSpan w:val="2"/>
          </w:tcPr>
          <w:p w:rsidR="00397F87" w:rsidRDefault="00397F87" w:rsidP="0039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выполнения плана плановых проверок</w:t>
            </w:r>
          </w:p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Style w:val="FontStyle33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397F87" w:rsidRDefault="00737164" w:rsidP="0039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37164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= </w:t>
            </w:r>
            <w:r w:rsidR="00397F87">
              <w:rPr>
                <w:rFonts w:ascii="Times New Roman" w:hAnsi="Times New Roman"/>
                <w:sz w:val="18"/>
                <w:szCs w:val="18"/>
                <w:lang w:eastAsia="ru-RU"/>
              </w:rPr>
              <w:t>Пп / Пз x 100%</w:t>
            </w:r>
          </w:p>
          <w:p w:rsidR="00397F87" w:rsidRPr="009F325B" w:rsidRDefault="00397F87" w:rsidP="009F3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396" w:type="dxa"/>
          </w:tcPr>
          <w:p w:rsidR="00737164" w:rsidRDefault="00737164" w:rsidP="007F2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37164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выполнения плана плановых проверок</w:t>
            </w:r>
          </w:p>
          <w:p w:rsidR="00503F83" w:rsidRDefault="00503F83" w:rsidP="0050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Пп - количество проведенных плановых проверок;</w:t>
            </w:r>
          </w:p>
          <w:p w:rsidR="00397F87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Пз - количество запланированных плановых проверок</w:t>
            </w:r>
          </w:p>
        </w:tc>
        <w:tc>
          <w:tcPr>
            <w:tcW w:w="709" w:type="dxa"/>
            <w:gridSpan w:val="2"/>
          </w:tcPr>
          <w:p w:rsidR="00397F87" w:rsidRPr="00233FE3" w:rsidRDefault="003D6EFD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397F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397F87" w:rsidRPr="00233FE3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0" w:type="dxa"/>
            <w:gridSpan w:val="3"/>
          </w:tcPr>
          <w:p w:rsidR="00397F87" w:rsidRPr="002A3E19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E1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2" w:type="dxa"/>
            <w:gridSpan w:val="2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397F87" w:rsidRPr="003A7303" w:rsidTr="00503F83">
        <w:trPr>
          <w:trHeight w:val="371"/>
        </w:trPr>
        <w:tc>
          <w:tcPr>
            <w:tcW w:w="993" w:type="dxa"/>
          </w:tcPr>
          <w:p w:rsidR="00397F87" w:rsidRPr="0004229E" w:rsidRDefault="00397F87" w:rsidP="006F7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2">
              <w:rPr>
                <w:rFonts w:ascii="Times New Roman" w:hAnsi="Times New Roman" w:cs="Times New Roman"/>
                <w:sz w:val="24"/>
                <w:szCs w:val="24"/>
              </w:rPr>
              <w:t>В.3.1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44" w:type="dxa"/>
            <w:gridSpan w:val="2"/>
          </w:tcPr>
          <w:p w:rsidR="00397F87" w:rsidRPr="00233FE3" w:rsidRDefault="00397F87" w:rsidP="006F7C59">
            <w:pPr>
              <w:pStyle w:val="ConsPlusNormal"/>
              <w:spacing w:line="276" w:lineRule="auto"/>
              <w:jc w:val="center"/>
              <w:rPr>
                <w:rStyle w:val="FontStyle33"/>
                <w:sz w:val="18"/>
                <w:szCs w:val="18"/>
              </w:rPr>
            </w:pPr>
            <w:r w:rsidRPr="00233FE3">
              <w:rPr>
                <w:rStyle w:val="FontStyle33"/>
                <w:sz w:val="18"/>
                <w:szCs w:val="18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2410" w:type="dxa"/>
            <w:gridSpan w:val="2"/>
          </w:tcPr>
          <w:p w:rsidR="00397F87" w:rsidRPr="00233FE3" w:rsidRDefault="00397F87" w:rsidP="006F7C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Д = (Г/Е) х 100%</w:t>
            </w:r>
          </w:p>
          <w:p w:rsidR="00397F87" w:rsidRPr="009F325B" w:rsidRDefault="00397F87" w:rsidP="009F325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4396" w:type="dxa"/>
          </w:tcPr>
          <w:p w:rsidR="00503F83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Д - доля выявленных при проведении проверок правонарушений, связанных с неисполнением предписаний</w:t>
            </w:r>
          </w:p>
          <w:p w:rsidR="00503F83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Г - количество выявленных правонарушений, связанных с неисполнением предписаний</w:t>
            </w:r>
          </w:p>
          <w:p w:rsidR="00397F87" w:rsidRPr="00233FE3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FE3">
              <w:rPr>
                <w:rFonts w:ascii="Times New Roman" w:hAnsi="Times New Roman" w:cs="Times New Roman"/>
                <w:sz w:val="18"/>
                <w:szCs w:val="18"/>
              </w:rPr>
              <w:t>Е – общее количество выявленных правонарушений</w:t>
            </w:r>
          </w:p>
        </w:tc>
        <w:tc>
          <w:tcPr>
            <w:tcW w:w="709" w:type="dxa"/>
            <w:gridSpan w:val="2"/>
          </w:tcPr>
          <w:p w:rsidR="00397F87" w:rsidRPr="00233FE3" w:rsidRDefault="002570CC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gridSpan w:val="2"/>
          </w:tcPr>
          <w:p w:rsidR="00397F87" w:rsidRPr="00233FE3" w:rsidRDefault="009F325B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50" w:type="dxa"/>
            <w:gridSpan w:val="3"/>
          </w:tcPr>
          <w:p w:rsidR="00397F87" w:rsidRPr="002570CC" w:rsidRDefault="002570CC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C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2" w:type="dxa"/>
            <w:gridSpan w:val="2"/>
          </w:tcPr>
          <w:p w:rsidR="00397F87" w:rsidRPr="00233FE3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BF7906" w:rsidRPr="00BF7906" w:rsidTr="00503F83">
        <w:trPr>
          <w:trHeight w:val="371"/>
        </w:trPr>
        <w:tc>
          <w:tcPr>
            <w:tcW w:w="993" w:type="dxa"/>
          </w:tcPr>
          <w:p w:rsidR="00397F87" w:rsidRPr="00BF7906" w:rsidRDefault="00397F87" w:rsidP="006F7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06">
              <w:rPr>
                <w:rFonts w:ascii="Times New Roman" w:hAnsi="Times New Roman" w:cs="Times New Roman"/>
                <w:sz w:val="24"/>
                <w:szCs w:val="24"/>
              </w:rPr>
              <w:t>В.3.1.9</w:t>
            </w:r>
          </w:p>
        </w:tc>
        <w:tc>
          <w:tcPr>
            <w:tcW w:w="3544" w:type="dxa"/>
            <w:gridSpan w:val="2"/>
          </w:tcPr>
          <w:p w:rsidR="00397F87" w:rsidRPr="00BF7906" w:rsidRDefault="00737164" w:rsidP="00AE550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z w:val="18"/>
                <w:szCs w:val="18"/>
                <w:lang w:eastAsia="ru-RU"/>
              </w:rPr>
            </w:pPr>
            <w:r w:rsidRPr="00BF7906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="00397F87" w:rsidRPr="00BF7906">
              <w:rPr>
                <w:rFonts w:ascii="Times New Roman" w:hAnsi="Times New Roman"/>
                <w:sz w:val="18"/>
                <w:szCs w:val="18"/>
                <w:lang w:eastAsia="ru-RU"/>
              </w:rPr>
              <w:t>оличество проверок, проведенных в отношении одного поставщика социальных услуг</w:t>
            </w:r>
          </w:p>
        </w:tc>
        <w:tc>
          <w:tcPr>
            <w:tcW w:w="2410" w:type="dxa"/>
            <w:gridSpan w:val="2"/>
          </w:tcPr>
          <w:p w:rsidR="00397F87" w:rsidRPr="002570CC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6" w:type="dxa"/>
          </w:tcPr>
          <w:p w:rsidR="00397F87" w:rsidRPr="00BF7906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73B7C" w:rsidRDefault="00A73B7C" w:rsidP="00A73B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16/1;</w:t>
            </w:r>
          </w:p>
          <w:p w:rsidR="00397F87" w:rsidRPr="00BF7906" w:rsidRDefault="00A73B7C" w:rsidP="00A73B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1/3.</w:t>
            </w:r>
          </w:p>
        </w:tc>
        <w:tc>
          <w:tcPr>
            <w:tcW w:w="709" w:type="dxa"/>
            <w:gridSpan w:val="2"/>
          </w:tcPr>
          <w:p w:rsidR="00AC76D2" w:rsidRPr="00BF7906" w:rsidRDefault="00AC76D2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397F87" w:rsidRPr="00BF7906" w:rsidRDefault="00397F87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</w:tcPr>
          <w:p w:rsidR="00397F87" w:rsidRPr="00BF7906" w:rsidRDefault="00397F87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06">
              <w:rPr>
                <w:rFonts w:ascii="Times New Roman" w:hAnsi="Times New Roman" w:cs="Times New Roman"/>
                <w:sz w:val="18"/>
                <w:szCs w:val="18"/>
              </w:rPr>
              <w:t>Данные Комитета</w:t>
            </w:r>
          </w:p>
        </w:tc>
      </w:tr>
      <w:tr w:rsidR="00397F87" w:rsidRPr="003A7303" w:rsidTr="00CE3673">
        <w:tc>
          <w:tcPr>
            <w:tcW w:w="993" w:type="dxa"/>
          </w:tcPr>
          <w:p w:rsidR="00397F87" w:rsidRPr="00C31EF3" w:rsidRDefault="00397F87" w:rsidP="00C31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F3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14"/>
          </w:tcPr>
          <w:p w:rsidR="00397F87" w:rsidRPr="00C31EF3" w:rsidRDefault="00397F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EF3">
              <w:rPr>
                <w:rFonts w:ascii="Times New Roman" w:hAnsi="Times New Roman" w:cs="Times New Roman"/>
                <w:sz w:val="24"/>
                <w:szCs w:val="24"/>
              </w:rPr>
              <w:t>Производство по делам об административных правонарушениях</w:t>
            </w:r>
          </w:p>
        </w:tc>
      </w:tr>
      <w:tr w:rsidR="00503F83" w:rsidRPr="003A7303" w:rsidTr="00503F83">
        <w:tc>
          <w:tcPr>
            <w:tcW w:w="993" w:type="dxa"/>
          </w:tcPr>
          <w:p w:rsidR="00503F83" w:rsidRPr="0004229E" w:rsidRDefault="00503F83" w:rsidP="00C31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gridSpan w:val="2"/>
          </w:tcPr>
          <w:p w:rsidR="00503F83" w:rsidRPr="00AD0A1F" w:rsidRDefault="00503F83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D0A1F">
              <w:rPr>
                <w:rFonts w:ascii="Times New Roman" w:hAnsi="Times New Roman" w:cs="Times New Roman"/>
                <w:sz w:val="18"/>
                <w:szCs w:val="24"/>
              </w:rPr>
              <w:t>Количество протоколов об административных правонарушениях</w:t>
            </w:r>
          </w:p>
        </w:tc>
        <w:tc>
          <w:tcPr>
            <w:tcW w:w="2410" w:type="dxa"/>
            <w:gridSpan w:val="2"/>
          </w:tcPr>
          <w:p w:rsidR="00503F83" w:rsidRPr="008A2573" w:rsidRDefault="00503F83" w:rsidP="00233F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3F83" w:rsidRPr="008A2573" w:rsidRDefault="00503F83" w:rsidP="00233F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3F83" w:rsidRDefault="001A4A88" w:rsidP="0076368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503F83" w:rsidRPr="0004229E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503F83" w:rsidRPr="0004229E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</w:tcPr>
          <w:p w:rsidR="00503F83" w:rsidRPr="0004229E" w:rsidRDefault="00503F83" w:rsidP="005006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2">
              <w:rPr>
                <w:rFonts w:ascii="Times New Roman" w:hAnsi="Times New Roman" w:cs="Times New Roman"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</w:p>
        </w:tc>
      </w:tr>
      <w:tr w:rsidR="00503F83" w:rsidRPr="003A7303" w:rsidTr="00503F83">
        <w:tc>
          <w:tcPr>
            <w:tcW w:w="993" w:type="dxa"/>
          </w:tcPr>
          <w:p w:rsidR="00503F83" w:rsidRPr="0004229E" w:rsidRDefault="00503F83" w:rsidP="006F7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503F83" w:rsidRPr="00500613" w:rsidRDefault="00503F83" w:rsidP="0050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2410" w:type="dxa"/>
            <w:gridSpan w:val="2"/>
          </w:tcPr>
          <w:p w:rsidR="00503F83" w:rsidRPr="008A2573" w:rsidRDefault="00503F83" w:rsidP="00233F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3F83" w:rsidRPr="008A2573" w:rsidRDefault="00503F83" w:rsidP="00233F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3F83" w:rsidRDefault="001A4A88" w:rsidP="0076368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503F83" w:rsidRPr="0004229E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503F83" w:rsidRPr="0004229E" w:rsidRDefault="001A4A88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</w:tcPr>
          <w:p w:rsidR="00503F83" w:rsidRPr="00D13602" w:rsidRDefault="00503F83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602">
              <w:rPr>
                <w:rFonts w:ascii="Times New Roman" w:hAnsi="Times New Roman" w:cs="Times New Roman"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</w:p>
        </w:tc>
      </w:tr>
      <w:tr w:rsidR="00503F83" w:rsidRPr="003A7303" w:rsidTr="00503F83">
        <w:tc>
          <w:tcPr>
            <w:tcW w:w="993" w:type="dxa"/>
          </w:tcPr>
          <w:p w:rsidR="00503F83" w:rsidRPr="0004229E" w:rsidRDefault="00503F83" w:rsidP="006F7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503F83" w:rsidRPr="00500613" w:rsidRDefault="00503F83" w:rsidP="0050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2410" w:type="dxa"/>
            <w:gridSpan w:val="2"/>
          </w:tcPr>
          <w:p w:rsidR="00503F83" w:rsidRPr="008A2573" w:rsidRDefault="00503F83" w:rsidP="00233F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3F83" w:rsidRPr="008A2573" w:rsidRDefault="00503F83" w:rsidP="00233F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3F83" w:rsidRDefault="00763683" w:rsidP="0076368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503F83" w:rsidRPr="0004229E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503F83" w:rsidRPr="0004229E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</w:tcPr>
          <w:p w:rsidR="00503F83" w:rsidRPr="00D13602" w:rsidRDefault="00503F83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602">
              <w:rPr>
                <w:rFonts w:ascii="Times New Roman" w:hAnsi="Times New Roman" w:cs="Times New Roman"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</w:p>
        </w:tc>
      </w:tr>
      <w:tr w:rsidR="00503F83" w:rsidRPr="003A7303" w:rsidTr="00503F83">
        <w:tc>
          <w:tcPr>
            <w:tcW w:w="993" w:type="dxa"/>
          </w:tcPr>
          <w:p w:rsidR="00503F83" w:rsidRPr="0004229E" w:rsidRDefault="00503F83" w:rsidP="006F7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503F83" w:rsidRPr="00AE5504" w:rsidRDefault="00503F83" w:rsidP="00AC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сумма наложенных штрафов по результатам рассмотрения дел об административных правонарушениях, (тыс. руб.)</w:t>
            </w:r>
          </w:p>
        </w:tc>
        <w:tc>
          <w:tcPr>
            <w:tcW w:w="2410" w:type="dxa"/>
            <w:gridSpan w:val="2"/>
          </w:tcPr>
          <w:p w:rsidR="00503F83" w:rsidRPr="008A2573" w:rsidRDefault="00503F83" w:rsidP="00233F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3F83" w:rsidRPr="008A2573" w:rsidRDefault="00503F83" w:rsidP="00233F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3F83" w:rsidRDefault="00763683" w:rsidP="0076368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503F83" w:rsidRPr="0004229E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503F83" w:rsidRPr="0004229E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</w:tcPr>
          <w:p w:rsidR="00503F83" w:rsidRPr="00D13602" w:rsidRDefault="00503F83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602">
              <w:rPr>
                <w:rFonts w:ascii="Times New Roman" w:hAnsi="Times New Roman" w:cs="Times New Roman"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</w:p>
        </w:tc>
      </w:tr>
      <w:tr w:rsidR="00500613" w:rsidRPr="003A7303" w:rsidTr="00CE3673">
        <w:tc>
          <w:tcPr>
            <w:tcW w:w="993" w:type="dxa"/>
          </w:tcPr>
          <w:p w:rsidR="00500613" w:rsidRPr="004C20FC" w:rsidRDefault="00500613" w:rsidP="00C31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В.3.3</w:t>
            </w:r>
          </w:p>
        </w:tc>
        <w:tc>
          <w:tcPr>
            <w:tcW w:w="14600" w:type="dxa"/>
            <w:gridSpan w:val="14"/>
          </w:tcPr>
          <w:p w:rsidR="00DD7521" w:rsidRDefault="00500613" w:rsidP="00DD7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нарушений обязательных требований,</w:t>
            </w:r>
          </w:p>
          <w:p w:rsidR="00500613" w:rsidRPr="004C20FC" w:rsidRDefault="00500613" w:rsidP="00DD7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C">
              <w:rPr>
                <w:rFonts w:ascii="Times New Roman" w:hAnsi="Times New Roman" w:cs="Times New Roman"/>
                <w:sz w:val="24"/>
                <w:szCs w:val="24"/>
              </w:rPr>
              <w:t>включая предостережения о недопустимости нарушения обязательных требований</w:t>
            </w:r>
          </w:p>
        </w:tc>
      </w:tr>
      <w:tr w:rsidR="00500613" w:rsidRPr="003A7303" w:rsidTr="00503F83">
        <w:tc>
          <w:tcPr>
            <w:tcW w:w="993" w:type="dxa"/>
          </w:tcPr>
          <w:p w:rsidR="00500613" w:rsidRPr="0004229E" w:rsidRDefault="00500613" w:rsidP="00C31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gridSpan w:val="2"/>
          </w:tcPr>
          <w:p w:rsidR="00500613" w:rsidRPr="00C10F1A" w:rsidRDefault="00500613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F1A">
              <w:rPr>
                <w:rFonts w:ascii="Times New Roman" w:hAnsi="Times New Roman" w:cs="Times New Roman"/>
                <w:sz w:val="18"/>
                <w:szCs w:val="18"/>
              </w:rPr>
              <w:t>Доля поставщиков социальных услуг, в отношении которых были проведены профилактические мероприятия</w:t>
            </w:r>
          </w:p>
        </w:tc>
        <w:tc>
          <w:tcPr>
            <w:tcW w:w="2410" w:type="dxa"/>
            <w:gridSpan w:val="2"/>
          </w:tcPr>
          <w:p w:rsidR="00500613" w:rsidRPr="00AC76D2" w:rsidRDefault="00503F83" w:rsidP="00AC76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 = (А/Б) х 100%</w:t>
            </w:r>
          </w:p>
        </w:tc>
        <w:tc>
          <w:tcPr>
            <w:tcW w:w="4396" w:type="dxa"/>
          </w:tcPr>
          <w:p w:rsidR="00503F83" w:rsidRPr="00790BEE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BEE">
              <w:rPr>
                <w:rFonts w:ascii="Times New Roman" w:hAnsi="Times New Roman"/>
                <w:sz w:val="18"/>
                <w:szCs w:val="18"/>
              </w:rPr>
              <w:t>Д - доля поставщиков социальных услуг, в отношении которых были проведены профилактические 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03F83" w:rsidRPr="00790BEE" w:rsidRDefault="00503F83" w:rsidP="00503F83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0BEE">
              <w:rPr>
                <w:rFonts w:ascii="Times New Roman" w:hAnsi="Times New Roman"/>
                <w:sz w:val="18"/>
                <w:szCs w:val="18"/>
              </w:rPr>
              <w:t xml:space="preserve">А – 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поставщиков социальных услуг</w:t>
            </w:r>
            <w:r w:rsidRPr="00790BEE">
              <w:rPr>
                <w:rFonts w:ascii="Times New Roman" w:hAnsi="Times New Roman"/>
                <w:sz w:val="18"/>
                <w:szCs w:val="18"/>
              </w:rPr>
              <w:t>, в отношении которых проведены профилактические мероприятия;</w:t>
            </w:r>
          </w:p>
          <w:p w:rsidR="00500613" w:rsidRPr="00884B36" w:rsidRDefault="00503F83" w:rsidP="00503F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90BEE">
              <w:rPr>
                <w:rFonts w:ascii="Times New Roman" w:hAnsi="Times New Roman"/>
                <w:sz w:val="18"/>
                <w:szCs w:val="18"/>
              </w:rPr>
              <w:t xml:space="preserve">Б – общее 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поставщиков социальных услуг</w:t>
            </w:r>
          </w:p>
        </w:tc>
        <w:tc>
          <w:tcPr>
            <w:tcW w:w="709" w:type="dxa"/>
            <w:gridSpan w:val="2"/>
          </w:tcPr>
          <w:p w:rsidR="00500613" w:rsidRPr="0004229E" w:rsidRDefault="00AC76D2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  <w:r w:rsidR="00763683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2570CC">
              <w:rPr>
                <w:rFonts w:ascii="Times New Roman" w:hAnsi="Times New Roman" w:cs="Times New Roman"/>
                <w:sz w:val="18"/>
                <w:szCs w:val="24"/>
              </w:rPr>
              <w:t xml:space="preserve"> %</w:t>
            </w:r>
          </w:p>
        </w:tc>
        <w:tc>
          <w:tcPr>
            <w:tcW w:w="709" w:type="dxa"/>
            <w:gridSpan w:val="2"/>
          </w:tcPr>
          <w:p w:rsidR="00500613" w:rsidRPr="00AC76D2" w:rsidRDefault="00AC76D2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6D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50" w:type="dxa"/>
            <w:gridSpan w:val="3"/>
          </w:tcPr>
          <w:p w:rsidR="00500613" w:rsidRPr="00AC76D2" w:rsidRDefault="00AC76D2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6D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2" w:type="dxa"/>
            <w:gridSpan w:val="2"/>
          </w:tcPr>
          <w:p w:rsidR="00500613" w:rsidRPr="0004229E" w:rsidRDefault="00DD7521" w:rsidP="00233F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2">
              <w:rPr>
                <w:rFonts w:ascii="Times New Roman" w:hAnsi="Times New Roman" w:cs="Times New Roman"/>
                <w:sz w:val="18"/>
                <w:szCs w:val="18"/>
              </w:rPr>
              <w:t xml:space="preserve">Данные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Комитета</w:t>
            </w:r>
          </w:p>
        </w:tc>
      </w:tr>
      <w:tr w:rsidR="00500613" w:rsidRPr="003A7303" w:rsidTr="00CE3673">
        <w:tc>
          <w:tcPr>
            <w:tcW w:w="993" w:type="dxa"/>
          </w:tcPr>
          <w:p w:rsidR="00500613" w:rsidRPr="006E001E" w:rsidRDefault="00500613" w:rsidP="00E3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1E">
              <w:rPr>
                <w:rFonts w:ascii="Times New Roman" w:hAnsi="Times New Roman" w:cs="Times New Roman"/>
                <w:sz w:val="24"/>
                <w:szCs w:val="24"/>
              </w:rPr>
              <w:t>В.3.4</w:t>
            </w:r>
          </w:p>
        </w:tc>
        <w:tc>
          <w:tcPr>
            <w:tcW w:w="14600" w:type="dxa"/>
            <w:gridSpan w:val="14"/>
          </w:tcPr>
          <w:p w:rsidR="00500613" w:rsidRPr="006E001E" w:rsidRDefault="00500613" w:rsidP="00DD7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1E">
              <w:rPr>
                <w:rFonts w:ascii="Times New Roman" w:hAnsi="Times New Roman" w:cs="Times New Roman"/>
                <w:sz w:val="24"/>
                <w:szCs w:val="24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500613" w:rsidRPr="003A7303" w:rsidTr="00503F83">
        <w:tc>
          <w:tcPr>
            <w:tcW w:w="993" w:type="dxa"/>
          </w:tcPr>
          <w:p w:rsidR="00500613" w:rsidRPr="0004229E" w:rsidRDefault="00500613" w:rsidP="00E3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gridSpan w:val="2"/>
          </w:tcPr>
          <w:p w:rsidR="00500613" w:rsidRPr="008A2573" w:rsidRDefault="00500613" w:rsidP="007F27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20"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Количество проведенных мероприятий по контролю без взаимодействия с </w:t>
            </w:r>
            <w:r w:rsidR="007F2762">
              <w:rPr>
                <w:rFonts w:ascii="Times New Roman" w:hAnsi="Times New Roman"/>
                <w:sz w:val="18"/>
                <w:szCs w:val="18"/>
              </w:rPr>
              <w:t>юридическими лицами</w:t>
            </w:r>
          </w:p>
        </w:tc>
        <w:tc>
          <w:tcPr>
            <w:tcW w:w="2410" w:type="dxa"/>
            <w:gridSpan w:val="2"/>
          </w:tcPr>
          <w:p w:rsidR="00500613" w:rsidRPr="008A2573" w:rsidRDefault="00500613" w:rsidP="00BE79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0613" w:rsidRPr="008A2573" w:rsidRDefault="00500613" w:rsidP="00BE79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0613" w:rsidRPr="00726820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500613" w:rsidRPr="0004229E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500613" w:rsidRPr="0004229E" w:rsidRDefault="00763683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</w:tcPr>
          <w:p w:rsidR="00500613" w:rsidRPr="00726820" w:rsidRDefault="00500613" w:rsidP="00DD75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26820">
              <w:rPr>
                <w:rFonts w:ascii="Times New Roman" w:hAnsi="Times New Roman" w:cs="Times New Roman"/>
                <w:sz w:val="18"/>
                <w:szCs w:val="24"/>
              </w:rPr>
              <w:t xml:space="preserve">Данные </w:t>
            </w:r>
            <w:r w:rsidR="00DD7521">
              <w:rPr>
                <w:rFonts w:ascii="Times New Roman" w:hAnsi="Times New Roman" w:cs="Times New Roman"/>
                <w:sz w:val="18"/>
                <w:szCs w:val="24"/>
              </w:rPr>
              <w:t>Комитета</w:t>
            </w:r>
          </w:p>
        </w:tc>
      </w:tr>
      <w:tr w:rsidR="00500613" w:rsidRPr="00BE799E" w:rsidTr="00503F83">
        <w:tc>
          <w:tcPr>
            <w:tcW w:w="993" w:type="dxa"/>
          </w:tcPr>
          <w:p w:rsidR="00500613" w:rsidRPr="0004229E" w:rsidRDefault="00500613" w:rsidP="00E33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DD7521" w:rsidRDefault="00DD7521" w:rsidP="00AC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Доля мероприятий без взаимодействия с юридическими лицами, по итогам которых выявлены нарушения несоблюдения обязательных требований, %</w:t>
            </w:r>
          </w:p>
          <w:p w:rsidR="00500613" w:rsidRPr="006E001E" w:rsidRDefault="00500613" w:rsidP="00BE79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03F83" w:rsidRPr="00DD7521" w:rsidRDefault="00DD7521" w:rsidP="0050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Дбвз = Кбвз / В 3.4.1 x 100% </w:t>
            </w:r>
          </w:p>
          <w:p w:rsidR="00500613" w:rsidRPr="002570CC" w:rsidRDefault="00500613" w:rsidP="00257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396" w:type="dxa"/>
          </w:tcPr>
          <w:p w:rsidR="000317F5" w:rsidRDefault="000317F5" w:rsidP="0050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Дбвз - Доля мероприятий без взаимодействия с юридическими лицами, по итогам которых выявлены нарушения несоблюдения обязательных требований</w:t>
            </w:r>
          </w:p>
          <w:p w:rsidR="00503F83" w:rsidRDefault="000317F5" w:rsidP="0050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="00503F83">
              <w:rPr>
                <w:rFonts w:ascii="Times New Roman" w:hAnsi="Times New Roman"/>
                <w:sz w:val="18"/>
                <w:szCs w:val="18"/>
                <w:lang w:eastAsia="ru-RU"/>
              </w:rPr>
              <w:t>бвз - количество проведенных мероприятий без взаимодействия с юридическими лицами, по итогам которых выявлены нарушения несоблюдения обязательных требований;</w:t>
            </w:r>
          </w:p>
          <w:p w:rsidR="00500613" w:rsidRPr="006E001E" w:rsidRDefault="00503F83" w:rsidP="00503F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3.4.1. - общее количество проведенных мероприятий без взаимодействия с юридическими лицами</w:t>
            </w:r>
          </w:p>
        </w:tc>
        <w:tc>
          <w:tcPr>
            <w:tcW w:w="709" w:type="dxa"/>
            <w:gridSpan w:val="2"/>
          </w:tcPr>
          <w:p w:rsidR="00500613" w:rsidRPr="00DD7521" w:rsidRDefault="00763683" w:rsidP="00AC76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AC76D2">
              <w:rPr>
                <w:rFonts w:ascii="Times New Roman" w:hAnsi="Times New Roman" w:cs="Times New Roman"/>
                <w:sz w:val="18"/>
                <w:szCs w:val="24"/>
              </w:rPr>
              <w:t>%</w:t>
            </w:r>
          </w:p>
        </w:tc>
        <w:tc>
          <w:tcPr>
            <w:tcW w:w="709" w:type="dxa"/>
            <w:gridSpan w:val="2"/>
          </w:tcPr>
          <w:p w:rsidR="00500613" w:rsidRPr="00DD7521" w:rsidRDefault="00AC76D2" w:rsidP="00AC76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0%</w:t>
            </w:r>
          </w:p>
        </w:tc>
        <w:tc>
          <w:tcPr>
            <w:tcW w:w="850" w:type="dxa"/>
            <w:gridSpan w:val="3"/>
          </w:tcPr>
          <w:p w:rsidR="00500613" w:rsidRPr="00AC76D2" w:rsidRDefault="00AC76D2" w:rsidP="007636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6D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2" w:type="dxa"/>
            <w:gridSpan w:val="2"/>
          </w:tcPr>
          <w:p w:rsidR="00500613" w:rsidRPr="00DD7521" w:rsidRDefault="00500613" w:rsidP="00DD75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D7521">
              <w:rPr>
                <w:rFonts w:ascii="Times New Roman" w:hAnsi="Times New Roman" w:cs="Times New Roman"/>
                <w:sz w:val="18"/>
                <w:szCs w:val="24"/>
              </w:rPr>
              <w:t xml:space="preserve">Данные </w:t>
            </w:r>
            <w:r w:rsidR="00DD7521" w:rsidRPr="00DD7521">
              <w:rPr>
                <w:rFonts w:ascii="Times New Roman" w:hAnsi="Times New Roman" w:cs="Times New Roman"/>
                <w:sz w:val="18"/>
                <w:szCs w:val="24"/>
              </w:rPr>
              <w:t>Комитета</w:t>
            </w:r>
          </w:p>
        </w:tc>
      </w:tr>
      <w:tr w:rsidR="00500613" w:rsidRPr="003A7303" w:rsidTr="00CE3673">
        <w:tc>
          <w:tcPr>
            <w:tcW w:w="993" w:type="dxa"/>
          </w:tcPr>
          <w:p w:rsidR="00500613" w:rsidRPr="0004229E" w:rsidRDefault="00500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86"/>
            <w:bookmarkEnd w:id="8"/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В.4</w:t>
            </w:r>
          </w:p>
        </w:tc>
        <w:tc>
          <w:tcPr>
            <w:tcW w:w="14600" w:type="dxa"/>
            <w:gridSpan w:val="14"/>
          </w:tcPr>
          <w:p w:rsidR="00500613" w:rsidRPr="008A2573" w:rsidRDefault="00500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5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503F83" w:rsidRPr="003A7303" w:rsidTr="00503F83">
        <w:tc>
          <w:tcPr>
            <w:tcW w:w="993" w:type="dxa"/>
          </w:tcPr>
          <w:p w:rsidR="00503F83" w:rsidRPr="0004229E" w:rsidRDefault="00503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В.4.1</w:t>
            </w:r>
          </w:p>
        </w:tc>
        <w:tc>
          <w:tcPr>
            <w:tcW w:w="3544" w:type="dxa"/>
            <w:gridSpan w:val="2"/>
          </w:tcPr>
          <w:p w:rsidR="00503F83" w:rsidRPr="00FA2434" w:rsidRDefault="00503F83" w:rsidP="009F11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2434">
              <w:rPr>
                <w:rFonts w:ascii="Times New Roman" w:hAnsi="Times New Roman" w:cs="Times New Roman"/>
                <w:sz w:val="18"/>
                <w:szCs w:val="24"/>
              </w:rPr>
              <w:t xml:space="preserve">Количество штатных единиц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Pr="00FA2434">
              <w:rPr>
                <w:rFonts w:ascii="Times New Roman" w:hAnsi="Times New Roman" w:cs="Times New Roman"/>
                <w:sz w:val="18"/>
                <w:szCs w:val="24"/>
              </w:rPr>
              <w:t xml:space="preserve">омитета </w:t>
            </w:r>
          </w:p>
        </w:tc>
        <w:tc>
          <w:tcPr>
            <w:tcW w:w="2410" w:type="dxa"/>
            <w:gridSpan w:val="2"/>
          </w:tcPr>
          <w:p w:rsidR="00503F83" w:rsidRPr="008A2573" w:rsidRDefault="00503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3F83" w:rsidRPr="008A2573" w:rsidRDefault="00503F83" w:rsidP="00C71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3F83" w:rsidRDefault="00763683" w:rsidP="00763683">
            <w:pPr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</w:tcPr>
          <w:p w:rsidR="00503F83" w:rsidRPr="0004229E" w:rsidRDefault="00763683" w:rsidP="00763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503F83" w:rsidRPr="0004229E" w:rsidRDefault="00763683" w:rsidP="00763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</w:tcPr>
          <w:p w:rsidR="00503F83" w:rsidRPr="00084CAC" w:rsidRDefault="00503F83" w:rsidP="007636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Данные К</w:t>
            </w:r>
            <w:r w:rsidRPr="00084CAC">
              <w:rPr>
                <w:rFonts w:ascii="Times New Roman" w:hAnsi="Times New Roman" w:cs="Times New Roman"/>
                <w:sz w:val="18"/>
                <w:szCs w:val="24"/>
              </w:rPr>
              <w:t>омитета</w:t>
            </w:r>
          </w:p>
        </w:tc>
      </w:tr>
      <w:tr w:rsidR="00503F83" w:rsidRPr="003A7303" w:rsidTr="00503F83">
        <w:tc>
          <w:tcPr>
            <w:tcW w:w="993" w:type="dxa"/>
          </w:tcPr>
          <w:p w:rsidR="00503F83" w:rsidRPr="0004229E" w:rsidRDefault="00503F83" w:rsidP="00FA2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В.4.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503F83" w:rsidRDefault="00503F83" w:rsidP="00AC4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A2434">
              <w:rPr>
                <w:rFonts w:ascii="Times New Roman" w:hAnsi="Times New Roman"/>
                <w:sz w:val="18"/>
                <w:szCs w:val="24"/>
              </w:rPr>
              <w:t xml:space="preserve">Количество штатных единиц </w:t>
            </w:r>
            <w:r>
              <w:rPr>
                <w:rFonts w:ascii="Times New Roman" w:hAnsi="Times New Roman"/>
                <w:sz w:val="18"/>
                <w:szCs w:val="24"/>
              </w:rPr>
              <w:t>К</w:t>
            </w:r>
            <w:r w:rsidRPr="00FA2434">
              <w:rPr>
                <w:rFonts w:ascii="Times New Roman" w:hAnsi="Times New Roman"/>
                <w:sz w:val="18"/>
                <w:szCs w:val="24"/>
              </w:rPr>
              <w:t xml:space="preserve">омитета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должностные обязанности которых входит выполнение контрольно-надзорных функций, шт. ед.</w:t>
            </w:r>
          </w:p>
          <w:p w:rsidR="00503F83" w:rsidRPr="00FA2434" w:rsidRDefault="00503F83" w:rsidP="00CE367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03F83" w:rsidRPr="008A2573" w:rsidRDefault="00503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503F83" w:rsidRPr="008A2573" w:rsidRDefault="00503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03F83" w:rsidRDefault="00763683" w:rsidP="0076368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</w:tcPr>
          <w:p w:rsidR="00503F83" w:rsidRPr="0004229E" w:rsidRDefault="00763683" w:rsidP="00763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503F83" w:rsidRPr="0004229E" w:rsidRDefault="00763683" w:rsidP="00763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</w:tcPr>
          <w:p w:rsidR="00503F83" w:rsidRPr="00084CAC" w:rsidRDefault="00503F83" w:rsidP="007636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Данные К</w:t>
            </w:r>
            <w:r w:rsidRPr="00084CAC">
              <w:rPr>
                <w:rFonts w:ascii="Times New Roman" w:hAnsi="Times New Roman" w:cs="Times New Roman"/>
                <w:sz w:val="18"/>
                <w:szCs w:val="24"/>
              </w:rPr>
              <w:t>омитета</w:t>
            </w:r>
          </w:p>
        </w:tc>
      </w:tr>
      <w:tr w:rsidR="00500613" w:rsidRPr="003A7303" w:rsidTr="00CE3673">
        <w:tc>
          <w:tcPr>
            <w:tcW w:w="15593" w:type="dxa"/>
            <w:gridSpan w:val="15"/>
          </w:tcPr>
          <w:p w:rsidR="00500613" w:rsidRPr="0004229E" w:rsidRDefault="0050061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Результат итоговой оценки в баллах</w:t>
            </w:r>
          </w:p>
        </w:tc>
      </w:tr>
      <w:tr w:rsidR="00500613" w:rsidRPr="003A7303" w:rsidTr="00503F83">
        <w:tc>
          <w:tcPr>
            <w:tcW w:w="1645" w:type="dxa"/>
            <w:gridSpan w:val="2"/>
          </w:tcPr>
          <w:p w:rsidR="00500613" w:rsidRPr="00AC76D2" w:rsidRDefault="00500613" w:rsidP="006E00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76D2">
              <w:rPr>
                <w:rFonts w:ascii="Times New Roman" w:hAnsi="Times New Roman" w:cs="Times New Roman"/>
                <w:b/>
                <w:sz w:val="20"/>
              </w:rPr>
              <w:t>Отчетный период</w:t>
            </w:r>
          </w:p>
        </w:tc>
        <w:tc>
          <w:tcPr>
            <w:tcW w:w="5302" w:type="dxa"/>
            <w:gridSpan w:val="3"/>
          </w:tcPr>
          <w:p w:rsidR="00500613" w:rsidRPr="00AC76D2" w:rsidRDefault="00AC76D2" w:rsidP="006E00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76D2"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4877" w:type="dxa"/>
            <w:gridSpan w:val="2"/>
          </w:tcPr>
          <w:p w:rsidR="00500613" w:rsidRPr="00AC76D2" w:rsidRDefault="00500613" w:rsidP="006E00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76D2">
              <w:rPr>
                <w:rFonts w:ascii="Times New Roman" w:hAnsi="Times New Roman" w:cs="Times New Roman"/>
                <w:b/>
                <w:sz w:val="20"/>
              </w:rPr>
              <w:t>Общее количество показателей</w:t>
            </w:r>
          </w:p>
        </w:tc>
        <w:tc>
          <w:tcPr>
            <w:tcW w:w="937" w:type="dxa"/>
            <w:gridSpan w:val="3"/>
          </w:tcPr>
          <w:p w:rsidR="00500613" w:rsidRPr="00AC76D2" w:rsidRDefault="00AC76D2" w:rsidP="006E00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76D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76" w:type="dxa"/>
            <w:gridSpan w:val="4"/>
          </w:tcPr>
          <w:p w:rsidR="00500613" w:rsidRPr="00AC76D2" w:rsidRDefault="00500613" w:rsidP="006E00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76D2">
              <w:rPr>
                <w:rFonts w:ascii="Times New Roman" w:hAnsi="Times New Roman" w:cs="Times New Roman"/>
                <w:b/>
                <w:sz w:val="20"/>
              </w:rPr>
              <w:t>Итоговый балл</w:t>
            </w:r>
          </w:p>
        </w:tc>
        <w:tc>
          <w:tcPr>
            <w:tcW w:w="1556" w:type="dxa"/>
          </w:tcPr>
          <w:p w:rsidR="00500613" w:rsidRPr="00AC76D2" w:rsidRDefault="00AC76D2" w:rsidP="006E00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76D2">
              <w:rPr>
                <w:rFonts w:ascii="Times New Roman" w:hAnsi="Times New Roman" w:cs="Times New Roman"/>
                <w:b/>
                <w:sz w:val="20"/>
              </w:rPr>
              <w:t>4.2</w:t>
            </w:r>
          </w:p>
        </w:tc>
      </w:tr>
    </w:tbl>
    <w:p w:rsidR="000C2E68" w:rsidRDefault="000C2E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7164" w:rsidRDefault="007371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2E68" w:rsidRDefault="000C2E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6308" w:rsidRDefault="009063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4468" w:rsidRDefault="00B4446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03F28" w:rsidRPr="00AE5504" w:rsidRDefault="00403F2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E5504">
        <w:rPr>
          <w:rFonts w:ascii="Times New Roman" w:hAnsi="Times New Roman" w:cs="Times New Roman"/>
          <w:sz w:val="20"/>
        </w:rPr>
        <w:t xml:space="preserve">Приложение </w:t>
      </w:r>
    </w:p>
    <w:p w:rsidR="00AE5504" w:rsidRPr="00AE5504" w:rsidRDefault="00403F28" w:rsidP="006F62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E5504">
        <w:rPr>
          <w:rFonts w:ascii="Times New Roman" w:hAnsi="Times New Roman" w:cs="Times New Roman"/>
          <w:sz w:val="20"/>
        </w:rPr>
        <w:t xml:space="preserve">к </w:t>
      </w:r>
      <w:r w:rsidR="00AE5504" w:rsidRPr="00AE5504">
        <w:rPr>
          <w:rFonts w:ascii="Times New Roman" w:hAnsi="Times New Roman" w:cs="Times New Roman"/>
          <w:sz w:val="20"/>
        </w:rPr>
        <w:t xml:space="preserve">Перечню показателей результативности и эффективности </w:t>
      </w:r>
    </w:p>
    <w:p w:rsidR="00AE5504" w:rsidRPr="00AE5504" w:rsidRDefault="00AE5504" w:rsidP="006F62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E5504">
        <w:rPr>
          <w:rFonts w:ascii="Times New Roman" w:hAnsi="Times New Roman" w:cs="Times New Roman"/>
          <w:sz w:val="20"/>
        </w:rPr>
        <w:t xml:space="preserve">контрольно-надзорной деятельности при осуществлении </w:t>
      </w:r>
    </w:p>
    <w:p w:rsidR="00AE5504" w:rsidRPr="00AE5504" w:rsidRDefault="00AE5504" w:rsidP="006F62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E5504">
        <w:rPr>
          <w:rFonts w:ascii="Times New Roman" w:hAnsi="Times New Roman" w:cs="Times New Roman"/>
          <w:sz w:val="20"/>
        </w:rPr>
        <w:t xml:space="preserve">комитетом по социальной защите населения </w:t>
      </w:r>
    </w:p>
    <w:p w:rsidR="00AE5504" w:rsidRDefault="00AE5504" w:rsidP="006F62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5504">
        <w:rPr>
          <w:rFonts w:ascii="Times New Roman" w:hAnsi="Times New Roman" w:cs="Times New Roman"/>
          <w:sz w:val="20"/>
        </w:rPr>
        <w:t>Ленинградской области регионального государственного</w:t>
      </w:r>
      <w:r w:rsidRPr="00AE5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F28" w:rsidRPr="00AE5504" w:rsidRDefault="00AE5504" w:rsidP="006F62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E5504">
        <w:rPr>
          <w:rFonts w:ascii="Times New Roman" w:hAnsi="Times New Roman" w:cs="Times New Roman"/>
          <w:sz w:val="20"/>
        </w:rPr>
        <w:t>контроля (надзора) в сфере социального обслуживания</w:t>
      </w:r>
    </w:p>
    <w:p w:rsidR="00403F28" w:rsidRPr="0004229E" w:rsidRDefault="00403F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3F28" w:rsidRPr="0004229E" w:rsidRDefault="00403F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21"/>
      <w:bookmarkEnd w:id="9"/>
      <w:r w:rsidRPr="0004229E">
        <w:rPr>
          <w:rFonts w:ascii="Times New Roman" w:hAnsi="Times New Roman" w:cs="Times New Roman"/>
          <w:sz w:val="24"/>
          <w:szCs w:val="24"/>
        </w:rPr>
        <w:t>ТАБЛИЦА</w:t>
      </w:r>
    </w:p>
    <w:p w:rsidR="00403F28" w:rsidRPr="0004229E" w:rsidRDefault="00403F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229E">
        <w:rPr>
          <w:rFonts w:ascii="Times New Roman" w:hAnsi="Times New Roman" w:cs="Times New Roman"/>
          <w:sz w:val="24"/>
          <w:szCs w:val="24"/>
        </w:rPr>
        <w:lastRenderedPageBreak/>
        <w:t>соответствия значения показателя и оценки в баллах</w:t>
      </w:r>
    </w:p>
    <w:p w:rsidR="00403F28" w:rsidRPr="0004229E" w:rsidRDefault="00403F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8080"/>
      </w:tblGrid>
      <w:tr w:rsidR="00403F28" w:rsidRPr="003A7303" w:rsidTr="00AC76D2">
        <w:trPr>
          <w:trHeight w:val="818"/>
        </w:trPr>
        <w:tc>
          <w:tcPr>
            <w:tcW w:w="5387" w:type="dxa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080" w:type="dxa"/>
          </w:tcPr>
          <w:p w:rsidR="00403F28" w:rsidRPr="0004229E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E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фактического (достигнутого) от целевого (индикативного) значения (в процентах, %)</w:t>
            </w:r>
          </w:p>
        </w:tc>
      </w:tr>
      <w:tr w:rsidR="00403F28" w:rsidRPr="003A7303" w:rsidTr="00AE5504">
        <w:tc>
          <w:tcPr>
            <w:tcW w:w="5387" w:type="dxa"/>
            <w:vMerge w:val="restart"/>
          </w:tcPr>
          <w:p w:rsidR="00403F28" w:rsidRPr="00311D92" w:rsidRDefault="00403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Предельное значение показателя, характеризующееся достижением максимально возможного состояния</w:t>
            </w: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ниже, чем целевое значение более чем на 50 процентов</w:t>
            </w:r>
          </w:p>
        </w:tc>
      </w:tr>
      <w:tr w:rsidR="00403F28" w:rsidRPr="003A7303" w:rsidTr="00AE5504">
        <w:tc>
          <w:tcPr>
            <w:tcW w:w="5387" w:type="dxa"/>
            <w:vMerge/>
          </w:tcPr>
          <w:p w:rsidR="00403F28" w:rsidRPr="00311D92" w:rsidRDefault="00403F2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ниже, чем целевое значение более чем на 30 процентов, но менее чем на 50 процентов</w:t>
            </w:r>
          </w:p>
        </w:tc>
      </w:tr>
      <w:tr w:rsidR="00403F28" w:rsidRPr="003A7303" w:rsidTr="00AE5504">
        <w:tc>
          <w:tcPr>
            <w:tcW w:w="5387" w:type="dxa"/>
            <w:vMerge/>
          </w:tcPr>
          <w:p w:rsidR="00403F28" w:rsidRPr="00311D92" w:rsidRDefault="00403F2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ниже, чем целевое значение более чем на 10 процентов, но менее чем на 30 процентов</w:t>
            </w:r>
          </w:p>
        </w:tc>
      </w:tr>
      <w:tr w:rsidR="00403F28" w:rsidRPr="003A7303" w:rsidTr="00AE5504">
        <w:tc>
          <w:tcPr>
            <w:tcW w:w="5387" w:type="dxa"/>
            <w:vMerge/>
          </w:tcPr>
          <w:p w:rsidR="00403F28" w:rsidRPr="00311D92" w:rsidRDefault="00403F2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ниже, чем целевое значение не более чем на 10 процентов</w:t>
            </w:r>
          </w:p>
        </w:tc>
      </w:tr>
      <w:tr w:rsidR="00403F28" w:rsidRPr="003A7303" w:rsidTr="00AE5504">
        <w:tc>
          <w:tcPr>
            <w:tcW w:w="5387" w:type="dxa"/>
            <w:vMerge/>
          </w:tcPr>
          <w:p w:rsidR="00403F28" w:rsidRPr="00311D92" w:rsidRDefault="00403F2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равно</w:t>
            </w:r>
          </w:p>
        </w:tc>
      </w:tr>
      <w:tr w:rsidR="00403F28" w:rsidRPr="003A7303" w:rsidTr="00AE5504">
        <w:tc>
          <w:tcPr>
            <w:tcW w:w="5387" w:type="dxa"/>
            <w:vMerge w:val="restart"/>
          </w:tcPr>
          <w:p w:rsidR="00403F28" w:rsidRPr="00311D92" w:rsidRDefault="00403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Предельное значение показателя, характеризующееся достижением минимально возможного состояния</w:t>
            </w: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выше, чем целевое значение более чем на 50 процентов</w:t>
            </w:r>
          </w:p>
        </w:tc>
      </w:tr>
      <w:tr w:rsidR="00403F28" w:rsidRPr="003A7303" w:rsidTr="00AE5504">
        <w:tc>
          <w:tcPr>
            <w:tcW w:w="5387" w:type="dxa"/>
            <w:vMerge/>
          </w:tcPr>
          <w:p w:rsidR="00403F28" w:rsidRPr="00311D92" w:rsidRDefault="00403F2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выше, чем целевое значение более чем на 30 процентов, но менее чем на 50 процентов</w:t>
            </w:r>
          </w:p>
        </w:tc>
      </w:tr>
      <w:tr w:rsidR="00403F28" w:rsidRPr="003A7303" w:rsidTr="00AE5504">
        <w:tc>
          <w:tcPr>
            <w:tcW w:w="5387" w:type="dxa"/>
            <w:vMerge/>
          </w:tcPr>
          <w:p w:rsidR="00403F28" w:rsidRPr="00311D92" w:rsidRDefault="00403F2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выше, чем целевое значение более чем на 10 процентов, но менее чем на 30 процентов</w:t>
            </w:r>
          </w:p>
        </w:tc>
      </w:tr>
      <w:tr w:rsidR="00403F28" w:rsidRPr="003A7303" w:rsidTr="00AE5504">
        <w:tc>
          <w:tcPr>
            <w:tcW w:w="5387" w:type="dxa"/>
            <w:vMerge/>
          </w:tcPr>
          <w:p w:rsidR="00403F28" w:rsidRPr="00311D92" w:rsidRDefault="00403F2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выше, чем целевое значение не более чем на 10 процентов</w:t>
            </w:r>
          </w:p>
        </w:tc>
      </w:tr>
      <w:tr w:rsidR="00403F28" w:rsidRPr="003A7303" w:rsidTr="00AE5504">
        <w:tc>
          <w:tcPr>
            <w:tcW w:w="5387" w:type="dxa"/>
            <w:vMerge/>
          </w:tcPr>
          <w:p w:rsidR="00403F28" w:rsidRPr="00311D92" w:rsidRDefault="00403F2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080" w:type="dxa"/>
          </w:tcPr>
          <w:p w:rsidR="00403F28" w:rsidRPr="00311D92" w:rsidRDefault="00403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1D92">
              <w:rPr>
                <w:rFonts w:ascii="Times New Roman" w:hAnsi="Times New Roman" w:cs="Times New Roman"/>
                <w:szCs w:val="22"/>
              </w:rPr>
              <w:t>равно</w:t>
            </w:r>
          </w:p>
        </w:tc>
      </w:tr>
    </w:tbl>
    <w:p w:rsidR="001F7E24" w:rsidRPr="0004229E" w:rsidRDefault="001F7E24" w:rsidP="00AE5504">
      <w:pPr>
        <w:rPr>
          <w:rFonts w:ascii="Times New Roman" w:hAnsi="Times New Roman"/>
          <w:sz w:val="24"/>
          <w:szCs w:val="24"/>
        </w:rPr>
      </w:pPr>
    </w:p>
    <w:sectPr w:rsidR="001F7E24" w:rsidRPr="0004229E" w:rsidSect="00AE5504">
      <w:pgSz w:w="16838" w:h="11906" w:orient="landscape"/>
      <w:pgMar w:top="851" w:right="70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9B" w:rsidRDefault="00B25E9B" w:rsidP="001E5D88">
      <w:pPr>
        <w:spacing w:after="0" w:line="240" w:lineRule="auto"/>
      </w:pPr>
      <w:r>
        <w:separator/>
      </w:r>
    </w:p>
  </w:endnote>
  <w:endnote w:type="continuationSeparator" w:id="0">
    <w:p w:rsidR="00B25E9B" w:rsidRDefault="00B25E9B" w:rsidP="001E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9B" w:rsidRDefault="00B25E9B" w:rsidP="001E5D88">
      <w:pPr>
        <w:spacing w:after="0" w:line="240" w:lineRule="auto"/>
      </w:pPr>
      <w:r>
        <w:separator/>
      </w:r>
    </w:p>
  </w:footnote>
  <w:footnote w:type="continuationSeparator" w:id="0">
    <w:p w:rsidR="00B25E9B" w:rsidRDefault="00B25E9B" w:rsidP="001E5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2510"/>
    <w:multiLevelType w:val="hybridMultilevel"/>
    <w:tmpl w:val="16A28274"/>
    <w:lvl w:ilvl="0" w:tplc="004A7EC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FD6202"/>
    <w:multiLevelType w:val="hybridMultilevel"/>
    <w:tmpl w:val="5FBE6596"/>
    <w:lvl w:ilvl="0" w:tplc="3438D26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28"/>
    <w:rsid w:val="00011D91"/>
    <w:rsid w:val="00026856"/>
    <w:rsid w:val="00030CBD"/>
    <w:rsid w:val="000317F5"/>
    <w:rsid w:val="0004083A"/>
    <w:rsid w:val="0004229E"/>
    <w:rsid w:val="00047821"/>
    <w:rsid w:val="00066AA0"/>
    <w:rsid w:val="00072EE3"/>
    <w:rsid w:val="00076FD3"/>
    <w:rsid w:val="00084CAC"/>
    <w:rsid w:val="0008537F"/>
    <w:rsid w:val="00085662"/>
    <w:rsid w:val="000950EC"/>
    <w:rsid w:val="000A58CC"/>
    <w:rsid w:val="000B3A14"/>
    <w:rsid w:val="000B6B47"/>
    <w:rsid w:val="000C2E68"/>
    <w:rsid w:val="000C54F8"/>
    <w:rsid w:val="000D2BE6"/>
    <w:rsid w:val="000D7E6A"/>
    <w:rsid w:val="00103D70"/>
    <w:rsid w:val="00124D7E"/>
    <w:rsid w:val="001274DD"/>
    <w:rsid w:val="0013513B"/>
    <w:rsid w:val="00155460"/>
    <w:rsid w:val="00166664"/>
    <w:rsid w:val="00167AFB"/>
    <w:rsid w:val="0017186E"/>
    <w:rsid w:val="00176666"/>
    <w:rsid w:val="001A4A88"/>
    <w:rsid w:val="001A71E6"/>
    <w:rsid w:val="001B001C"/>
    <w:rsid w:val="001B1A9C"/>
    <w:rsid w:val="001B6506"/>
    <w:rsid w:val="001D0719"/>
    <w:rsid w:val="001D564C"/>
    <w:rsid w:val="001E10B9"/>
    <w:rsid w:val="001E5D88"/>
    <w:rsid w:val="001F34B7"/>
    <w:rsid w:val="001F7E24"/>
    <w:rsid w:val="0020130E"/>
    <w:rsid w:val="00206B01"/>
    <w:rsid w:val="00215ED3"/>
    <w:rsid w:val="0022381E"/>
    <w:rsid w:val="002302A7"/>
    <w:rsid w:val="00233FE3"/>
    <w:rsid w:val="00236CA0"/>
    <w:rsid w:val="00240A36"/>
    <w:rsid w:val="002478BB"/>
    <w:rsid w:val="00250B75"/>
    <w:rsid w:val="00251352"/>
    <w:rsid w:val="0025427B"/>
    <w:rsid w:val="00256F02"/>
    <w:rsid w:val="002570CC"/>
    <w:rsid w:val="002571ED"/>
    <w:rsid w:val="00265177"/>
    <w:rsid w:val="00272872"/>
    <w:rsid w:val="002861F8"/>
    <w:rsid w:val="00291C33"/>
    <w:rsid w:val="002A1ABA"/>
    <w:rsid w:val="002A3E19"/>
    <w:rsid w:val="002A70E9"/>
    <w:rsid w:val="002B7CA6"/>
    <w:rsid w:val="002D6878"/>
    <w:rsid w:val="003023E4"/>
    <w:rsid w:val="00311D92"/>
    <w:rsid w:val="00315351"/>
    <w:rsid w:val="00321EB4"/>
    <w:rsid w:val="00331511"/>
    <w:rsid w:val="003324DB"/>
    <w:rsid w:val="00336B62"/>
    <w:rsid w:val="00342072"/>
    <w:rsid w:val="00370AEA"/>
    <w:rsid w:val="00370B35"/>
    <w:rsid w:val="00371645"/>
    <w:rsid w:val="00376C38"/>
    <w:rsid w:val="00377F13"/>
    <w:rsid w:val="003905A4"/>
    <w:rsid w:val="00397F87"/>
    <w:rsid w:val="003A7303"/>
    <w:rsid w:val="003B1DB7"/>
    <w:rsid w:val="003B3228"/>
    <w:rsid w:val="003B4EF0"/>
    <w:rsid w:val="003B6870"/>
    <w:rsid w:val="003D598E"/>
    <w:rsid w:val="003D5FE0"/>
    <w:rsid w:val="003D6EFD"/>
    <w:rsid w:val="003E3D27"/>
    <w:rsid w:val="003E74E4"/>
    <w:rsid w:val="003F1690"/>
    <w:rsid w:val="003F4E88"/>
    <w:rsid w:val="003F71F4"/>
    <w:rsid w:val="00403F28"/>
    <w:rsid w:val="0040453B"/>
    <w:rsid w:val="00404717"/>
    <w:rsid w:val="0043372B"/>
    <w:rsid w:val="00436FBE"/>
    <w:rsid w:val="00441122"/>
    <w:rsid w:val="0045447D"/>
    <w:rsid w:val="0046266E"/>
    <w:rsid w:val="0047582F"/>
    <w:rsid w:val="00476784"/>
    <w:rsid w:val="00483206"/>
    <w:rsid w:val="004836AF"/>
    <w:rsid w:val="0049722D"/>
    <w:rsid w:val="004C0386"/>
    <w:rsid w:val="004C20FC"/>
    <w:rsid w:val="00500613"/>
    <w:rsid w:val="00503F83"/>
    <w:rsid w:val="0051040C"/>
    <w:rsid w:val="00513FE6"/>
    <w:rsid w:val="00515D86"/>
    <w:rsid w:val="00550095"/>
    <w:rsid w:val="005504AF"/>
    <w:rsid w:val="00562645"/>
    <w:rsid w:val="00571C82"/>
    <w:rsid w:val="00586812"/>
    <w:rsid w:val="005A008F"/>
    <w:rsid w:val="005A643D"/>
    <w:rsid w:val="005A7DE7"/>
    <w:rsid w:val="005B187C"/>
    <w:rsid w:val="005B6DBE"/>
    <w:rsid w:val="005C3998"/>
    <w:rsid w:val="005C6013"/>
    <w:rsid w:val="005D0BAD"/>
    <w:rsid w:val="005F0A54"/>
    <w:rsid w:val="005F0EF3"/>
    <w:rsid w:val="005F34B8"/>
    <w:rsid w:val="005F4434"/>
    <w:rsid w:val="00632915"/>
    <w:rsid w:val="00637E43"/>
    <w:rsid w:val="00645885"/>
    <w:rsid w:val="006526F7"/>
    <w:rsid w:val="00652FE7"/>
    <w:rsid w:val="00660868"/>
    <w:rsid w:val="0066376F"/>
    <w:rsid w:val="00663CA8"/>
    <w:rsid w:val="006658D2"/>
    <w:rsid w:val="00675EE5"/>
    <w:rsid w:val="00675F8D"/>
    <w:rsid w:val="0067734E"/>
    <w:rsid w:val="006811FF"/>
    <w:rsid w:val="0068611A"/>
    <w:rsid w:val="00691416"/>
    <w:rsid w:val="006A3995"/>
    <w:rsid w:val="006A62D6"/>
    <w:rsid w:val="006B6302"/>
    <w:rsid w:val="006E001E"/>
    <w:rsid w:val="006E3855"/>
    <w:rsid w:val="006E5CD3"/>
    <w:rsid w:val="006F6281"/>
    <w:rsid w:val="006F6810"/>
    <w:rsid w:val="006F7C59"/>
    <w:rsid w:val="00714239"/>
    <w:rsid w:val="00720ADD"/>
    <w:rsid w:val="00726820"/>
    <w:rsid w:val="0073460F"/>
    <w:rsid w:val="00737164"/>
    <w:rsid w:val="0074133B"/>
    <w:rsid w:val="00741FDB"/>
    <w:rsid w:val="007508D2"/>
    <w:rsid w:val="00763683"/>
    <w:rsid w:val="007734DE"/>
    <w:rsid w:val="00773D27"/>
    <w:rsid w:val="00774108"/>
    <w:rsid w:val="00790BEE"/>
    <w:rsid w:val="007C419F"/>
    <w:rsid w:val="007C4A7C"/>
    <w:rsid w:val="007D354D"/>
    <w:rsid w:val="007E2408"/>
    <w:rsid w:val="007F2762"/>
    <w:rsid w:val="0080306F"/>
    <w:rsid w:val="00803D00"/>
    <w:rsid w:val="008177E1"/>
    <w:rsid w:val="008207A0"/>
    <w:rsid w:val="00822AD4"/>
    <w:rsid w:val="00824506"/>
    <w:rsid w:val="00850E45"/>
    <w:rsid w:val="008517D1"/>
    <w:rsid w:val="00852544"/>
    <w:rsid w:val="00856B2B"/>
    <w:rsid w:val="00866B1A"/>
    <w:rsid w:val="008837F3"/>
    <w:rsid w:val="00884B36"/>
    <w:rsid w:val="00886B27"/>
    <w:rsid w:val="008A2573"/>
    <w:rsid w:val="008B07AA"/>
    <w:rsid w:val="008B33DF"/>
    <w:rsid w:val="008B5000"/>
    <w:rsid w:val="008C1D09"/>
    <w:rsid w:val="008C4B74"/>
    <w:rsid w:val="008C7CCD"/>
    <w:rsid w:val="008D199E"/>
    <w:rsid w:val="008D68FD"/>
    <w:rsid w:val="008E71AD"/>
    <w:rsid w:val="00906308"/>
    <w:rsid w:val="00911422"/>
    <w:rsid w:val="00915A16"/>
    <w:rsid w:val="00931D3F"/>
    <w:rsid w:val="0093439B"/>
    <w:rsid w:val="0094487B"/>
    <w:rsid w:val="00956175"/>
    <w:rsid w:val="009570B6"/>
    <w:rsid w:val="0096053D"/>
    <w:rsid w:val="0096376E"/>
    <w:rsid w:val="00981D24"/>
    <w:rsid w:val="00986C8E"/>
    <w:rsid w:val="009912EC"/>
    <w:rsid w:val="009918D9"/>
    <w:rsid w:val="00996357"/>
    <w:rsid w:val="009C7350"/>
    <w:rsid w:val="009F118A"/>
    <w:rsid w:val="009F325B"/>
    <w:rsid w:val="009F640C"/>
    <w:rsid w:val="00A04526"/>
    <w:rsid w:val="00A067FE"/>
    <w:rsid w:val="00A25A4A"/>
    <w:rsid w:val="00A31130"/>
    <w:rsid w:val="00A359D1"/>
    <w:rsid w:val="00A37864"/>
    <w:rsid w:val="00A433AE"/>
    <w:rsid w:val="00A5374F"/>
    <w:rsid w:val="00A61AA5"/>
    <w:rsid w:val="00A630E7"/>
    <w:rsid w:val="00A64EA4"/>
    <w:rsid w:val="00A73B7C"/>
    <w:rsid w:val="00A76515"/>
    <w:rsid w:val="00A77CDF"/>
    <w:rsid w:val="00AA1E4A"/>
    <w:rsid w:val="00AB5397"/>
    <w:rsid w:val="00AC0F68"/>
    <w:rsid w:val="00AC40C3"/>
    <w:rsid w:val="00AC76D2"/>
    <w:rsid w:val="00AD0A1F"/>
    <w:rsid w:val="00AE045E"/>
    <w:rsid w:val="00AE3D2B"/>
    <w:rsid w:val="00AE5504"/>
    <w:rsid w:val="00AE669B"/>
    <w:rsid w:val="00B01B6A"/>
    <w:rsid w:val="00B06E71"/>
    <w:rsid w:val="00B22158"/>
    <w:rsid w:val="00B25E9B"/>
    <w:rsid w:val="00B44468"/>
    <w:rsid w:val="00B548EF"/>
    <w:rsid w:val="00B61FCC"/>
    <w:rsid w:val="00B63F40"/>
    <w:rsid w:val="00B7212C"/>
    <w:rsid w:val="00B7507B"/>
    <w:rsid w:val="00B817DC"/>
    <w:rsid w:val="00B82635"/>
    <w:rsid w:val="00B87107"/>
    <w:rsid w:val="00BE275B"/>
    <w:rsid w:val="00BE799E"/>
    <w:rsid w:val="00BF7906"/>
    <w:rsid w:val="00C0364C"/>
    <w:rsid w:val="00C10F1A"/>
    <w:rsid w:val="00C31EF3"/>
    <w:rsid w:val="00C40F17"/>
    <w:rsid w:val="00C637A3"/>
    <w:rsid w:val="00C71FFD"/>
    <w:rsid w:val="00C80706"/>
    <w:rsid w:val="00C84E4A"/>
    <w:rsid w:val="00C87C21"/>
    <w:rsid w:val="00C87D41"/>
    <w:rsid w:val="00C90D13"/>
    <w:rsid w:val="00CA3BAF"/>
    <w:rsid w:val="00CA5432"/>
    <w:rsid w:val="00CB6FF2"/>
    <w:rsid w:val="00CC1590"/>
    <w:rsid w:val="00CE3673"/>
    <w:rsid w:val="00CF0B19"/>
    <w:rsid w:val="00CF2512"/>
    <w:rsid w:val="00D03A00"/>
    <w:rsid w:val="00D07266"/>
    <w:rsid w:val="00D10F6A"/>
    <w:rsid w:val="00D13602"/>
    <w:rsid w:val="00D16871"/>
    <w:rsid w:val="00D45659"/>
    <w:rsid w:val="00D5649C"/>
    <w:rsid w:val="00D701D2"/>
    <w:rsid w:val="00D87686"/>
    <w:rsid w:val="00DB0EB6"/>
    <w:rsid w:val="00DC0C73"/>
    <w:rsid w:val="00DC2260"/>
    <w:rsid w:val="00DD047E"/>
    <w:rsid w:val="00DD1103"/>
    <w:rsid w:val="00DD2319"/>
    <w:rsid w:val="00DD7521"/>
    <w:rsid w:val="00DF0D92"/>
    <w:rsid w:val="00DF5FDE"/>
    <w:rsid w:val="00E13263"/>
    <w:rsid w:val="00E16D81"/>
    <w:rsid w:val="00E221B2"/>
    <w:rsid w:val="00E25630"/>
    <w:rsid w:val="00E26B29"/>
    <w:rsid w:val="00E32CF7"/>
    <w:rsid w:val="00E33FFB"/>
    <w:rsid w:val="00E3524F"/>
    <w:rsid w:val="00E373EB"/>
    <w:rsid w:val="00E4770B"/>
    <w:rsid w:val="00E61EFE"/>
    <w:rsid w:val="00E636AF"/>
    <w:rsid w:val="00E83B13"/>
    <w:rsid w:val="00E85544"/>
    <w:rsid w:val="00E90D68"/>
    <w:rsid w:val="00E93197"/>
    <w:rsid w:val="00E94642"/>
    <w:rsid w:val="00EA089F"/>
    <w:rsid w:val="00EA0FE7"/>
    <w:rsid w:val="00EA6BB4"/>
    <w:rsid w:val="00EA762F"/>
    <w:rsid w:val="00EB439E"/>
    <w:rsid w:val="00ED0705"/>
    <w:rsid w:val="00ED297B"/>
    <w:rsid w:val="00ED4861"/>
    <w:rsid w:val="00F0767C"/>
    <w:rsid w:val="00F11645"/>
    <w:rsid w:val="00F133B8"/>
    <w:rsid w:val="00F204D7"/>
    <w:rsid w:val="00F24A04"/>
    <w:rsid w:val="00F4442D"/>
    <w:rsid w:val="00F678F0"/>
    <w:rsid w:val="00F74B98"/>
    <w:rsid w:val="00F9692B"/>
    <w:rsid w:val="00F97D66"/>
    <w:rsid w:val="00FA0CEF"/>
    <w:rsid w:val="00FA2434"/>
    <w:rsid w:val="00FA2A78"/>
    <w:rsid w:val="00FB28D0"/>
    <w:rsid w:val="00FB702B"/>
    <w:rsid w:val="00FC3314"/>
    <w:rsid w:val="00FD082D"/>
    <w:rsid w:val="00FD172E"/>
    <w:rsid w:val="00FD33B3"/>
    <w:rsid w:val="00FE2F97"/>
    <w:rsid w:val="00FE432F"/>
    <w:rsid w:val="00FF3225"/>
    <w:rsid w:val="00FF3A9E"/>
    <w:rsid w:val="00FF4CC0"/>
    <w:rsid w:val="00FF4D04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4924E-C01C-42D4-A7E4-DB641509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F2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03F2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03F2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uiPriority w:val="99"/>
    <w:semiHidden/>
    <w:unhideWhenUsed/>
    <w:rsid w:val="00EB43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B439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EB43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B439E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EB439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43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B43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1E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E5D88"/>
  </w:style>
  <w:style w:type="paragraph" w:styleId="ac">
    <w:name w:val="footer"/>
    <w:basedOn w:val="a"/>
    <w:link w:val="ad"/>
    <w:uiPriority w:val="99"/>
    <w:unhideWhenUsed/>
    <w:rsid w:val="001E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5D88"/>
  </w:style>
  <w:style w:type="paragraph" w:customStyle="1" w:styleId="1">
    <w:name w:val="Знак Знак Знак Знак1"/>
    <w:basedOn w:val="a"/>
    <w:rsid w:val="00F24A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33">
    <w:name w:val="Font Style33"/>
    <w:rsid w:val="00F24A0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F24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B72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rsid w:val="00336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376C38"/>
    <w:rPr>
      <w:rFonts w:cs="Calibri"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76C38"/>
    <w:pPr>
      <w:shd w:val="clear" w:color="auto" w:fill="FFFFFF"/>
      <w:spacing w:after="0" w:line="0" w:lineRule="atLeast"/>
    </w:pPr>
    <w:rPr>
      <w:rFonts w:cs="Calibri"/>
      <w:sz w:val="10"/>
      <w:szCs w:val="10"/>
      <w:lang w:eastAsia="ru-RU"/>
    </w:rPr>
  </w:style>
  <w:style w:type="paragraph" w:styleId="af">
    <w:name w:val="No Spacing"/>
    <w:uiPriority w:val="1"/>
    <w:qFormat/>
    <w:rsid w:val="006E5CD3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48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015293F703F2ED74EB68A5107565FF9746EB29394741E97D05C4E3D1U1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3220462933773899D54A1CBC805B264D08C3E9444C4F2A721B09F85IC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4B77-F1B1-499D-806C-227B52B0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Бедрик</dc:creator>
  <cp:lastModifiedBy>Петров Олег Юрьевич</cp:lastModifiedBy>
  <cp:revision>2</cp:revision>
  <cp:lastPrinted>2018-04-03T13:25:00Z</cp:lastPrinted>
  <dcterms:created xsi:type="dcterms:W3CDTF">2018-04-03T14:52:00Z</dcterms:created>
  <dcterms:modified xsi:type="dcterms:W3CDTF">2018-04-03T14:52:00Z</dcterms:modified>
</cp:coreProperties>
</file>