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D6" w:rsidRDefault="008534D6" w:rsidP="008534D6">
      <w:pPr>
        <w:pStyle w:val="ConsPlusNormal"/>
        <w:jc w:val="right"/>
      </w:pPr>
    </w:p>
    <w:p w:rsidR="008534D6" w:rsidRPr="008534D6" w:rsidRDefault="008534D6" w:rsidP="008534D6"/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Утверждено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распоряжение</w:t>
      </w:r>
      <w:r w:rsidR="00CD423C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комитета </w:t>
      </w:r>
      <w:proofErr w:type="gramStart"/>
      <w:r w:rsidRPr="00702917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социальной защите населения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Ленинградской области</w:t>
      </w:r>
    </w:p>
    <w:p w:rsidR="00702917" w:rsidRPr="00702917" w:rsidRDefault="00702917" w:rsidP="0070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от «</w:t>
      </w:r>
      <w:r w:rsidR="00586891">
        <w:rPr>
          <w:rFonts w:ascii="Times New Roman" w:eastAsia="Times New Roman" w:hAnsi="Times New Roman" w:cs="Times New Roman"/>
          <w:sz w:val="28"/>
          <w:szCs w:val="24"/>
        </w:rPr>
        <w:t>14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>» декабря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586891">
        <w:rPr>
          <w:rFonts w:ascii="Times New Roman" w:eastAsia="Times New Roman" w:hAnsi="Times New Roman" w:cs="Times New Roman"/>
          <w:sz w:val="28"/>
          <w:szCs w:val="24"/>
        </w:rPr>
        <w:t>841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02917" w:rsidRPr="00CD423C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423C" w:rsidRPr="00702917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План контрольных мероприятий по осуществлению внутреннего финансового аудита,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02917">
        <w:rPr>
          <w:rFonts w:ascii="Times New Roman" w:eastAsia="Times New Roman" w:hAnsi="Times New Roman" w:cs="Times New Roman"/>
          <w:sz w:val="28"/>
          <w:szCs w:val="24"/>
        </w:rPr>
        <w:t>которые</w:t>
      </w:r>
      <w:proofErr w:type="gramEnd"/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планируется провес</w:t>
      </w:r>
      <w:r>
        <w:rPr>
          <w:rFonts w:ascii="Times New Roman" w:eastAsia="Times New Roman" w:hAnsi="Times New Roman" w:cs="Times New Roman"/>
          <w:sz w:val="28"/>
          <w:szCs w:val="24"/>
        </w:rPr>
        <w:t>ти в очередном финансовом году на 2016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8534D6" w:rsidRPr="008534D6" w:rsidRDefault="008534D6" w:rsidP="00853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395"/>
        <w:gridCol w:w="2551"/>
        <w:gridCol w:w="2126"/>
        <w:gridCol w:w="1843"/>
      </w:tblGrid>
      <w:tr w:rsidR="008534D6" w:rsidRPr="00B32BF9" w:rsidTr="008534D6">
        <w:tc>
          <w:tcPr>
            <w:tcW w:w="3464" w:type="dxa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Тема аудиторской проверки</w:t>
            </w:r>
          </w:p>
        </w:tc>
        <w:tc>
          <w:tcPr>
            <w:tcW w:w="4395" w:type="dxa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Объекты аудита</w:t>
            </w:r>
          </w:p>
        </w:tc>
        <w:tc>
          <w:tcPr>
            <w:tcW w:w="2551" w:type="dxa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Вид аудиторской проверки (</w:t>
            </w:r>
            <w:proofErr w:type="gramStart"/>
            <w:r w:rsidRPr="00B32BF9">
              <w:rPr>
                <w:rFonts w:ascii="Times New Roman" w:hAnsi="Times New Roman" w:cs="Times New Roman"/>
              </w:rPr>
              <w:t>камеральная</w:t>
            </w:r>
            <w:proofErr w:type="gramEnd"/>
            <w:r w:rsidRPr="00B32BF9">
              <w:rPr>
                <w:rFonts w:ascii="Times New Roman" w:hAnsi="Times New Roman" w:cs="Times New Roman"/>
              </w:rPr>
              <w:t>, выездная, комбинированная)</w:t>
            </w:r>
          </w:p>
        </w:tc>
        <w:tc>
          <w:tcPr>
            <w:tcW w:w="2126" w:type="dxa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843" w:type="dxa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Срок проведения аудиторской проверки</w:t>
            </w:r>
          </w:p>
        </w:tc>
      </w:tr>
      <w:tr w:rsidR="008534D6" w:rsidRPr="00B32BF9" w:rsidTr="008534D6">
        <w:tc>
          <w:tcPr>
            <w:tcW w:w="3464" w:type="dxa"/>
            <w:vAlign w:val="center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8534D6" w:rsidRPr="00B32BF9" w:rsidRDefault="008534D6" w:rsidP="00055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5</w:t>
            </w:r>
          </w:p>
        </w:tc>
      </w:tr>
      <w:tr w:rsidR="008534D6" w:rsidRPr="00B32BF9" w:rsidTr="004614F1">
        <w:tc>
          <w:tcPr>
            <w:tcW w:w="3464" w:type="dxa"/>
          </w:tcPr>
          <w:p w:rsidR="008534D6" w:rsidRPr="00B32BF9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 xml:space="preserve">Аудит эффективности системы внутреннего финансового контроля в отношении формирования и исполнения бюджетной сметы </w:t>
            </w:r>
          </w:p>
        </w:tc>
        <w:tc>
          <w:tcPr>
            <w:tcW w:w="4395" w:type="dxa"/>
          </w:tcPr>
          <w:p w:rsidR="008534D6" w:rsidRPr="00B32BF9" w:rsidRDefault="00A20695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A20695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"Будогощский психоневрологический интернат"</w:t>
            </w:r>
          </w:p>
        </w:tc>
        <w:tc>
          <w:tcPr>
            <w:tcW w:w="2551" w:type="dxa"/>
            <w:vAlign w:val="center"/>
          </w:tcPr>
          <w:p w:rsidR="008534D6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2BF9">
              <w:rPr>
                <w:rFonts w:ascii="Times New Roman" w:hAnsi="Times New Roman" w:cs="Times New Roman"/>
                <w:lang w:val="en-US"/>
              </w:rPr>
              <w:t>2014-2015</w:t>
            </w:r>
          </w:p>
        </w:tc>
        <w:tc>
          <w:tcPr>
            <w:tcW w:w="1843" w:type="dxa"/>
            <w:vAlign w:val="center"/>
          </w:tcPr>
          <w:p w:rsidR="00F77E17" w:rsidRPr="00B32BF9" w:rsidRDefault="008534D6" w:rsidP="00F77E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18.01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.-05.02.2016</w:t>
            </w:r>
          </w:p>
        </w:tc>
      </w:tr>
      <w:tr w:rsidR="008534D6" w:rsidRPr="00B32BF9" w:rsidTr="004614F1">
        <w:tc>
          <w:tcPr>
            <w:tcW w:w="3464" w:type="dxa"/>
          </w:tcPr>
          <w:p w:rsidR="008534D6" w:rsidRPr="00B32BF9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Аудит эффективности системы внутреннего финансового контроля в отношении формирования и исполнения бюджетной сметы</w:t>
            </w:r>
          </w:p>
        </w:tc>
        <w:tc>
          <w:tcPr>
            <w:tcW w:w="4395" w:type="dxa"/>
          </w:tcPr>
          <w:p w:rsidR="008534D6" w:rsidRPr="00B32BF9" w:rsidRDefault="008534D6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"Лодейнопольский специальный дом-интернат для престарелых и инвалидов"</w:t>
            </w:r>
          </w:p>
        </w:tc>
        <w:tc>
          <w:tcPr>
            <w:tcW w:w="2551" w:type="dxa"/>
            <w:vAlign w:val="center"/>
          </w:tcPr>
          <w:p w:rsidR="008534D6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</w:t>
            </w:r>
            <w:bookmarkStart w:id="0" w:name="_GoBack"/>
            <w:bookmarkEnd w:id="0"/>
            <w:r w:rsidRPr="00B32BF9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43" w:type="dxa"/>
            <w:vAlign w:val="center"/>
          </w:tcPr>
          <w:p w:rsidR="008534D6" w:rsidRPr="00B32BF9" w:rsidRDefault="008534D6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14.03.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-01.04.2016</w:t>
            </w:r>
          </w:p>
        </w:tc>
      </w:tr>
      <w:tr w:rsidR="008534D6" w:rsidRPr="00B32BF9" w:rsidTr="00702917">
        <w:trPr>
          <w:trHeight w:val="1540"/>
        </w:trPr>
        <w:tc>
          <w:tcPr>
            <w:tcW w:w="3464" w:type="dxa"/>
          </w:tcPr>
          <w:p w:rsidR="008534D6" w:rsidRPr="00CD423C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lastRenderedPageBreak/>
              <w:t>Аудит эффективности системы внутреннего финансового контроля в отношении формирования и исполнения бюджетной сметы</w:t>
            </w:r>
          </w:p>
          <w:p w:rsidR="00702917" w:rsidRPr="00CD423C" w:rsidRDefault="00702917" w:rsidP="000556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534D6" w:rsidRPr="00B32BF9" w:rsidRDefault="008534D6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</w:t>
            </w:r>
            <w:r w:rsidR="004614F1" w:rsidRPr="00B32BF9">
              <w:rPr>
                <w:rFonts w:ascii="Times New Roman" w:hAnsi="Times New Roman" w:cs="Times New Roman"/>
                <w:color w:val="000000"/>
                <w:sz w:val="20"/>
              </w:rPr>
              <w:t>рственное стационарное  бюджетное</w:t>
            </w: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 xml:space="preserve"> учреждение социального обслуживания "Всеволожский дом-интернат для </w:t>
            </w:r>
            <w:proofErr w:type="gramStart"/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престарелых</w:t>
            </w:r>
            <w:proofErr w:type="gramEnd"/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43" w:type="dxa"/>
            <w:vAlign w:val="center"/>
          </w:tcPr>
          <w:p w:rsidR="008534D6" w:rsidRPr="00B32BF9" w:rsidRDefault="008534D6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10.05.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-27.05.2016</w:t>
            </w:r>
          </w:p>
        </w:tc>
      </w:tr>
      <w:tr w:rsidR="00702917" w:rsidRPr="00B32BF9" w:rsidTr="004614F1">
        <w:trPr>
          <w:trHeight w:val="335"/>
        </w:trPr>
        <w:tc>
          <w:tcPr>
            <w:tcW w:w="3464" w:type="dxa"/>
          </w:tcPr>
          <w:p w:rsidR="00702917" w:rsidRPr="00B32BF9" w:rsidRDefault="00702917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Проверка формирования сводной квартальной отчетности подведомственных учреждений</w:t>
            </w:r>
          </w:p>
        </w:tc>
        <w:tc>
          <w:tcPr>
            <w:tcW w:w="4395" w:type="dxa"/>
          </w:tcPr>
          <w:p w:rsidR="00702917" w:rsidRPr="00B32BF9" w:rsidRDefault="00702917" w:rsidP="000556D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Комитет по социальной защите населения Ленинградской области отдел бухгалтерского учета и отчетности и отдел экономического анализа и бюджетного планирования</w:t>
            </w:r>
          </w:p>
        </w:tc>
        <w:tc>
          <w:tcPr>
            <w:tcW w:w="2551" w:type="dxa"/>
            <w:vAlign w:val="center"/>
          </w:tcPr>
          <w:p w:rsidR="00702917" w:rsidRPr="00B32BF9" w:rsidRDefault="00702917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2126" w:type="dxa"/>
            <w:vAlign w:val="center"/>
          </w:tcPr>
          <w:p w:rsidR="00702917" w:rsidRPr="00B32BF9" w:rsidRDefault="00C0374C" w:rsidP="00702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02917" w:rsidRPr="00B32BF9">
              <w:rPr>
                <w:rFonts w:ascii="Times New Roman" w:hAnsi="Times New Roman" w:cs="Times New Roman"/>
              </w:rPr>
              <w:t xml:space="preserve">-й квартал 2016 </w:t>
            </w:r>
          </w:p>
        </w:tc>
        <w:tc>
          <w:tcPr>
            <w:tcW w:w="1843" w:type="dxa"/>
            <w:vAlign w:val="center"/>
          </w:tcPr>
          <w:p w:rsidR="00702917" w:rsidRPr="00B32BF9" w:rsidRDefault="00702917" w:rsidP="00F77E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01.06-15.06.2016</w:t>
            </w:r>
          </w:p>
        </w:tc>
      </w:tr>
      <w:tr w:rsidR="008534D6" w:rsidRPr="00B32BF9" w:rsidTr="004614F1">
        <w:tc>
          <w:tcPr>
            <w:tcW w:w="3464" w:type="dxa"/>
          </w:tcPr>
          <w:p w:rsidR="008534D6" w:rsidRPr="00B32BF9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Аудит эффективности системы внутреннего финансового контроля в отношении формирования и исполнения бюджетной сметы</w:t>
            </w:r>
          </w:p>
        </w:tc>
        <w:tc>
          <w:tcPr>
            <w:tcW w:w="4395" w:type="dxa"/>
          </w:tcPr>
          <w:p w:rsidR="008534D6" w:rsidRPr="00B32BF9" w:rsidRDefault="00205D6D" w:rsidP="00A20695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</w:t>
            </w:r>
            <w:r w:rsidR="00A20695">
              <w:rPr>
                <w:rFonts w:ascii="Times New Roman" w:hAnsi="Times New Roman" w:cs="Times New Roman"/>
                <w:color w:val="000000"/>
                <w:sz w:val="20"/>
              </w:rPr>
              <w:t>Каменногорский дом – интернат для престарелых и инвалидов</w:t>
            </w: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43" w:type="dxa"/>
            <w:vAlign w:val="center"/>
          </w:tcPr>
          <w:p w:rsidR="008534D6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18.07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.-05.08.2016</w:t>
            </w:r>
          </w:p>
        </w:tc>
      </w:tr>
      <w:tr w:rsidR="00205D6D" w:rsidRPr="00B32BF9" w:rsidTr="004614F1">
        <w:trPr>
          <w:trHeight w:val="456"/>
        </w:trPr>
        <w:tc>
          <w:tcPr>
            <w:tcW w:w="3464" w:type="dxa"/>
          </w:tcPr>
          <w:p w:rsidR="00205D6D" w:rsidRPr="00B32BF9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Аудит эффективности системы внутреннего финансового контроля в отношении формирования и исполнения бюджетной сметы</w:t>
            </w:r>
          </w:p>
        </w:tc>
        <w:tc>
          <w:tcPr>
            <w:tcW w:w="4395" w:type="dxa"/>
          </w:tcPr>
          <w:p w:rsidR="00205D6D" w:rsidRPr="00B32BF9" w:rsidRDefault="00205D6D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«Приозерский детский дом-интернат для умственно отсталых детей»</w:t>
            </w:r>
          </w:p>
        </w:tc>
        <w:tc>
          <w:tcPr>
            <w:tcW w:w="2551" w:type="dxa"/>
            <w:vAlign w:val="center"/>
          </w:tcPr>
          <w:p w:rsidR="00205D6D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43" w:type="dxa"/>
            <w:vAlign w:val="center"/>
          </w:tcPr>
          <w:p w:rsidR="00205D6D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12.09.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-30.09.2016</w:t>
            </w:r>
          </w:p>
        </w:tc>
      </w:tr>
      <w:tr w:rsidR="00205D6D" w:rsidRPr="00B32BF9" w:rsidTr="004614F1">
        <w:trPr>
          <w:trHeight w:val="456"/>
        </w:trPr>
        <w:tc>
          <w:tcPr>
            <w:tcW w:w="3464" w:type="dxa"/>
          </w:tcPr>
          <w:p w:rsidR="00205D6D" w:rsidRPr="00B32BF9" w:rsidRDefault="004614F1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Аудит эффективности системы внутреннего финансового контроля в отношении формирования и исполнения бюджетной сметы</w:t>
            </w:r>
          </w:p>
        </w:tc>
        <w:tc>
          <w:tcPr>
            <w:tcW w:w="4395" w:type="dxa"/>
          </w:tcPr>
          <w:p w:rsidR="00205D6D" w:rsidRPr="00B32BF9" w:rsidRDefault="00205D6D" w:rsidP="000556D8">
            <w:pPr>
              <w:pStyle w:val="ConsPlusNormal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 казенное учреждение социального обслуживания «Сланцевский дом-интернат для ветеранов войны и труда»  </w:t>
            </w:r>
          </w:p>
        </w:tc>
        <w:tc>
          <w:tcPr>
            <w:tcW w:w="2551" w:type="dxa"/>
            <w:vAlign w:val="center"/>
          </w:tcPr>
          <w:p w:rsidR="00205D6D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B32BF9" w:rsidRDefault="00702917" w:rsidP="00461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43" w:type="dxa"/>
            <w:vAlign w:val="center"/>
          </w:tcPr>
          <w:p w:rsidR="00205D6D" w:rsidRPr="00B32BF9" w:rsidRDefault="00205D6D" w:rsidP="00F77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BF9">
              <w:rPr>
                <w:rFonts w:ascii="Times New Roman" w:hAnsi="Times New Roman" w:cs="Times New Roman"/>
                <w:color w:val="000000"/>
                <w:sz w:val="20"/>
              </w:rPr>
              <w:t>14.11.</w:t>
            </w:r>
            <w:r w:rsidR="00F77E17" w:rsidRPr="00B32BF9">
              <w:rPr>
                <w:rFonts w:ascii="Times New Roman" w:hAnsi="Times New Roman" w:cs="Times New Roman"/>
                <w:color w:val="000000"/>
                <w:sz w:val="20"/>
              </w:rPr>
              <w:t>-02.12.2016</w:t>
            </w:r>
          </w:p>
        </w:tc>
      </w:tr>
    </w:tbl>
    <w:p w:rsidR="008534D6" w:rsidRPr="008534D6" w:rsidRDefault="008534D6" w:rsidP="00B32BF9"/>
    <w:sectPr w:rsidR="008534D6" w:rsidRPr="008534D6" w:rsidSect="00853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D6"/>
    <w:rsid w:val="00205D6D"/>
    <w:rsid w:val="004614F1"/>
    <w:rsid w:val="00586891"/>
    <w:rsid w:val="00702917"/>
    <w:rsid w:val="008534D6"/>
    <w:rsid w:val="00A20695"/>
    <w:rsid w:val="00A6614E"/>
    <w:rsid w:val="00B32BF9"/>
    <w:rsid w:val="00C0374C"/>
    <w:rsid w:val="00C7082A"/>
    <w:rsid w:val="00CD423C"/>
    <w:rsid w:val="00F717E8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Чешева Алла Дмитриевна.</cp:lastModifiedBy>
  <cp:revision>2</cp:revision>
  <cp:lastPrinted>2015-12-14T06:44:00Z</cp:lastPrinted>
  <dcterms:created xsi:type="dcterms:W3CDTF">2016-06-17T10:23:00Z</dcterms:created>
  <dcterms:modified xsi:type="dcterms:W3CDTF">2016-06-17T10:23:00Z</dcterms:modified>
</cp:coreProperties>
</file>