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2F" w:rsidRPr="00A746A5" w:rsidRDefault="0016492F" w:rsidP="001649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 xml:space="preserve">Тема: Через инновации </w:t>
      </w:r>
      <w:proofErr w:type="gramStart"/>
      <w:r w:rsidRPr="00A746A5">
        <w:rPr>
          <w:rFonts w:ascii="Times New Roman" w:hAnsi="Times New Roman" w:cs="Times New Roman"/>
          <w:b/>
          <w:sz w:val="36"/>
          <w:szCs w:val="36"/>
        </w:rPr>
        <w:t>к</w:t>
      </w:r>
      <w:proofErr w:type="gramEnd"/>
      <w:r w:rsidRPr="00A746A5">
        <w:rPr>
          <w:rFonts w:ascii="Times New Roman" w:hAnsi="Times New Roman" w:cs="Times New Roman"/>
          <w:b/>
          <w:sz w:val="36"/>
          <w:szCs w:val="36"/>
        </w:rPr>
        <w:t xml:space="preserve"> эффективной </w:t>
      </w:r>
    </w:p>
    <w:p w:rsidR="0016492F" w:rsidRPr="00A746A5" w:rsidRDefault="0016492F" w:rsidP="001649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>государственной социальной политике</w:t>
      </w:r>
    </w:p>
    <w:p w:rsidR="0016492F" w:rsidRPr="00A746A5" w:rsidRDefault="0016492F" w:rsidP="0016492F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6492F" w:rsidRPr="00A746A5" w:rsidRDefault="0016492F" w:rsidP="0016492F">
      <w:pPr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>«Мы обязательно будем двигаться по исполнению всех намеченных планов</w:t>
      </w:r>
      <w:bookmarkStart w:id="0" w:name="player_bm_02397023"/>
      <w:bookmarkEnd w:id="0"/>
      <w:r w:rsidRPr="00A746A5">
        <w:rPr>
          <w:rFonts w:ascii="Times New Roman" w:hAnsi="Times New Roman" w:cs="Times New Roman"/>
          <w:b/>
          <w:sz w:val="36"/>
          <w:szCs w:val="36"/>
        </w:rPr>
        <w:t>, добиваясь поставленных целей. Конечно, нужно учитывать все факторы, экономическую конъюнктуру. Словом, быть реалистами</w:t>
      </w:r>
      <w:bookmarkStart w:id="1" w:name="player_bm_02402592"/>
      <w:bookmarkEnd w:id="1"/>
      <w:r w:rsidRPr="00A746A5">
        <w:rPr>
          <w:rFonts w:ascii="Times New Roman" w:hAnsi="Times New Roman" w:cs="Times New Roman"/>
          <w:b/>
          <w:sz w:val="36"/>
          <w:szCs w:val="36"/>
        </w:rPr>
        <w:t>, прагматиками, не строить замки на песке.</w:t>
      </w:r>
      <w:bookmarkStart w:id="2" w:name="player_bm_02406013"/>
      <w:bookmarkEnd w:id="2"/>
      <w:r w:rsidRPr="00A746A5">
        <w:rPr>
          <w:rFonts w:ascii="Times New Roman" w:hAnsi="Times New Roman" w:cs="Times New Roman"/>
          <w:b/>
          <w:sz w:val="36"/>
          <w:szCs w:val="36"/>
        </w:rPr>
        <w:t xml:space="preserve"> Если этого требуют объективные обстоятельства, нужно искать соответствующие решения, исходя из склады</w:t>
      </w:r>
      <w:bookmarkStart w:id="3" w:name="player_bm_02411355"/>
      <w:bookmarkEnd w:id="3"/>
      <w:r w:rsidRPr="00A746A5">
        <w:rPr>
          <w:rFonts w:ascii="Times New Roman" w:hAnsi="Times New Roman" w:cs="Times New Roman"/>
          <w:b/>
          <w:sz w:val="36"/>
          <w:szCs w:val="36"/>
        </w:rPr>
        <w:t>вающейся обстановки и уточнять приоритеты</w:t>
      </w:r>
      <w:bookmarkStart w:id="4" w:name="player_bm_02417469"/>
      <w:bookmarkEnd w:id="4"/>
      <w:r w:rsidRPr="00A746A5">
        <w:rPr>
          <w:rFonts w:ascii="Times New Roman" w:hAnsi="Times New Roman" w:cs="Times New Roman"/>
          <w:b/>
          <w:sz w:val="36"/>
          <w:szCs w:val="36"/>
        </w:rPr>
        <w:t>».</w:t>
      </w:r>
    </w:p>
    <w:p w:rsidR="0016492F" w:rsidRPr="00A746A5" w:rsidRDefault="0016492F" w:rsidP="0016492F">
      <w:pPr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>(В.В. Путин)</w:t>
      </w:r>
    </w:p>
    <w:p w:rsidR="0016492F" w:rsidRPr="00A746A5" w:rsidRDefault="0016492F" w:rsidP="0016492F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4B7550" w:rsidRPr="00A746A5" w:rsidRDefault="0016492F" w:rsidP="006018A7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Уважаемые участники и гости форума!</w:t>
      </w:r>
    </w:p>
    <w:p w:rsidR="0016492F" w:rsidRPr="00A746A5" w:rsidRDefault="0016492F" w:rsidP="00E40EA1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Рада приветствовать вас на </w:t>
      </w:r>
      <w:r w:rsidRPr="00A746A5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A746A5">
        <w:rPr>
          <w:rFonts w:ascii="Times New Roman" w:hAnsi="Times New Roman" w:cs="Times New Roman"/>
          <w:sz w:val="36"/>
          <w:szCs w:val="36"/>
        </w:rPr>
        <w:t xml:space="preserve"> Форуме социальных  работников Ленинградской области.</w:t>
      </w:r>
    </w:p>
    <w:p w:rsidR="0016492F" w:rsidRPr="00A746A5" w:rsidRDefault="0016492F" w:rsidP="00E40EA1">
      <w:pPr>
        <w:pStyle w:val="a4"/>
        <w:spacing w:before="0" w:beforeAutospacing="0" w:after="0" w:afterAutospacing="0" w:line="360" w:lineRule="auto"/>
        <w:ind w:firstLine="708"/>
        <w:rPr>
          <w:sz w:val="36"/>
          <w:szCs w:val="36"/>
        </w:rPr>
      </w:pPr>
      <w:r w:rsidRPr="00A746A5">
        <w:rPr>
          <w:sz w:val="36"/>
          <w:szCs w:val="36"/>
        </w:rPr>
        <w:t>Проведение Форума становится доброй традицией,  котор</w:t>
      </w:r>
      <w:r w:rsidR="00FE5605" w:rsidRPr="00A746A5">
        <w:rPr>
          <w:sz w:val="36"/>
          <w:szCs w:val="36"/>
        </w:rPr>
        <w:t>ую мы с вами  заложили</w:t>
      </w:r>
      <w:r w:rsidRPr="00A746A5">
        <w:rPr>
          <w:sz w:val="36"/>
          <w:szCs w:val="36"/>
        </w:rPr>
        <w:t xml:space="preserve"> в </w:t>
      </w:r>
      <w:r w:rsidR="00FE5605" w:rsidRPr="00A746A5">
        <w:rPr>
          <w:sz w:val="36"/>
          <w:szCs w:val="36"/>
        </w:rPr>
        <w:t>2015 году</w:t>
      </w:r>
      <w:r w:rsidRPr="00A746A5">
        <w:rPr>
          <w:sz w:val="36"/>
          <w:szCs w:val="36"/>
        </w:rPr>
        <w:t xml:space="preserve">. </w:t>
      </w:r>
    </w:p>
    <w:p w:rsidR="00FA0CC6" w:rsidRPr="00A746A5" w:rsidRDefault="0016492F" w:rsidP="00FA0CC6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В этом году форум стал более представительным и пройдет под лозунгом - «Область равных возможностей». </w:t>
      </w:r>
    </w:p>
    <w:p w:rsidR="004B7550" w:rsidRPr="00A746A5" w:rsidRDefault="00FA0CC6" w:rsidP="00FA0CC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Обеспечение равных возможностей</w:t>
      </w:r>
      <w:r w:rsidR="004B7550"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означает процесс, благодаря которому различные системы общ</w:t>
      </w:r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ества и окружающей среды, такие</w:t>
      </w:r>
      <w:r w:rsidR="004B7550"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как </w:t>
      </w:r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экономическая и социальная обеспеченность, высокий уровень обслуживания граждан</w:t>
      </w:r>
      <w:r w:rsidR="004B7550"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трудовая деятельность и информация, оказываются доступными всем и  особенно</w:t>
      </w:r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</w:t>
      </w:r>
      <w:r w:rsidR="004B7550"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нвалидам. </w:t>
      </w:r>
    </w:p>
    <w:p w:rsidR="004B7550" w:rsidRPr="00A746A5" w:rsidRDefault="004B7550" w:rsidP="00FA0CC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ab/>
        <w:t xml:space="preserve">Принцип равенства прав предполагает, что потребности всех </w:t>
      </w:r>
      <w:r w:rsidR="004A2F99"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людей </w:t>
      </w:r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без исключения имеют одинаково </w:t>
      </w:r>
      <w:proofErr w:type="gramStart"/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важное значение</w:t>
      </w:r>
      <w:proofErr w:type="gramEnd"/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что эти потребности должны служить основой планирования в обществе и что все средства следует использоват</w:t>
      </w:r>
      <w:r w:rsidR="004A2F99"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ь таким образом, чтобы каждый человек</w:t>
      </w:r>
      <w:r w:rsidRPr="00A746A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имел равные возможности для участия в жизни общества. </w:t>
      </w:r>
    </w:p>
    <w:p w:rsidR="0016492F" w:rsidRPr="00A746A5" w:rsidRDefault="0016492F" w:rsidP="00E40EA1">
      <w:pPr>
        <w:pStyle w:val="a4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 w:rsidRPr="00A746A5">
        <w:rPr>
          <w:sz w:val="36"/>
          <w:szCs w:val="36"/>
        </w:rPr>
        <w:t xml:space="preserve">В ходе </w:t>
      </w:r>
      <w:r w:rsidR="00FE5605" w:rsidRPr="00A746A5">
        <w:rPr>
          <w:sz w:val="36"/>
          <w:szCs w:val="36"/>
        </w:rPr>
        <w:t>работы в сфере социальной защиты населения предлагаю обсудить</w:t>
      </w:r>
      <w:r w:rsidRPr="00A746A5">
        <w:rPr>
          <w:sz w:val="36"/>
          <w:szCs w:val="36"/>
        </w:rPr>
        <w:t xml:space="preserve"> актуальные вопросы формирования доступной среды для инвалидов и других маломобильных групп населения, современные подходы к организации системы социального обслуживания населения, актуальные вопросы развития системы социальной поддержки. </w:t>
      </w:r>
    </w:p>
    <w:p w:rsidR="00FA0CC6" w:rsidRPr="00A746A5" w:rsidRDefault="00BD02A3" w:rsidP="001649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В</w:t>
      </w:r>
      <w:r w:rsidR="0016492F" w:rsidRPr="00A746A5">
        <w:rPr>
          <w:rFonts w:ascii="Times New Roman" w:hAnsi="Times New Roman" w:cs="Times New Roman"/>
          <w:sz w:val="36"/>
          <w:szCs w:val="36"/>
        </w:rPr>
        <w:t xml:space="preserve"> Ленинградской области проживают:</w:t>
      </w:r>
      <w:r w:rsidR="00FA0CC6" w:rsidRPr="00A746A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E5605" w:rsidRPr="00A746A5" w:rsidRDefault="00FE5605" w:rsidP="00FE5605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>Слайд № 1</w:t>
      </w:r>
      <w:r w:rsidR="008A0424" w:rsidRPr="00A746A5">
        <w:rPr>
          <w:rFonts w:ascii="Times New Roman" w:hAnsi="Times New Roman" w:cs="Times New Roman"/>
          <w:b/>
          <w:sz w:val="36"/>
          <w:szCs w:val="36"/>
        </w:rPr>
        <w:t>,2</w:t>
      </w:r>
    </w:p>
    <w:p w:rsidR="00BD02A3" w:rsidRPr="00A746A5" w:rsidRDefault="00BD02A3" w:rsidP="00E40EA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- </w:t>
      </w:r>
      <w:r w:rsidR="0016492F" w:rsidRPr="00A746A5">
        <w:rPr>
          <w:rFonts w:ascii="Times New Roman" w:hAnsi="Times New Roman" w:cs="Times New Roman"/>
          <w:sz w:val="36"/>
          <w:szCs w:val="36"/>
        </w:rPr>
        <w:t xml:space="preserve">1 778 857 </w:t>
      </w:r>
      <w:r w:rsidRPr="00A746A5">
        <w:rPr>
          <w:rFonts w:ascii="Times New Roman" w:hAnsi="Times New Roman" w:cs="Times New Roman"/>
          <w:sz w:val="36"/>
          <w:szCs w:val="36"/>
        </w:rPr>
        <w:t>жителей, в том числе 1 142 395 чел.</w:t>
      </w:r>
      <w:r w:rsidR="00FA0CC6" w:rsidRPr="00A746A5">
        <w:rPr>
          <w:rFonts w:ascii="Times New Roman" w:hAnsi="Times New Roman" w:cs="Times New Roman"/>
          <w:sz w:val="36"/>
          <w:szCs w:val="36"/>
        </w:rPr>
        <w:t xml:space="preserve"> </w:t>
      </w:r>
      <w:r w:rsidRPr="00A746A5">
        <w:rPr>
          <w:rFonts w:ascii="Times New Roman" w:hAnsi="Times New Roman" w:cs="Times New Roman"/>
          <w:sz w:val="36"/>
          <w:szCs w:val="36"/>
        </w:rPr>
        <w:t xml:space="preserve">составляет </w:t>
      </w:r>
      <w:r w:rsidR="0016492F" w:rsidRPr="00A746A5">
        <w:rPr>
          <w:rFonts w:ascii="Times New Roman" w:hAnsi="Times New Roman" w:cs="Times New Roman"/>
          <w:sz w:val="36"/>
          <w:szCs w:val="36"/>
        </w:rPr>
        <w:t>городское население</w:t>
      </w:r>
      <w:r w:rsidR="008A0424" w:rsidRPr="00A746A5">
        <w:rPr>
          <w:rFonts w:ascii="Times New Roman" w:hAnsi="Times New Roman" w:cs="Times New Roman"/>
          <w:sz w:val="36"/>
          <w:szCs w:val="36"/>
        </w:rPr>
        <w:t>.</w:t>
      </w:r>
      <w:r w:rsidR="0016492F" w:rsidRPr="00A746A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A0CC6" w:rsidRPr="00A746A5" w:rsidRDefault="00FA0CC6" w:rsidP="001649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Растет и численность детского населения:</w:t>
      </w:r>
    </w:p>
    <w:p w:rsidR="00FE5605" w:rsidRPr="00A746A5" w:rsidRDefault="00FE5605" w:rsidP="00FE5605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Слайд № </w:t>
      </w:r>
      <w:r w:rsidR="008A0424" w:rsidRPr="00A746A5">
        <w:rPr>
          <w:rFonts w:ascii="Times New Roman" w:hAnsi="Times New Roman" w:cs="Times New Roman"/>
          <w:b/>
          <w:color w:val="000000"/>
          <w:sz w:val="36"/>
          <w:szCs w:val="36"/>
        </w:rPr>
        <w:t>3,4</w:t>
      </w:r>
    </w:p>
    <w:p w:rsidR="00FA0CC6" w:rsidRPr="00A746A5" w:rsidRDefault="00FA0CC6" w:rsidP="00FA0CC6">
      <w:p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746A5">
        <w:rPr>
          <w:rFonts w:ascii="Times New Roman" w:eastAsia="Times New Roman" w:hAnsi="Times New Roman" w:cs="Times New Roman"/>
          <w:sz w:val="36"/>
          <w:szCs w:val="36"/>
          <w:lang w:eastAsia="ru-RU"/>
        </w:rPr>
        <w:t>- Более 283,0 тыс. детского населения</w:t>
      </w:r>
      <w:r w:rsidR="00FE5605" w:rsidRPr="00A746A5">
        <w:rPr>
          <w:rFonts w:ascii="Times New Roman" w:eastAsia="Times New Roman" w:hAnsi="Times New Roman" w:cs="Times New Roman"/>
          <w:sz w:val="36"/>
          <w:szCs w:val="36"/>
          <w:lang w:eastAsia="ru-RU"/>
        </w:rPr>
        <w:t>, что составляет более 14% от общей численности населения.</w:t>
      </w:r>
      <w:r w:rsidRPr="00A746A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FA0CC6" w:rsidRPr="00A746A5" w:rsidRDefault="00FA0CC6" w:rsidP="00FA0CC6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746A5">
        <w:rPr>
          <w:rFonts w:ascii="Times New Roman" w:hAnsi="Times New Roman" w:cs="Times New Roman"/>
          <w:i/>
          <w:sz w:val="36"/>
          <w:szCs w:val="36"/>
        </w:rPr>
        <w:t xml:space="preserve">Для сравнения:  </w:t>
      </w:r>
    </w:p>
    <w:p w:rsidR="00FA0CC6" w:rsidRPr="00A746A5" w:rsidRDefault="00FA0CC6" w:rsidP="00FA0CC6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746A5">
        <w:rPr>
          <w:rFonts w:ascii="Times New Roman" w:hAnsi="Times New Roman" w:cs="Times New Roman"/>
          <w:i/>
          <w:sz w:val="36"/>
          <w:szCs w:val="36"/>
        </w:rPr>
        <w:t xml:space="preserve">В 2013 году  - </w:t>
      </w:r>
      <w:r w:rsidRPr="00A746A5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270,8 тыс. чел.,</w:t>
      </w:r>
    </w:p>
    <w:p w:rsidR="00FA0CC6" w:rsidRPr="00A746A5" w:rsidRDefault="00FA0CC6" w:rsidP="00FA0CC6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746A5">
        <w:rPr>
          <w:rFonts w:ascii="Times New Roman" w:hAnsi="Times New Roman" w:cs="Times New Roman"/>
          <w:i/>
          <w:sz w:val="36"/>
          <w:szCs w:val="36"/>
        </w:rPr>
        <w:t xml:space="preserve">В 2014 году – </w:t>
      </w:r>
      <w:r w:rsidRPr="00A746A5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278,2 тыс. чел.,</w:t>
      </w:r>
    </w:p>
    <w:p w:rsidR="00FA0CC6" w:rsidRPr="00A746A5" w:rsidRDefault="00FA0CC6" w:rsidP="00FA0C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A746A5">
        <w:rPr>
          <w:rFonts w:ascii="Times New Roman" w:hAnsi="Times New Roman" w:cs="Times New Roman"/>
          <w:i/>
          <w:sz w:val="36"/>
          <w:szCs w:val="36"/>
        </w:rPr>
        <w:lastRenderedPageBreak/>
        <w:t xml:space="preserve">В 2016 году – </w:t>
      </w:r>
      <w:r w:rsidRPr="00A746A5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283,0 тыс. чел.</w:t>
      </w:r>
    </w:p>
    <w:p w:rsidR="00FE5605" w:rsidRPr="00A746A5" w:rsidRDefault="00FE5605" w:rsidP="00FE560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746A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Слайд № </w:t>
      </w:r>
      <w:r w:rsidR="008A0424" w:rsidRPr="00A746A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5</w:t>
      </w:r>
    </w:p>
    <w:p w:rsidR="00FE5605" w:rsidRPr="00A746A5" w:rsidRDefault="00FE5605" w:rsidP="00FE560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- более  480 тысяч  -  граждане пожилого возраста, в том числе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более 82  тысяч одиноко проживающих. </w:t>
      </w:r>
    </w:p>
    <w:p w:rsidR="00FE5605" w:rsidRPr="00A746A5" w:rsidRDefault="00FE5605" w:rsidP="00FE560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Численность граждан пожилого возраста в области ежегодно растет (в среднем на 11,5 тысяч человек). </w:t>
      </w:r>
    </w:p>
    <w:p w:rsidR="00FE5605" w:rsidRPr="00A746A5" w:rsidRDefault="00FE5605" w:rsidP="00FE560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proofErr w:type="gramStart"/>
      <w:r w:rsidRPr="00A746A5">
        <w:rPr>
          <w:rFonts w:ascii="Times New Roman" w:hAnsi="Times New Roman" w:cs="Times New Roman"/>
          <w:i/>
          <w:sz w:val="36"/>
          <w:szCs w:val="36"/>
        </w:rPr>
        <w:t>(Для сравнения:</w:t>
      </w:r>
      <w:proofErr w:type="gramEnd"/>
    </w:p>
    <w:p w:rsidR="00FE5605" w:rsidRPr="00A746A5" w:rsidRDefault="00FE5605" w:rsidP="00FE560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pacing w:val="1"/>
          <w:sz w:val="36"/>
          <w:szCs w:val="36"/>
          <w:shd w:val="clear" w:color="auto" w:fill="FFFFFF"/>
        </w:rPr>
      </w:pPr>
      <w:r w:rsidRPr="00A746A5">
        <w:rPr>
          <w:rFonts w:ascii="Times New Roman" w:hAnsi="Times New Roman" w:cs="Times New Roman"/>
          <w:i/>
          <w:spacing w:val="1"/>
          <w:sz w:val="36"/>
          <w:szCs w:val="36"/>
          <w:shd w:val="clear" w:color="auto" w:fill="FFFFFF"/>
        </w:rPr>
        <w:t xml:space="preserve">в 2013 году – 448,5 тыс. человек (25,6%); </w:t>
      </w:r>
    </w:p>
    <w:p w:rsidR="00FE5605" w:rsidRPr="00A746A5" w:rsidRDefault="00FE5605" w:rsidP="00FE560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pacing w:val="1"/>
          <w:sz w:val="36"/>
          <w:szCs w:val="36"/>
          <w:shd w:val="clear" w:color="auto" w:fill="FFFFFF"/>
        </w:rPr>
      </w:pPr>
      <w:r w:rsidRPr="00A746A5">
        <w:rPr>
          <w:rFonts w:ascii="Times New Roman" w:hAnsi="Times New Roman" w:cs="Times New Roman"/>
          <w:i/>
          <w:spacing w:val="1"/>
          <w:sz w:val="36"/>
          <w:szCs w:val="36"/>
          <w:shd w:val="clear" w:color="auto" w:fill="FFFFFF"/>
        </w:rPr>
        <w:t xml:space="preserve">в 2014 году – 459,6 тыс. человек (26,1%); </w:t>
      </w:r>
    </w:p>
    <w:p w:rsidR="00FE5605" w:rsidRPr="00A746A5" w:rsidRDefault="00FE5605" w:rsidP="00FE560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i/>
          <w:spacing w:val="1"/>
          <w:sz w:val="36"/>
          <w:szCs w:val="36"/>
          <w:shd w:val="clear" w:color="auto" w:fill="FFFFFF"/>
        </w:rPr>
        <w:t xml:space="preserve">в </w:t>
      </w:r>
      <w:r w:rsidRPr="00A746A5">
        <w:rPr>
          <w:rFonts w:ascii="Times New Roman" w:hAnsi="Times New Roman" w:cs="Times New Roman"/>
          <w:i/>
          <w:color w:val="000000"/>
          <w:sz w:val="36"/>
          <w:szCs w:val="36"/>
        </w:rPr>
        <w:t>2015 году – 471,6 тыс. человек (26,6% от общей численности населения области).</w:t>
      </w:r>
    </w:p>
    <w:p w:rsidR="008A0424" w:rsidRPr="00A746A5" w:rsidRDefault="008A0424" w:rsidP="008A0424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746A5">
        <w:rPr>
          <w:rFonts w:ascii="Times New Roman" w:hAnsi="Times New Roman" w:cs="Times New Roman"/>
          <w:b/>
          <w:i/>
          <w:sz w:val="36"/>
          <w:szCs w:val="36"/>
        </w:rPr>
        <w:t>Слайд№ 6</w:t>
      </w:r>
    </w:p>
    <w:p w:rsidR="00FA0CC6" w:rsidRPr="00A746A5" w:rsidRDefault="0016492F" w:rsidP="008A0424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При этом сохраняется высокая доля </w:t>
      </w:r>
      <w:proofErr w:type="spellStart"/>
      <w:r w:rsidRPr="00A746A5">
        <w:rPr>
          <w:rFonts w:ascii="Times New Roman" w:hAnsi="Times New Roman" w:cs="Times New Roman"/>
          <w:color w:val="000000"/>
          <w:sz w:val="36"/>
          <w:szCs w:val="36"/>
        </w:rPr>
        <w:t>инвалидизации</w:t>
      </w:r>
      <w:proofErr w:type="spellEnd"/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  населения. По состоянию на 1 августа  2016 года в области </w:t>
      </w:r>
      <w:r w:rsidRPr="00A746A5">
        <w:rPr>
          <w:rFonts w:ascii="Times New Roman" w:hAnsi="Times New Roman" w:cs="Times New Roman"/>
          <w:sz w:val="36"/>
          <w:szCs w:val="36"/>
        </w:rPr>
        <w:t xml:space="preserve">насчитывается </w:t>
      </w:r>
      <w:r w:rsidRPr="00A746A5">
        <w:rPr>
          <w:rFonts w:ascii="Times New Roman" w:hAnsi="Times New Roman" w:cs="Times New Roman"/>
          <w:bCs/>
          <w:sz w:val="36"/>
          <w:szCs w:val="36"/>
        </w:rPr>
        <w:t xml:space="preserve">146,6 тыс. инвалидов </w:t>
      </w:r>
      <w:r w:rsidRPr="00A746A5">
        <w:rPr>
          <w:rFonts w:ascii="Times New Roman" w:hAnsi="Times New Roman" w:cs="Times New Roman"/>
          <w:sz w:val="36"/>
          <w:szCs w:val="36"/>
        </w:rPr>
        <w:t xml:space="preserve">  (что сос</w:t>
      </w:r>
      <w:r w:rsidR="008A0424" w:rsidRPr="00A746A5">
        <w:rPr>
          <w:rFonts w:ascii="Times New Roman" w:hAnsi="Times New Roman" w:cs="Times New Roman"/>
          <w:sz w:val="36"/>
          <w:szCs w:val="36"/>
        </w:rPr>
        <w:t>тавляет 8,2% населения области).</w:t>
      </w:r>
      <w:r w:rsidRPr="00A746A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018A7" w:rsidRPr="00A746A5" w:rsidRDefault="0016492F" w:rsidP="006018A7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</w:t>
      </w:r>
      <w:r w:rsidR="008A0424"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не случайно </w:t>
      </w:r>
      <w:r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>всегда в центре</w:t>
      </w:r>
      <w:r w:rsidR="008A0424"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внимания Правительства региона стоит </w:t>
      </w:r>
      <w:r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человек, его потребности, проблемы, нуждаемость в помощи.</w:t>
      </w:r>
    </w:p>
    <w:p w:rsidR="00A746A5" w:rsidRDefault="00A746A5" w:rsidP="003A59A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A746A5" w:rsidRDefault="00A746A5" w:rsidP="003A59A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A746A5" w:rsidRDefault="00A746A5" w:rsidP="003A59A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A746A5" w:rsidRDefault="00A746A5" w:rsidP="003A59A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6018A7" w:rsidRPr="00A746A5" w:rsidRDefault="003A59A7" w:rsidP="003A59A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A746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Слайд № 7</w:t>
      </w:r>
    </w:p>
    <w:p w:rsidR="006018A7" w:rsidRPr="00A746A5" w:rsidRDefault="006018A7" w:rsidP="006018A7">
      <w:pPr>
        <w:spacing w:line="360" w:lineRule="auto"/>
        <w:jc w:val="left"/>
        <w:rPr>
          <w:rFonts w:ascii="Times New Roman" w:hAnsi="Times New Roman" w:cs="Times New Roman"/>
          <w:b/>
          <w:i/>
          <w:sz w:val="36"/>
          <w:szCs w:val="36"/>
        </w:rPr>
      </w:pPr>
      <w:r w:rsidRPr="00A746A5">
        <w:rPr>
          <w:rFonts w:ascii="Times New Roman" w:hAnsi="Times New Roman" w:cs="Times New Roman"/>
          <w:b/>
          <w:i/>
          <w:sz w:val="36"/>
          <w:szCs w:val="36"/>
        </w:rPr>
        <w:t>«… каждый гражданин нашей страны с момента его рождения и до глубокой старости имеет право на социальную защиту. Это простые вещи, но мы не должны об этом забывать….» - Д.А. Медведев</w:t>
      </w:r>
    </w:p>
    <w:p w:rsidR="006018A7" w:rsidRPr="00A746A5" w:rsidRDefault="006018A7" w:rsidP="006018A7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</w:p>
    <w:p w:rsidR="00DE6BCC" w:rsidRPr="00A746A5" w:rsidRDefault="00DE6BCC" w:rsidP="00DE6BCC">
      <w:pPr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Сегодня Ленинградская область входит в число лидеров по предоставлению социальной поддержки. </w:t>
      </w:r>
    </w:p>
    <w:p w:rsidR="00DE6BCC" w:rsidRPr="00A746A5" w:rsidRDefault="00DE6BCC" w:rsidP="00DE6BCC">
      <w:pPr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Различными видами поддержки охвачена треть населения Ленинградской области, более 536 тыс. наших жителей.    </w:t>
      </w:r>
    </w:p>
    <w:p w:rsidR="00DE6BCC" w:rsidRPr="00A746A5" w:rsidRDefault="00DE6BCC" w:rsidP="00DE6BCC">
      <w:pPr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Доля населения, охваченная социальной поддержкой, в общей структуре населения представлена на слайде </w:t>
      </w:r>
    </w:p>
    <w:p w:rsidR="003A59A7" w:rsidRPr="00A746A5" w:rsidRDefault="003A59A7" w:rsidP="003A59A7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>Слайд № 8</w:t>
      </w:r>
    </w:p>
    <w:p w:rsidR="00DE6BCC" w:rsidRPr="00A746A5" w:rsidRDefault="00DE6BCC" w:rsidP="00DE6BCC">
      <w:pPr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Диаграмма (Динамика доли охвата трудоспособного, нетрудоспособного населения и детей  МСП.)</w:t>
      </w:r>
    </w:p>
    <w:p w:rsidR="008A0424" w:rsidRPr="00A746A5" w:rsidRDefault="008A0424" w:rsidP="008A0424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 xml:space="preserve">Слайд № </w:t>
      </w:r>
      <w:r w:rsidRPr="00A746A5">
        <w:rPr>
          <w:rFonts w:ascii="Times New Roman" w:hAnsi="Times New Roman" w:cs="Times New Roman"/>
          <w:b/>
          <w:sz w:val="36"/>
          <w:szCs w:val="36"/>
        </w:rPr>
        <w:t>9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 В областном бюджете  на 2016 год предусмотрено 11,8 млрд. рублей, что составляет около 10% от  всего бюджета Ленинградской области, в том числе  на меры социальной поддержки - 7,1 млрд. рублей, из них: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средства областного  бюджета – 3,9 млрд. руб.;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средства федерального бюджета – 3,2 млрд. руб.    </w:t>
      </w:r>
    </w:p>
    <w:p w:rsidR="008A0424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lastRenderedPageBreak/>
        <w:t xml:space="preserve">  </w:t>
      </w:r>
      <w:proofErr w:type="gramStart"/>
      <w:r w:rsidRPr="00A746A5">
        <w:rPr>
          <w:rFonts w:ascii="Times New Roman" w:hAnsi="Times New Roman" w:cs="Times New Roman"/>
          <w:sz w:val="36"/>
          <w:szCs w:val="36"/>
        </w:rPr>
        <w:t>Средства, направляемые на меры социальной поддержки в разрезе отдельных категорий граждан в 2016 году представлены</w:t>
      </w:r>
      <w:proofErr w:type="gramEnd"/>
      <w:r w:rsidRPr="00A746A5">
        <w:rPr>
          <w:rFonts w:ascii="Times New Roman" w:hAnsi="Times New Roman" w:cs="Times New Roman"/>
          <w:sz w:val="36"/>
          <w:szCs w:val="36"/>
        </w:rPr>
        <w:t xml:space="preserve"> на слайде.</w:t>
      </w:r>
    </w:p>
    <w:p w:rsidR="008A0424" w:rsidRPr="00A746A5" w:rsidRDefault="008A0424" w:rsidP="008A0424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 xml:space="preserve">Слайд № </w:t>
      </w:r>
      <w:r w:rsidRPr="00A746A5">
        <w:rPr>
          <w:rFonts w:ascii="Times New Roman" w:hAnsi="Times New Roman" w:cs="Times New Roman"/>
          <w:b/>
          <w:sz w:val="36"/>
          <w:szCs w:val="36"/>
        </w:rPr>
        <w:t>10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  Существующая система социальной поддержки населения формировалась десятилетиями и была направлена на решение задач того периода, связанных с «монетизацией» льгот,  с поддержкой  населения пожилого возраста, чьи доходы были не велики.  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В последующие годы значительно расширялся круг лиц, охваченных мерами поддержки, в том числе семей с детьми.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Сегодня экономические, демографические  и социальные реалии диктуют </w:t>
      </w:r>
      <w:r w:rsidR="008A0424" w:rsidRPr="00A746A5">
        <w:rPr>
          <w:rFonts w:ascii="Times New Roman" w:hAnsi="Times New Roman" w:cs="Times New Roman"/>
          <w:sz w:val="36"/>
          <w:szCs w:val="36"/>
        </w:rPr>
        <w:t xml:space="preserve">необходимость внедрения новых подходов по оказанию </w:t>
      </w:r>
      <w:r w:rsidRPr="00A746A5">
        <w:rPr>
          <w:rFonts w:ascii="Times New Roman" w:hAnsi="Times New Roman" w:cs="Times New Roman"/>
          <w:sz w:val="36"/>
          <w:szCs w:val="36"/>
        </w:rPr>
        <w:t xml:space="preserve"> социальной поддержки населени</w:t>
      </w:r>
      <w:r w:rsidR="008A0424" w:rsidRPr="00A746A5">
        <w:rPr>
          <w:rFonts w:ascii="Times New Roman" w:hAnsi="Times New Roman" w:cs="Times New Roman"/>
          <w:sz w:val="36"/>
          <w:szCs w:val="36"/>
        </w:rPr>
        <w:t>ю</w:t>
      </w:r>
      <w:r w:rsidRPr="00A746A5">
        <w:rPr>
          <w:rFonts w:ascii="Times New Roman" w:hAnsi="Times New Roman" w:cs="Times New Roman"/>
          <w:sz w:val="36"/>
          <w:szCs w:val="36"/>
        </w:rPr>
        <w:t xml:space="preserve">,  и наша задача состоит в том, чтобы обеспечить равные возможности получения   качественных государственных услуг, которые соответствуют  уровню  решаемой проблемы.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Меры поддержки должны носить точечный характер, быть направлены на действительно нуждающихся  граждан, в том числе  малообеспеченных семей с детьми  и  давать  равные возможности  детям для  их роста и  развития.   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</w:t>
      </w:r>
      <w:r w:rsidRPr="00A746A5">
        <w:rPr>
          <w:rFonts w:ascii="Times New Roman" w:hAnsi="Times New Roman" w:cs="Times New Roman"/>
          <w:sz w:val="36"/>
          <w:szCs w:val="36"/>
        </w:rPr>
        <w:tab/>
        <w:t>В то же время  система социальной поддержки не должна стимулировать социальное иждивенчество.</w:t>
      </w:r>
      <w:r w:rsidR="008A0424" w:rsidRPr="00A746A5">
        <w:rPr>
          <w:rFonts w:ascii="Times New Roman" w:hAnsi="Times New Roman" w:cs="Times New Roman"/>
          <w:sz w:val="36"/>
          <w:szCs w:val="36"/>
        </w:rPr>
        <w:t xml:space="preserve"> По данным </w:t>
      </w:r>
      <w:r w:rsidR="008A0424" w:rsidRPr="00A746A5">
        <w:rPr>
          <w:rFonts w:ascii="Times New Roman" w:hAnsi="Times New Roman" w:cs="Times New Roman"/>
          <w:sz w:val="36"/>
          <w:szCs w:val="36"/>
        </w:rPr>
        <w:lastRenderedPageBreak/>
        <w:t xml:space="preserve">социологического исследования более 17% </w:t>
      </w:r>
      <w:proofErr w:type="gramStart"/>
      <w:r w:rsidR="008A0424" w:rsidRPr="00A746A5">
        <w:rPr>
          <w:rFonts w:ascii="Times New Roman" w:hAnsi="Times New Roman" w:cs="Times New Roman"/>
          <w:sz w:val="36"/>
          <w:szCs w:val="36"/>
        </w:rPr>
        <w:t>опрошенных</w:t>
      </w:r>
      <w:proofErr w:type="gramEnd"/>
      <w:r w:rsidR="008A0424" w:rsidRPr="00A746A5">
        <w:rPr>
          <w:rFonts w:ascii="Times New Roman" w:hAnsi="Times New Roman" w:cs="Times New Roman"/>
          <w:sz w:val="36"/>
          <w:szCs w:val="36"/>
        </w:rPr>
        <w:t xml:space="preserve"> не хотят работать.</w:t>
      </w:r>
      <w:r w:rsidRPr="00A746A5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Поэтому говоря о совершенствовании социальной поддержки сегодня, мы видим среди  основных приоритетов - внедрение механизмов, позволяющих оценить нуждаемость человека в социальной поддержке,  борьбу с бедностью, улучшение демографической ситуации и повышении значимости института семьи в Ленинградской  области.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При этом мы стремимся сохранить </w:t>
      </w:r>
      <w:r w:rsidR="008A0424" w:rsidRPr="00A746A5">
        <w:rPr>
          <w:rFonts w:ascii="Times New Roman" w:hAnsi="Times New Roman" w:cs="Times New Roman"/>
          <w:sz w:val="36"/>
          <w:szCs w:val="36"/>
        </w:rPr>
        <w:t xml:space="preserve"> уже </w:t>
      </w:r>
      <w:r w:rsidRPr="00A746A5">
        <w:rPr>
          <w:rFonts w:ascii="Times New Roman" w:hAnsi="Times New Roman" w:cs="Times New Roman"/>
          <w:sz w:val="36"/>
          <w:szCs w:val="36"/>
        </w:rPr>
        <w:t>достигнутый уровень социальной защищенности.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Принимаемые в последние годы решения формировались уже с учетом вышеперечисленных подходов.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Вводимые новые меры социальной поддержки действительно были направлены на поддержку самых незащищенных категорий населения.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Так, установленные ежемесячные региональные выплаты    инвалидам боевых действий, вдовам, родителям инвалидов боевых действий нацелены на поддержку лиц с невысоким семейным доходом (не превышающим двух величин прожиточного минимума).   </w:t>
      </w:r>
    </w:p>
    <w:p w:rsidR="00DE6BCC" w:rsidRPr="00A746A5" w:rsidRDefault="00DE6BCC" w:rsidP="00DE6B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Установленные   ежемесячные   денежные   выплаты   для инвалидов с детства по зрению    направлены   на    поддержку  </w:t>
      </w:r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наименее  защищенной категории инвалидов (с доходами ниже 3 </w:t>
      </w:r>
      <w:r w:rsidRPr="00A746A5">
        <w:rPr>
          <w:rFonts w:ascii="Times New Roman" w:eastAsia="Calibri" w:hAnsi="Times New Roman" w:cs="Times New Roman"/>
          <w:sz w:val="36"/>
          <w:szCs w:val="36"/>
        </w:rPr>
        <w:lastRenderedPageBreak/>
        <w:t>величин прожиточного минимума),  которые в силу заболевания  испытывают трудности с   трудоустройством и  самообслуживанием.</w:t>
      </w:r>
    </w:p>
    <w:p w:rsidR="008A0424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i/>
          <w:sz w:val="36"/>
          <w:szCs w:val="36"/>
        </w:rPr>
        <w:t xml:space="preserve">          За последние три года выработан комплексный подход к поддержке многодетных семей с детьми, что положительно отразилось на демографической ситуации – увеличилась доля рожденных третьих и последующих детей</w:t>
      </w:r>
      <w:r w:rsidRPr="00A746A5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8A0424" w:rsidRPr="00A746A5" w:rsidRDefault="008A0424" w:rsidP="008A0424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 xml:space="preserve">Слайд № </w:t>
      </w:r>
      <w:r w:rsidRPr="00A746A5">
        <w:rPr>
          <w:rFonts w:ascii="Times New Roman" w:hAnsi="Times New Roman" w:cs="Times New Roman"/>
          <w:b/>
          <w:sz w:val="36"/>
          <w:szCs w:val="36"/>
        </w:rPr>
        <w:t>3</w:t>
      </w:r>
    </w:p>
    <w:p w:rsidR="00DE6BCC" w:rsidRPr="00A746A5" w:rsidRDefault="00DE6BCC" w:rsidP="008A042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Даже с учетом складывающейся тенденции, когда резко </w:t>
      </w:r>
      <w:proofErr w:type="gramStart"/>
      <w:r w:rsidRPr="00A746A5">
        <w:rPr>
          <w:rFonts w:ascii="Times New Roman" w:hAnsi="Times New Roman" w:cs="Times New Roman"/>
          <w:sz w:val="36"/>
          <w:szCs w:val="36"/>
        </w:rPr>
        <w:t>снижается число рождений</w:t>
      </w:r>
      <w:proofErr w:type="gramEnd"/>
      <w:r w:rsidRPr="00A746A5">
        <w:rPr>
          <w:rFonts w:ascii="Times New Roman" w:hAnsi="Times New Roman" w:cs="Times New Roman"/>
          <w:sz w:val="36"/>
          <w:szCs w:val="36"/>
        </w:rPr>
        <w:t xml:space="preserve"> первых детей, особенно актуальной становится мотивация семей на рождение вторых, третьих и последующих детей.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Этому способствовало: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-  введение материнского капитала при рождении (усыновлении) каждого третьего и последующего ребенка;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- установление ежемесячной денежной выплаты на третьего и последующего ребенка.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Среди новых мер – бесплатное обеспечение транспортным средством (пассажирским микроавтобусом) многодетных семей, воспитывающих 7 и более детей.     </w:t>
      </w:r>
    </w:p>
    <w:p w:rsidR="00160067" w:rsidRPr="00A746A5" w:rsidRDefault="00DE6BCC" w:rsidP="00DE6BC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b/>
          <w:i/>
          <w:sz w:val="36"/>
          <w:szCs w:val="36"/>
        </w:rPr>
        <w:t xml:space="preserve">           </w:t>
      </w:r>
      <w:r w:rsidRPr="00A746A5">
        <w:rPr>
          <w:rFonts w:ascii="Times New Roman" w:hAnsi="Times New Roman" w:cs="Times New Roman"/>
          <w:sz w:val="36"/>
          <w:szCs w:val="36"/>
        </w:rPr>
        <w:t xml:space="preserve">В результате увеличения рождения этой категории детей, значительно возросла численность многодетных семей в </w:t>
      </w:r>
      <w:r w:rsidRPr="00A746A5">
        <w:rPr>
          <w:rFonts w:ascii="Times New Roman" w:hAnsi="Times New Roman" w:cs="Times New Roman"/>
          <w:sz w:val="36"/>
          <w:szCs w:val="36"/>
        </w:rPr>
        <w:lastRenderedPageBreak/>
        <w:t>Ленинградской области</w:t>
      </w:r>
      <w:r w:rsidR="00160067"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(</w:t>
      </w:r>
      <w:r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>на 1 августа 2016 года 10315  многодетных семей)</w:t>
      </w:r>
      <w:r w:rsidR="00160067"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8A0424" w:rsidRPr="00A746A5" w:rsidRDefault="008A0424" w:rsidP="008A0424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 xml:space="preserve">Слайд № </w:t>
      </w:r>
      <w:r w:rsidRPr="00A746A5">
        <w:rPr>
          <w:rFonts w:ascii="Times New Roman" w:hAnsi="Times New Roman" w:cs="Times New Roman"/>
          <w:b/>
          <w:sz w:val="36"/>
          <w:szCs w:val="36"/>
        </w:rPr>
        <w:t>11</w:t>
      </w:r>
    </w:p>
    <w:p w:rsidR="00DE6BCC" w:rsidRPr="00A746A5" w:rsidRDefault="00DE6BCC" w:rsidP="008A04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 01.01.14 – 7250, на 01.01.15 – 8450, на 01.01.16 - 9565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Исходя из задач, которые стоят перед отраслью мы предлагаем сегодня обсудить внедрение нескольких критериев нуждаемости, для каждой из целевых групп населения – малообеспеченные, семьи с высокой иждивенческой нагрузкой, стимулируемые к дальнейшему повышению показателей рождаемости.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В то же время предлагаем определить меры социальной поддержки, предоставляемые по состоянию здоровья - без критерия нуждаемости.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По нашему мнению, наиболее универсальным критерием нуждаемости для определения права на социальную поддержку  является средний доход по  Ленинградской области (далее - СД), являющийся статистическим показателем, характеризующим денежные доходы на одного жителя Ленинградской области в месяц.</w:t>
      </w:r>
    </w:p>
    <w:p w:rsidR="00DE6BCC" w:rsidRPr="00A746A5" w:rsidRDefault="00DE6BCC" w:rsidP="00DE6BC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В 2016 году он составляет – 25717 руб.               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Значительную роль в повышении объективности оценки нуждаемости семьи призван обеспечить новый подсчет </w:t>
      </w:r>
      <w:r w:rsidRPr="00A746A5">
        <w:rPr>
          <w:rFonts w:ascii="Times New Roman" w:hAnsi="Times New Roman" w:cs="Times New Roman"/>
          <w:sz w:val="36"/>
          <w:szCs w:val="36"/>
        </w:rPr>
        <w:lastRenderedPageBreak/>
        <w:t xml:space="preserve">совокупного дохода семьи, исходя из доходов семьи за весь предыдущий период (12 месяцев).       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Актуальным является также вопрос учета в доходах семей, обращающихся за социальной поддержкой, движимого и недвижимого имущества.       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 В условиях борьбы с бедностью особое значение приобретает предоставление государственной социальной помощи, совершенствование ее форм и методов работы с нуждающимся населением.  </w:t>
      </w:r>
    </w:p>
    <w:p w:rsidR="00160067" w:rsidRPr="00A746A5" w:rsidRDefault="00DE6BCC" w:rsidP="00C92A9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i/>
          <w:sz w:val="36"/>
          <w:szCs w:val="36"/>
        </w:rPr>
        <w:t xml:space="preserve">Только в прошлом году государственная социальная помощь была оказана  20,4 тыс. граждан, 90%  которых составляют семьи с детьми, имеющие большую иждивенческую нагрузку.  </w:t>
      </w:r>
    </w:p>
    <w:p w:rsidR="00DE6BCC" w:rsidRPr="00A746A5" w:rsidRDefault="00DE6BCC" w:rsidP="00160067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Социальный контракт должен стать активной моделью государственной социальной помощи, направленной на активацию трудового потенциала граждан, поиска  наиболее эффективных форм улучшения материального  положения  и благосостояния семьи, способом повышения уровня и качеств жизни  в целом. 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Задачей органов государственной власти является создание условий для обеспечения равной доступности социальной поддержки на всей территории Ленинградской области.  </w:t>
      </w:r>
    </w:p>
    <w:p w:rsidR="00DE6BCC" w:rsidRPr="00A746A5" w:rsidRDefault="00DE6BCC" w:rsidP="00DE6B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A746A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         Новой формой работы с населением должна стать адресная информированность граждан о возникновении права на меры </w:t>
      </w:r>
      <w:r w:rsidRPr="00A746A5">
        <w:rPr>
          <w:rFonts w:ascii="Times New Roman" w:eastAsia="Calibri" w:hAnsi="Times New Roman" w:cs="Times New Roman"/>
          <w:sz w:val="36"/>
          <w:szCs w:val="36"/>
          <w:lang w:eastAsia="ru-RU"/>
        </w:rPr>
        <w:lastRenderedPageBreak/>
        <w:t>социальной поддержки, при наступлении определённых случаев -  (рождения ребенка, присвоения звания, получения инвалидности и т.д.).</w:t>
      </w:r>
    </w:p>
    <w:p w:rsidR="008A0424" w:rsidRPr="00A746A5" w:rsidRDefault="00DE6BCC" w:rsidP="00DE6B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A746A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</w:t>
      </w:r>
      <w:r w:rsidRPr="00A746A5">
        <w:rPr>
          <w:rFonts w:ascii="Times New Roman" w:eastAsia="Calibri" w:hAnsi="Times New Roman" w:cs="Times New Roman"/>
          <w:sz w:val="36"/>
          <w:szCs w:val="36"/>
          <w:lang w:eastAsia="ru-RU"/>
        </w:rPr>
        <w:tab/>
        <w:t xml:space="preserve">Полагаем, что инструментом для достижения поставленных целей должен стать  Социальный кодекс Ленинградской области, </w:t>
      </w:r>
      <w:r w:rsidR="008A0424" w:rsidRPr="00A746A5">
        <w:rPr>
          <w:rFonts w:ascii="Times New Roman" w:eastAsia="Calibri" w:hAnsi="Times New Roman" w:cs="Times New Roman"/>
          <w:sz w:val="36"/>
          <w:szCs w:val="36"/>
          <w:lang w:eastAsia="ru-RU"/>
        </w:rPr>
        <w:t>проект которого разработан и с учетом предложений Губернатора Ленинградской области дорабатывается.</w:t>
      </w:r>
    </w:p>
    <w:p w:rsidR="00DE6BCC" w:rsidRPr="00A746A5" w:rsidRDefault="008A0424" w:rsidP="008A0424">
      <w:pPr>
        <w:tabs>
          <w:tab w:val="left" w:pos="2552"/>
        </w:tabs>
        <w:spacing w:line="36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 xml:space="preserve">Слайд № </w:t>
      </w:r>
      <w:r w:rsidRPr="00A746A5">
        <w:rPr>
          <w:rFonts w:ascii="Times New Roman" w:hAnsi="Times New Roman" w:cs="Times New Roman"/>
          <w:b/>
          <w:sz w:val="36"/>
          <w:szCs w:val="36"/>
        </w:rPr>
        <w:t>12</w:t>
      </w:r>
      <w:r w:rsidR="00DE6BCC" w:rsidRPr="00A746A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DE6BCC" w:rsidRPr="00A746A5" w:rsidRDefault="00DE6BCC" w:rsidP="00DE6B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A746A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          Принятие Социального кодекса позволит: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1) расчистить региональное законодательство от устаревших норм и подходов, внедрить новации,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2) индивидуализировать предоставление социальной поддержки с учетом адресности и нуждаемости в такой поддержке гражданам,</w:t>
      </w:r>
    </w:p>
    <w:p w:rsidR="00DE6BCC" w:rsidRPr="00A746A5" w:rsidRDefault="00DE6BCC" w:rsidP="00DE6BC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3) унифицировать подходы к предоставлению социальной поддержки по основным группам с применением критерия нуждаемости,   </w:t>
      </w:r>
    </w:p>
    <w:p w:rsidR="00DE6BCC" w:rsidRPr="00A746A5" w:rsidRDefault="00DE6BCC" w:rsidP="00160067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        4) эффективно расходовать бюджетные средства.</w:t>
      </w:r>
    </w:p>
    <w:p w:rsidR="00A746A5" w:rsidRDefault="00A746A5" w:rsidP="00113E77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46A5" w:rsidRDefault="00A746A5" w:rsidP="00113E77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46A5" w:rsidRDefault="00A746A5" w:rsidP="00113E77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46A5" w:rsidRDefault="00A746A5" w:rsidP="00113E77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46A5" w:rsidRDefault="00A746A5" w:rsidP="00113E77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17E6" w:rsidRPr="00A746A5" w:rsidRDefault="00113E77" w:rsidP="00113E77">
      <w:pPr>
        <w:tabs>
          <w:tab w:val="left" w:pos="2552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Слайд № </w:t>
      </w:r>
      <w:r w:rsidRPr="00A746A5">
        <w:rPr>
          <w:rFonts w:ascii="Times New Roman" w:hAnsi="Times New Roman" w:cs="Times New Roman"/>
          <w:b/>
          <w:sz w:val="36"/>
          <w:szCs w:val="36"/>
        </w:rPr>
        <w:t>13</w:t>
      </w:r>
    </w:p>
    <w:p w:rsidR="00B917E6" w:rsidRPr="00A746A5" w:rsidRDefault="00B917E6" w:rsidP="00160067">
      <w:pPr>
        <w:spacing w:line="36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746A5">
        <w:rPr>
          <w:rFonts w:ascii="Times New Roman" w:hAnsi="Times New Roman" w:cs="Times New Roman"/>
          <w:b/>
          <w:i/>
          <w:sz w:val="36"/>
          <w:szCs w:val="36"/>
        </w:rPr>
        <w:t xml:space="preserve">«Семья – это не только родители с детьми, это и бабушки, и дедушки – представители старшего поколения, которые тоже нуждаются в заботе государства. Мы обязаны сделать для пожилых людей всё, что от нас зависит, чтобы они были как можно дольше более активны, не чувствовали себя просто выброшенными из жизни, а когда им потребуется помощь, могли рассчитывать на уход и внимание» - </w:t>
      </w:r>
    </w:p>
    <w:p w:rsidR="00B917E6" w:rsidRPr="00A746A5" w:rsidRDefault="00B917E6" w:rsidP="00160067">
      <w:pPr>
        <w:spacing w:line="36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746A5">
        <w:rPr>
          <w:rFonts w:ascii="Times New Roman" w:hAnsi="Times New Roman" w:cs="Times New Roman"/>
          <w:b/>
          <w:i/>
          <w:sz w:val="36"/>
          <w:szCs w:val="36"/>
        </w:rPr>
        <w:t>Д.А. Медведев</w:t>
      </w:r>
    </w:p>
    <w:p w:rsidR="00DE6BCC" w:rsidRPr="00A746A5" w:rsidRDefault="00DE6BCC" w:rsidP="00B917E6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</w:p>
    <w:p w:rsidR="00113E77" w:rsidRPr="00A746A5" w:rsidRDefault="00113E77" w:rsidP="00113E77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Сегодня труд социального работника это не только служение людям с открытым сердцем и душевным теплом. </w:t>
      </w:r>
    </w:p>
    <w:p w:rsidR="00113E77" w:rsidRPr="00A746A5" w:rsidRDefault="00113E77" w:rsidP="00113E77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Принятый профессиональный стандарт социального работника предполагает владение знаниями в области </w:t>
      </w:r>
      <w:r w:rsidRPr="00A746A5">
        <w:rPr>
          <w:rFonts w:ascii="Times New Roman" w:hAnsi="Times New Roman" w:cs="Times New Roman"/>
          <w:sz w:val="36"/>
          <w:szCs w:val="36"/>
        </w:rPr>
        <w:t xml:space="preserve"> первой доврачебной помощи</w:t>
      </w:r>
      <w:r w:rsidRPr="00A746A5">
        <w:rPr>
          <w:rFonts w:ascii="Times New Roman" w:hAnsi="Times New Roman" w:cs="Times New Roman"/>
          <w:sz w:val="36"/>
          <w:szCs w:val="36"/>
        </w:rPr>
        <w:t>, психологии, геронтологии, социологии, использование современных информационных ресурсов.</w:t>
      </w:r>
    </w:p>
    <w:p w:rsidR="00113E77" w:rsidRPr="00A746A5" w:rsidRDefault="00113E77" w:rsidP="00113E77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Именно этот новый подход к содержанию работы социального работника во многом определил тематику нашего Форума.</w:t>
      </w:r>
    </w:p>
    <w:p w:rsidR="00113E77" w:rsidRPr="00A746A5" w:rsidRDefault="00113E77" w:rsidP="00113E77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Одной из важных задач является формирование инновационных  подходов к системе социальной защиты населения, переход от единичного применения новых технологий к формированию систем, обеспечивающих эффективную,  </w:t>
      </w:r>
      <w:r w:rsidRPr="00A746A5">
        <w:rPr>
          <w:rFonts w:ascii="Times New Roman" w:hAnsi="Times New Roman" w:cs="Times New Roman"/>
          <w:sz w:val="36"/>
          <w:szCs w:val="36"/>
        </w:rPr>
        <w:lastRenderedPageBreak/>
        <w:t>комплексную и личностно - ориентированную поддержку человека.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Именно поэтому одним из основных направлений деятельности  государственной социальной политики в Ленинградской области является – социальное обслуживание населения. 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В 2016 году Комитетом проведено социологическое исследование «Социально-экономического положения семей», в том числе  уровня востребованности форм социального обслуживания населения. По результатам мониторинга установлено: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- наиболее востребованной является стационарная форма социального обслуживания 22,8% от </w:t>
      </w:r>
      <w:proofErr w:type="gramStart"/>
      <w:r w:rsidRPr="00A746A5">
        <w:rPr>
          <w:rFonts w:ascii="Times New Roman" w:hAnsi="Times New Roman" w:cs="Times New Roman"/>
          <w:color w:val="000000"/>
          <w:sz w:val="36"/>
          <w:szCs w:val="36"/>
        </w:rPr>
        <w:t>опрошенных</w:t>
      </w:r>
      <w:proofErr w:type="gramEnd"/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 и социальное обслуживание на дому 19,2 %. 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- доля одиноко проживающих пенсионеров составляет 9% (порядка 120 тыс. человек);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- доля респондентов, имеющих потребность в различных социальных услугах, оказываемых в рамках социального обслуживания, составляет - 12% (порядка 204 тыс. человек).</w:t>
      </w:r>
    </w:p>
    <w:p w:rsidR="00113E77" w:rsidRPr="00A746A5" w:rsidRDefault="00113E77" w:rsidP="00113E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b/>
          <w:color w:val="000000"/>
          <w:sz w:val="36"/>
          <w:szCs w:val="36"/>
        </w:rPr>
        <w:t>Слайд № 14</w:t>
      </w:r>
    </w:p>
    <w:p w:rsidR="00113E77" w:rsidRPr="00A746A5" w:rsidRDefault="00113E77" w:rsidP="00113E77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При этом в соответствии с приказом Минтруда № 934 уровень обеспеченности граждан (лиц в возрасте старше 18 лет) местами в 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государственных стационарных учреждениях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социального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обслуживания составляет 23,9 места на 10 000 жителей 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(79,6 %)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>соответствующего возраста.</w:t>
      </w:r>
    </w:p>
    <w:p w:rsidR="00113E77" w:rsidRPr="00A746A5" w:rsidRDefault="00113E77" w:rsidP="00113E7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Уровень обеспеченности объектами социального обслуживания граждан 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пожилого возраста и инвалидов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составляет 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>67,0%</w:t>
      </w:r>
    </w:p>
    <w:p w:rsidR="00113E77" w:rsidRPr="00A746A5" w:rsidRDefault="00113E77" w:rsidP="00113E7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Уровень обеспеченности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объектами социального обслуживания 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несовершеннолетних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 граждан составляет 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>83,3%.</w:t>
      </w:r>
    </w:p>
    <w:p w:rsidR="00113E77" w:rsidRPr="00A746A5" w:rsidRDefault="00113E77" w:rsidP="00113E7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Уровень обеспеченности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объектами социального обслуживания 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детей-инвалидов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 составляет </w:t>
      </w:r>
      <w:r w:rsidRPr="00A746A5">
        <w:rPr>
          <w:rFonts w:ascii="Times New Roman" w:hAnsi="Times New Roman" w:cs="Times New Roman"/>
          <w:b/>
          <w:bCs/>
          <w:color w:val="000000"/>
          <w:sz w:val="36"/>
          <w:szCs w:val="36"/>
        </w:rPr>
        <w:t>42,5%.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Таким образом, </w:t>
      </w:r>
      <w:r w:rsidRPr="00A746A5">
        <w:rPr>
          <w:rFonts w:ascii="Times New Roman" w:hAnsi="Times New Roman" w:cs="Times New Roman"/>
          <w:sz w:val="36"/>
          <w:szCs w:val="36"/>
        </w:rPr>
        <w:t>имеющаяся система не в полном объеме  обеспечивает потребность населения, в социальных услугах.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В связи с чем, комитетом по социальной защите населения </w:t>
      </w:r>
      <w:r w:rsidR="00411709" w:rsidRPr="00A746A5">
        <w:rPr>
          <w:rFonts w:ascii="Times New Roman" w:hAnsi="Times New Roman" w:cs="Times New Roman"/>
          <w:sz w:val="36"/>
          <w:szCs w:val="36"/>
        </w:rPr>
        <w:t xml:space="preserve">по поручению Губернатора Ленинградской области </w:t>
      </w:r>
      <w:r w:rsidRPr="00A746A5">
        <w:rPr>
          <w:rFonts w:ascii="Times New Roman" w:hAnsi="Times New Roman" w:cs="Times New Roman"/>
          <w:i/>
          <w:sz w:val="36"/>
          <w:szCs w:val="36"/>
        </w:rPr>
        <w:t>подготовлен проект концепции развития социального обслуживания населения в Ленинградской области.</w:t>
      </w:r>
    </w:p>
    <w:p w:rsidR="00411709" w:rsidRPr="00A746A5" w:rsidRDefault="00411709" w:rsidP="00411709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b/>
          <w:i/>
          <w:sz w:val="36"/>
          <w:szCs w:val="36"/>
        </w:rPr>
        <w:t>Слайд № 15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Основой подхода к развитию системы социального обслуживания является учет особенностей каждого муниципального района (городского округа):</w:t>
      </w:r>
    </w:p>
    <w:p w:rsidR="00411709" w:rsidRPr="00A746A5" w:rsidRDefault="00411709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- структура населения,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- географического положения,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- экономического потенциала;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lastRenderedPageBreak/>
        <w:t>- демографической ситуации;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- развитость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инфраструктуры.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746A5">
        <w:rPr>
          <w:rFonts w:ascii="Times New Roman" w:hAnsi="Times New Roman" w:cs="Times New Roman"/>
          <w:i/>
          <w:sz w:val="36"/>
          <w:szCs w:val="36"/>
        </w:rPr>
        <w:t xml:space="preserve">Сегодня перед нами стоит задача создания системы социального обслуживания, позволяющей обеспечить доступные качественные социальные услуги и эффективную </w:t>
      </w:r>
      <w:r w:rsidR="00411709" w:rsidRPr="00A746A5">
        <w:rPr>
          <w:rFonts w:ascii="Times New Roman" w:hAnsi="Times New Roman" w:cs="Times New Roman"/>
          <w:i/>
          <w:sz w:val="36"/>
          <w:szCs w:val="36"/>
        </w:rPr>
        <w:t>систему управления</w:t>
      </w:r>
      <w:r w:rsidRPr="00A746A5">
        <w:rPr>
          <w:rFonts w:ascii="Times New Roman" w:hAnsi="Times New Roman" w:cs="Times New Roman"/>
          <w:i/>
          <w:sz w:val="36"/>
          <w:szCs w:val="36"/>
        </w:rPr>
        <w:t>.</w:t>
      </w:r>
    </w:p>
    <w:p w:rsidR="00113E77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При этом принципиально меняется экономический подход к предоставлению социальных услуг.  Социальное обслуживание уже сегодня предоставляется как государственными и муниц</w:t>
      </w:r>
      <w:r w:rsidR="00411709" w:rsidRPr="00A746A5">
        <w:rPr>
          <w:rFonts w:ascii="Times New Roman" w:hAnsi="Times New Roman" w:cs="Times New Roman"/>
          <w:sz w:val="36"/>
          <w:szCs w:val="36"/>
        </w:rPr>
        <w:t xml:space="preserve">ипальными учреждениями,  так и организации </w:t>
      </w:r>
      <w:r w:rsidRPr="00A746A5">
        <w:rPr>
          <w:rFonts w:ascii="Times New Roman" w:hAnsi="Times New Roman" w:cs="Times New Roman"/>
          <w:sz w:val="36"/>
          <w:szCs w:val="36"/>
        </w:rPr>
        <w:t xml:space="preserve"> иных форм собственности.</w:t>
      </w:r>
    </w:p>
    <w:p w:rsidR="000E77D5" w:rsidRPr="00A746A5" w:rsidRDefault="000E77D5" w:rsidP="000E77D5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746A5">
        <w:rPr>
          <w:rFonts w:ascii="Times New Roman" w:hAnsi="Times New Roman" w:cs="Times New Roman"/>
          <w:b/>
          <w:i/>
          <w:sz w:val="36"/>
          <w:szCs w:val="36"/>
        </w:rPr>
        <w:t>Слайд № 1</w:t>
      </w:r>
      <w:r>
        <w:rPr>
          <w:rFonts w:ascii="Times New Roman" w:hAnsi="Times New Roman" w:cs="Times New Roman"/>
          <w:b/>
          <w:i/>
          <w:sz w:val="36"/>
          <w:szCs w:val="36"/>
        </w:rPr>
        <w:t>6</w:t>
      </w:r>
    </w:p>
    <w:p w:rsidR="00411709" w:rsidRPr="00A746A5" w:rsidRDefault="00113E77" w:rsidP="00113E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  <w:lang w:eastAsia="ru-RU"/>
        </w:rPr>
      </w:pPr>
      <w:r w:rsidRPr="00A746A5">
        <w:rPr>
          <w:rFonts w:ascii="Times New Roman" w:hAnsi="Times New Roman" w:cs="Times New Roman"/>
          <w:i/>
          <w:sz w:val="36"/>
          <w:szCs w:val="36"/>
          <w:lang w:eastAsia="ru-RU"/>
        </w:rPr>
        <w:t>Поставщиками социальных услуг в 2015 году были предоставлены социальные услуги 52270 жителям регион</w:t>
      </w:r>
      <w:r w:rsidR="00411709" w:rsidRPr="00A746A5">
        <w:rPr>
          <w:rFonts w:ascii="Times New Roman" w:hAnsi="Times New Roman" w:cs="Times New Roman"/>
          <w:i/>
          <w:sz w:val="36"/>
          <w:szCs w:val="36"/>
          <w:lang w:eastAsia="ru-RU"/>
        </w:rPr>
        <w:t>а.</w:t>
      </w:r>
    </w:p>
    <w:p w:rsidR="00113E77" w:rsidRDefault="00113E77" w:rsidP="00113E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746A5">
        <w:rPr>
          <w:rFonts w:ascii="Times New Roman" w:hAnsi="Times New Roman" w:cs="Times New Roman"/>
          <w:i/>
          <w:sz w:val="36"/>
          <w:szCs w:val="36"/>
        </w:rPr>
        <w:t>Концепцией социального обслуживания населения предполагается  создание многоступенчатой взаимосвязанной системы социального обслуживания объединяющ</w:t>
      </w:r>
      <w:r w:rsidR="00411709" w:rsidRPr="00A746A5">
        <w:rPr>
          <w:rFonts w:ascii="Times New Roman" w:hAnsi="Times New Roman" w:cs="Times New Roman"/>
          <w:i/>
          <w:sz w:val="36"/>
          <w:szCs w:val="36"/>
        </w:rPr>
        <w:t>ей</w:t>
      </w:r>
      <w:r w:rsidRPr="00A746A5">
        <w:rPr>
          <w:rFonts w:ascii="Times New Roman" w:hAnsi="Times New Roman" w:cs="Times New Roman"/>
          <w:i/>
          <w:sz w:val="36"/>
          <w:szCs w:val="36"/>
        </w:rPr>
        <w:t xml:space="preserve"> формы социального обслуживания и технологии как </w:t>
      </w:r>
      <w:proofErr w:type="gramStart"/>
      <w:r w:rsidRPr="00A746A5">
        <w:rPr>
          <w:rFonts w:ascii="Times New Roman" w:hAnsi="Times New Roman" w:cs="Times New Roman"/>
          <w:i/>
          <w:sz w:val="36"/>
          <w:szCs w:val="36"/>
        </w:rPr>
        <w:t>апробированные</w:t>
      </w:r>
      <w:proofErr w:type="gramEnd"/>
      <w:r w:rsidRPr="00A746A5">
        <w:rPr>
          <w:rFonts w:ascii="Times New Roman" w:hAnsi="Times New Roman" w:cs="Times New Roman"/>
          <w:i/>
          <w:sz w:val="36"/>
          <w:szCs w:val="36"/>
        </w:rPr>
        <w:t xml:space="preserve"> так и инновационные.</w:t>
      </w:r>
      <w:r w:rsidR="00820AC9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gramStart"/>
      <w:r w:rsidR="00820AC9">
        <w:rPr>
          <w:rFonts w:ascii="Times New Roman" w:hAnsi="Times New Roman" w:cs="Times New Roman"/>
          <w:i/>
          <w:sz w:val="36"/>
          <w:szCs w:val="36"/>
        </w:rPr>
        <w:t xml:space="preserve">Но самое главное мы должны ежегодно иметь  абсолютно четкое понимание по структуре населения в разрезе каждого муниципального района и городского округа Комитетом подготовлены и направлены предложения в </w:t>
      </w:r>
      <w:r w:rsidR="00820AC9">
        <w:rPr>
          <w:rFonts w:ascii="Times New Roman" w:hAnsi="Times New Roman" w:cs="Times New Roman"/>
          <w:i/>
          <w:sz w:val="36"/>
          <w:szCs w:val="36"/>
        </w:rPr>
        <w:lastRenderedPageBreak/>
        <w:t xml:space="preserve">Комитет экономического развития Ленинградской области о необходимости внесения изменений в распоряжение Губернатора Ленинградской области от 09.06.14  № 453-рг «О формировании и утверждении формы паспорта муниципального образования Ленинградской области». </w:t>
      </w:r>
      <w:proofErr w:type="gramEnd"/>
    </w:p>
    <w:p w:rsidR="000E77D5" w:rsidRPr="000E77D5" w:rsidRDefault="000E77D5" w:rsidP="000E77D5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E77D5">
        <w:rPr>
          <w:rFonts w:ascii="Times New Roman" w:hAnsi="Times New Roman" w:cs="Times New Roman"/>
          <w:b/>
          <w:i/>
          <w:sz w:val="36"/>
          <w:szCs w:val="36"/>
        </w:rPr>
        <w:t>Слайд № 17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И первая ступень это социальное обслуживание на дому. Основная задача данного этапа. Создание условий для максимального длительного проживания  человека в домашних условиях.  Для этого необходимо: 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- наряду с предоставлением социального обслуживания обеспечить  медицинское наблюдение и предоставление социально-медицинских услуг на  основе межведомственного взаимодействия. Это потребует пересмотреть формат работы мобильных бригад.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- </w:t>
      </w:r>
      <w:proofErr w:type="gramStart"/>
      <w:r w:rsidRPr="00A746A5">
        <w:rPr>
          <w:rFonts w:ascii="Times New Roman" w:hAnsi="Times New Roman" w:cs="Times New Roman"/>
          <w:sz w:val="36"/>
          <w:szCs w:val="36"/>
        </w:rPr>
        <w:t>д</w:t>
      </w:r>
      <w:proofErr w:type="gramEnd"/>
      <w:r w:rsidRPr="00A746A5">
        <w:rPr>
          <w:rFonts w:ascii="Times New Roman" w:hAnsi="Times New Roman" w:cs="Times New Roman"/>
          <w:sz w:val="36"/>
          <w:szCs w:val="36"/>
        </w:rPr>
        <w:t xml:space="preserve">альнейшее развитие </w:t>
      </w:r>
      <w:proofErr w:type="spellStart"/>
      <w:r w:rsidRPr="00A746A5">
        <w:rPr>
          <w:rFonts w:ascii="Times New Roman" w:hAnsi="Times New Roman" w:cs="Times New Roman"/>
          <w:sz w:val="36"/>
          <w:szCs w:val="36"/>
        </w:rPr>
        <w:t>стационарозамещающих</w:t>
      </w:r>
      <w:proofErr w:type="spellEnd"/>
      <w:r w:rsidRPr="00A746A5">
        <w:rPr>
          <w:rFonts w:ascii="Times New Roman" w:hAnsi="Times New Roman" w:cs="Times New Roman"/>
          <w:sz w:val="36"/>
          <w:szCs w:val="36"/>
        </w:rPr>
        <w:t xml:space="preserve"> технологий (приемная семья, заботливый сосед, служба сиделок, здоровое долголетие и т.д.);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- развитие системы социального сопровождения;</w:t>
      </w:r>
    </w:p>
    <w:p w:rsidR="00113E77" w:rsidRPr="00A746A5" w:rsidRDefault="00113E77" w:rsidP="00113E77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-  создание системы специальных жилых домов для одиноких престарелых граждан. </w:t>
      </w:r>
    </w:p>
    <w:p w:rsidR="00113E77" w:rsidRPr="00423237" w:rsidRDefault="000B02CA" w:rsidP="0042323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3237">
        <w:rPr>
          <w:rFonts w:ascii="Times New Roman" w:hAnsi="Times New Roman" w:cs="Times New Roman"/>
          <w:b/>
          <w:sz w:val="36"/>
          <w:szCs w:val="36"/>
        </w:rPr>
        <w:t>Сла</w:t>
      </w:r>
      <w:r w:rsidR="00423237" w:rsidRPr="00423237">
        <w:rPr>
          <w:rFonts w:ascii="Times New Roman" w:hAnsi="Times New Roman" w:cs="Times New Roman"/>
          <w:b/>
          <w:sz w:val="36"/>
          <w:szCs w:val="36"/>
        </w:rPr>
        <w:t>йд № 1</w:t>
      </w:r>
      <w:r w:rsidR="000E77D5">
        <w:rPr>
          <w:rFonts w:ascii="Times New Roman" w:hAnsi="Times New Roman" w:cs="Times New Roman"/>
          <w:b/>
          <w:sz w:val="36"/>
          <w:szCs w:val="36"/>
        </w:rPr>
        <w:t>8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lastRenderedPageBreak/>
        <w:t xml:space="preserve">Вторая ступень это полустационарное социальное обслуживание. На сегодняшний день данную форму социального обслуживания  в основном предоставляют муниципальные центры социального обслуживания. Для улучшения качества обслуживания, а также повышения конкурентоспособности муниципальным учреждениям предлагается рассмотреть вопрос о правовой форме учреждения. Либо  перейти в государственное учреждение и работать  в рамках государственного задания, либо  в некоммерческую организацию   и работать на условиях получения компенсации за оказанные услуги. 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Принципиальным сегодня является: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- модернизация материально-технической базы центров социального обслуживания;</w:t>
      </w:r>
    </w:p>
    <w:p w:rsidR="00113E77" w:rsidRPr="00A746A5" w:rsidRDefault="00113E77" w:rsidP="00113E7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- разработка типового проекта центра социального обслуживания населения, при этом муниципальным районам необходимо предусмотреть в схемах территориального планирования участки для проектирования и строительства новых межрайонных  центров социального обслуживания.  </w:t>
      </w:r>
    </w:p>
    <w:p w:rsidR="00113E77" w:rsidRPr="00A746A5" w:rsidRDefault="00113E77" w:rsidP="00113E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- создание системы геронтологической помощи, с использованием механизма межведомственного взаимодействия с организациями здравоохранения. Хочу отметить, что  Ленинградская область  в числе 5 регионов Российской </w:t>
      </w:r>
      <w:r w:rsidRPr="00A746A5">
        <w:rPr>
          <w:rFonts w:ascii="Times New Roman" w:hAnsi="Times New Roman" w:cs="Times New Roman"/>
          <w:sz w:val="36"/>
          <w:szCs w:val="36"/>
        </w:rPr>
        <w:lastRenderedPageBreak/>
        <w:t>Федерации включена в состав пилотного проекта по развитию гериатрической службы регионов Российской Федерации;</w:t>
      </w:r>
    </w:p>
    <w:p w:rsidR="00113E77" w:rsidRDefault="00113E77" w:rsidP="00113E7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746A5">
        <w:rPr>
          <w:rFonts w:ascii="Times New Roman" w:hAnsi="Times New Roman" w:cs="Times New Roman"/>
          <w:sz w:val="36"/>
          <w:szCs w:val="36"/>
        </w:rPr>
        <w:t>- с</w:t>
      </w:r>
      <w:r w:rsidRPr="00A746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оздание комплексной системы реабилитации инвалидов.</w:t>
      </w:r>
    </w:p>
    <w:p w:rsidR="000E77D5" w:rsidRPr="00A746A5" w:rsidRDefault="000E77D5" w:rsidP="000E77D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6A5">
        <w:rPr>
          <w:rFonts w:ascii="Times New Roman" w:hAnsi="Times New Roman" w:cs="Times New Roman"/>
          <w:b/>
          <w:sz w:val="36"/>
          <w:szCs w:val="36"/>
        </w:rPr>
        <w:t>Слайд № 19</w:t>
      </w:r>
    </w:p>
    <w:p w:rsidR="00113E77" w:rsidRPr="00A746A5" w:rsidRDefault="00113E77" w:rsidP="00113E77">
      <w:p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i/>
          <w:color w:val="000000"/>
          <w:sz w:val="36"/>
          <w:szCs w:val="36"/>
        </w:rPr>
        <w:t>Третья ступень это - стационарные  социальные услуги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 с постоянным проживанием. По состоянию на 01.08.2016 года услуги получают 3960 </w:t>
      </w:r>
      <w:proofErr w:type="gramStart"/>
      <w:r w:rsidRPr="00A746A5">
        <w:rPr>
          <w:rFonts w:ascii="Times New Roman" w:hAnsi="Times New Roman" w:cs="Times New Roman"/>
          <w:color w:val="000000"/>
          <w:sz w:val="36"/>
          <w:szCs w:val="36"/>
        </w:rPr>
        <w:t>проживающих</w:t>
      </w:r>
      <w:proofErr w:type="gramEnd"/>
      <w:r w:rsidRPr="00A746A5">
        <w:rPr>
          <w:rFonts w:ascii="Times New Roman" w:hAnsi="Times New Roman" w:cs="Times New Roman"/>
          <w:color w:val="000000"/>
          <w:sz w:val="36"/>
          <w:szCs w:val="36"/>
        </w:rPr>
        <w:t>.</w:t>
      </w:r>
      <w:r w:rsidR="00411709"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 А потребность</w:t>
      </w:r>
      <w:proofErr w:type="gramStart"/>
      <w:r w:rsidR="00411709"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 Н</w:t>
      </w:r>
      <w:proofErr w:type="gramEnd"/>
      <w:r w:rsidRPr="00A746A5">
        <w:rPr>
          <w:rFonts w:ascii="Times New Roman" w:hAnsi="Times New Roman" w:cs="Times New Roman"/>
          <w:color w:val="000000"/>
          <w:sz w:val="36"/>
          <w:szCs w:val="36"/>
        </w:rPr>
        <w:t>а сегодняшний день в Ленинградской области услуги стационарного социального обслуживания предоставляют 27 организаций. Из них 41% являются организациями иных форм собственности, благодаря которым, в 2016 году удалось ликвидировать очередь в дома интернаты общего типа. В то же время не все поставщики социальных услуг предоставляют  социальные услуги надлежащего качества с соблюдением требований безопасности. В настоящее время Комитетом разработано Положение о формирование и ведение реестра поставщиков социальных услуг Ленинградской области, предполагающие исключение из реестра   поставщиков социальных услуг в случае предоставления услуг ненадлежащего качества.</w:t>
      </w:r>
    </w:p>
    <w:p w:rsidR="00113E77" w:rsidRPr="00A746A5" w:rsidRDefault="00113E77" w:rsidP="00113E7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Для повышения доступности и качества социального обслуживания, конкурентоспособности государственных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стационарных учреждений  на рынке социальных услуг задачами на ближайшее время являются: </w:t>
      </w:r>
    </w:p>
    <w:p w:rsidR="00113E77" w:rsidRPr="00A746A5" w:rsidRDefault="00113E77" w:rsidP="00113E77">
      <w:p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- укрепление материально-технической базы существующих государственных учреждений, в том числе закупка современного реабилитационного оборудования;</w:t>
      </w:r>
    </w:p>
    <w:p w:rsidR="00113E77" w:rsidRPr="00A746A5" w:rsidRDefault="00113E77" w:rsidP="00113E77">
      <w:p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- перепрофилирование отделений стационарных учреждений в геронтологические и геронтопсихиатрические  отделения;</w:t>
      </w:r>
    </w:p>
    <w:p w:rsidR="00113E77" w:rsidRPr="00A746A5" w:rsidRDefault="000E77D5" w:rsidP="00113E77">
      <w:p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-</w:t>
      </w:r>
      <w:r w:rsidR="00113E77" w:rsidRPr="00A746A5">
        <w:rPr>
          <w:rFonts w:ascii="Times New Roman" w:hAnsi="Times New Roman" w:cs="Times New Roman"/>
          <w:color w:val="000000"/>
          <w:sz w:val="36"/>
          <w:szCs w:val="36"/>
        </w:rPr>
        <w:t>открытие  дополнительных отделений  геронтопсихиатрического профиля в учреждениях стационарного обслуживания;</w:t>
      </w:r>
    </w:p>
    <w:p w:rsidR="00113E77" w:rsidRPr="00A746A5" w:rsidRDefault="00113E77" w:rsidP="00113E77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-  </w:t>
      </w:r>
      <w:r w:rsidRPr="00A746A5">
        <w:rPr>
          <w:rFonts w:ascii="Times New Roman" w:hAnsi="Times New Roman" w:cs="Times New Roman"/>
          <w:sz w:val="36"/>
          <w:szCs w:val="36"/>
        </w:rPr>
        <w:t>повышение квалификации медицинского персонала по специальности гериатрия и социальных работников по направлению социальная геронтология;</w:t>
      </w:r>
    </w:p>
    <w:p w:rsidR="00113E77" w:rsidRPr="00A746A5" w:rsidRDefault="00113E77" w:rsidP="00113E77">
      <w:p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FF0000"/>
          <w:sz w:val="36"/>
          <w:szCs w:val="36"/>
        </w:rPr>
        <w:t xml:space="preserve">- </w:t>
      </w:r>
      <w:r w:rsidRPr="00A746A5">
        <w:rPr>
          <w:rFonts w:ascii="Times New Roman" w:hAnsi="Times New Roman" w:cs="Times New Roman"/>
          <w:color w:val="000000"/>
          <w:sz w:val="36"/>
          <w:szCs w:val="36"/>
        </w:rPr>
        <w:t>оснащение учреждений современными средствами ухода и реабилитации;</w:t>
      </w:r>
    </w:p>
    <w:p w:rsidR="00113E77" w:rsidRPr="00A746A5" w:rsidRDefault="00113E77" w:rsidP="00113E77">
      <w:pPr>
        <w:spacing w:line="36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 xml:space="preserve">-  </w:t>
      </w:r>
      <w:r w:rsidRPr="00A746A5">
        <w:rPr>
          <w:rFonts w:ascii="Times New Roman" w:hAnsi="Times New Roman" w:cs="Times New Roman"/>
          <w:sz w:val="36"/>
          <w:szCs w:val="36"/>
        </w:rPr>
        <w:t>создание дифференцированной личностно-ориентированной системы социальной реабилитации, основанной на реализации коррекционно-развивающих программ дополнительного образования для взрослых инвалидов и престарелых граждан.</w:t>
      </w:r>
    </w:p>
    <w:p w:rsidR="00113E77" w:rsidRPr="00A746A5" w:rsidRDefault="00113E77" w:rsidP="00113E7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t>Реализация концепции  позволит повысить качество и эффективность системы социального обслуживания Ленинградской области.</w:t>
      </w:r>
    </w:p>
    <w:p w:rsidR="00411709" w:rsidRPr="00A746A5" w:rsidRDefault="00411709" w:rsidP="00411709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746A5">
        <w:rPr>
          <w:rFonts w:ascii="Times New Roman" w:hAnsi="Times New Roman" w:cs="Times New Roman"/>
          <w:b/>
          <w:color w:val="000000"/>
          <w:sz w:val="36"/>
          <w:szCs w:val="36"/>
        </w:rPr>
        <w:t>Слайд № 20</w:t>
      </w:r>
    </w:p>
    <w:p w:rsidR="00F67294" w:rsidRPr="00A746A5" w:rsidRDefault="00113E77" w:rsidP="0041170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/>
          <w:sz w:val="36"/>
          <w:szCs w:val="36"/>
        </w:rPr>
      </w:pPr>
      <w:r w:rsidRPr="00A746A5">
        <w:rPr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 </w:t>
      </w:r>
      <w:r w:rsidR="00F67294" w:rsidRPr="00A746A5">
        <w:rPr>
          <w:rFonts w:ascii="Times New Roman" w:eastAsia="Calibri" w:hAnsi="Times New Roman" w:cs="Times New Roman"/>
          <w:i/>
          <w:sz w:val="36"/>
          <w:szCs w:val="36"/>
        </w:rPr>
        <w:t xml:space="preserve">Развитие новых подходов к оказанию мер социальной поддержки и социального обслуживания требует разработки, доработки и внедрения новых информационных ресурсов. </w:t>
      </w:r>
    </w:p>
    <w:p w:rsidR="00D975EA" w:rsidRPr="00A746A5" w:rsidRDefault="00D975EA" w:rsidP="00D975EA">
      <w:pPr>
        <w:pStyle w:val="a5"/>
        <w:spacing w:line="360" w:lineRule="auto"/>
        <w:ind w:left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Такими ресурсами являются:</w:t>
      </w:r>
    </w:p>
    <w:p w:rsidR="00F67294" w:rsidRPr="00A746A5" w:rsidRDefault="00F67294" w:rsidP="00F67294">
      <w:pPr>
        <w:pStyle w:val="a5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автоматизированная информационная система “Социальные услуги Ленинградской области»</w:t>
      </w:r>
    </w:p>
    <w:p w:rsidR="00F67294" w:rsidRPr="00A746A5" w:rsidRDefault="00F67294" w:rsidP="00F67294">
      <w:pPr>
        <w:pStyle w:val="a5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единая база данных автоматизированной информационной системы «Социальная защита Ленинградской области». </w:t>
      </w:r>
    </w:p>
    <w:p w:rsidR="00F67294" w:rsidRPr="00A746A5" w:rsidRDefault="00F67294" w:rsidP="00F67294">
      <w:pPr>
        <w:pStyle w:val="a5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автоматизированной информационной системы по организации информационного взаимодействия работы с индивидуальной программой реабилитации или </w:t>
      </w:r>
      <w:proofErr w:type="spellStart"/>
      <w:r w:rsidRPr="00A746A5">
        <w:rPr>
          <w:rFonts w:ascii="Times New Roman" w:eastAsia="Calibri" w:hAnsi="Times New Roman" w:cs="Times New Roman"/>
          <w:sz w:val="36"/>
          <w:szCs w:val="36"/>
        </w:rPr>
        <w:t>абилитации</w:t>
      </w:r>
      <w:proofErr w:type="spellEnd"/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 (ИПРА)</w:t>
      </w:r>
    </w:p>
    <w:p w:rsidR="00D975EA" w:rsidRPr="00A746A5" w:rsidRDefault="00F67294" w:rsidP="00D975EA">
      <w:pPr>
        <w:pStyle w:val="a5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к созданию единого социального регистра населения Ленинградской области</w:t>
      </w:r>
    </w:p>
    <w:p w:rsidR="00F67294" w:rsidRPr="00A746A5" w:rsidRDefault="00F67294" w:rsidP="00F67294">
      <w:pPr>
        <w:spacing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 w:eastAsia="ru-RU"/>
        </w:rPr>
      </w:pPr>
      <w:r w:rsidRPr="00A746A5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Это станет толчком </w:t>
      </w:r>
      <w:proofErr w:type="gramStart"/>
      <w:r w:rsidRPr="00A746A5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для</w:t>
      </w:r>
      <w:proofErr w:type="gramEnd"/>
      <w:r w:rsidRPr="00A746A5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:</w:t>
      </w:r>
    </w:p>
    <w:p w:rsidR="00F67294" w:rsidRPr="00A746A5" w:rsidRDefault="00F67294" w:rsidP="00F67294">
      <w:pPr>
        <w:pStyle w:val="a5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развития организации электронного информационного взаимодействия в рамках системы межведомственного электронного взаимодействия (СМЭВ) между учреждениями и ведомствами</w:t>
      </w:r>
    </w:p>
    <w:p w:rsidR="00F67294" w:rsidRPr="00A746A5" w:rsidRDefault="00F67294" w:rsidP="00F67294">
      <w:pPr>
        <w:pStyle w:val="a5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интеграции информационных систем с Порталом государственных и муниципальных услуг</w:t>
      </w:r>
    </w:p>
    <w:p w:rsidR="00F67294" w:rsidRPr="00A746A5" w:rsidRDefault="00F67294" w:rsidP="00F67294">
      <w:pPr>
        <w:pStyle w:val="a5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р</w:t>
      </w:r>
      <w:r w:rsidR="00D975EA" w:rsidRPr="00A746A5">
        <w:rPr>
          <w:rFonts w:ascii="Times New Roman" w:eastAsia="Calibri" w:hAnsi="Times New Roman" w:cs="Times New Roman"/>
          <w:sz w:val="36"/>
          <w:szCs w:val="36"/>
        </w:rPr>
        <w:t>азвития различных информационных систем</w:t>
      </w:r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, таких как автоматизированная информационная система оплаты </w:t>
      </w:r>
      <w:r w:rsidRPr="00A746A5">
        <w:rPr>
          <w:rFonts w:ascii="Times New Roman" w:eastAsia="Calibri" w:hAnsi="Times New Roman" w:cs="Times New Roman"/>
          <w:sz w:val="36"/>
          <w:szCs w:val="36"/>
        </w:rPr>
        <w:lastRenderedPageBreak/>
        <w:t>проезда отдельных категорий граждан, региональный сегмент ГИС «ЖКХ» и т.д.</w:t>
      </w:r>
    </w:p>
    <w:p w:rsidR="00F67294" w:rsidRPr="00A746A5" w:rsidRDefault="00F67294" w:rsidP="00F67294">
      <w:pPr>
        <w:pStyle w:val="a5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увеличению количества государственных услуг, переведенных в электронный вид и через МФЦ;</w:t>
      </w:r>
    </w:p>
    <w:p w:rsidR="00F67294" w:rsidRPr="00A746A5" w:rsidRDefault="00F67294" w:rsidP="00F67294">
      <w:pPr>
        <w:pStyle w:val="a5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совершенствования официальных сайтов всех органов и учреждений социальной сферы и создание новых информационных ресурсов в сети Интернет. </w:t>
      </w:r>
    </w:p>
    <w:p w:rsidR="00F67294" w:rsidRPr="00A746A5" w:rsidRDefault="00F67294" w:rsidP="00F67294">
      <w:pPr>
        <w:pStyle w:val="a5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развитию защищенных каналов связи для передачи персональных данных и центра обработки данных.</w:t>
      </w:r>
    </w:p>
    <w:p w:rsidR="00F67294" w:rsidRPr="00A746A5" w:rsidRDefault="00F67294" w:rsidP="00F67294">
      <w:pPr>
        <w:pStyle w:val="a5"/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Что позволит в итоге сформировать единое информационное пространство для оказания мер социальной поддержки и социального обслуживания на территории Ленинградской области и обеспечит более высокий уровень информационного взаимодействия между органами власти, учреждениями и ведомствами.</w:t>
      </w:r>
    </w:p>
    <w:p w:rsidR="00113E77" w:rsidRPr="00A746A5" w:rsidRDefault="00113E77" w:rsidP="00F67294">
      <w:pPr>
        <w:pStyle w:val="a5"/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784299" w:rsidRPr="00A746A5" w:rsidRDefault="00784299" w:rsidP="00784299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36"/>
          <w:szCs w:val="36"/>
        </w:rPr>
      </w:pPr>
      <w:r w:rsidRPr="00A746A5">
        <w:rPr>
          <w:rFonts w:ascii="Times New Roman" w:eastAsia="Calibri" w:hAnsi="Times New Roman" w:cs="Times New Roman"/>
          <w:i/>
          <w:sz w:val="36"/>
          <w:szCs w:val="36"/>
        </w:rPr>
        <w:t>Обеспечение доступности среды для инвалидов является одной из важнейши</w:t>
      </w:r>
      <w:r w:rsidR="00FA0CC6" w:rsidRPr="00A746A5">
        <w:rPr>
          <w:rFonts w:ascii="Times New Roman" w:eastAsia="Calibri" w:hAnsi="Times New Roman" w:cs="Times New Roman"/>
          <w:i/>
          <w:sz w:val="36"/>
          <w:szCs w:val="36"/>
        </w:rPr>
        <w:t>х социально-экономических задач</w:t>
      </w:r>
      <w:r w:rsidR="00F968FC" w:rsidRPr="00A746A5">
        <w:rPr>
          <w:rFonts w:ascii="Times New Roman" w:eastAsia="Calibri" w:hAnsi="Times New Roman" w:cs="Times New Roman"/>
          <w:i/>
          <w:sz w:val="36"/>
          <w:szCs w:val="36"/>
        </w:rPr>
        <w:t xml:space="preserve"> и международных обязательств Российской </w:t>
      </w:r>
      <w:r w:rsidR="00F67294" w:rsidRPr="00A746A5">
        <w:rPr>
          <w:rFonts w:ascii="Times New Roman" w:eastAsia="Calibri" w:hAnsi="Times New Roman" w:cs="Times New Roman"/>
          <w:i/>
          <w:sz w:val="36"/>
          <w:szCs w:val="36"/>
        </w:rPr>
        <w:t>Федерации, необходимость</w:t>
      </w:r>
      <w:r w:rsidRPr="00A746A5">
        <w:rPr>
          <w:rFonts w:ascii="Times New Roman" w:eastAsia="Calibri" w:hAnsi="Times New Roman" w:cs="Times New Roman"/>
          <w:i/>
          <w:sz w:val="36"/>
          <w:szCs w:val="36"/>
        </w:rPr>
        <w:t xml:space="preserve"> решения которой вытекает</w:t>
      </w:r>
      <w:r w:rsidR="00F968FC" w:rsidRPr="00A746A5">
        <w:rPr>
          <w:rFonts w:ascii="Times New Roman" w:eastAsia="Calibri" w:hAnsi="Times New Roman" w:cs="Times New Roman"/>
          <w:i/>
          <w:sz w:val="36"/>
          <w:szCs w:val="36"/>
        </w:rPr>
        <w:t xml:space="preserve"> из требований российского законодательства</w:t>
      </w:r>
      <w:r w:rsidRPr="00A746A5">
        <w:rPr>
          <w:rFonts w:ascii="Times New Roman" w:eastAsia="Calibri" w:hAnsi="Times New Roman" w:cs="Times New Roman"/>
          <w:i/>
          <w:sz w:val="36"/>
          <w:szCs w:val="36"/>
        </w:rPr>
        <w:t>.</w:t>
      </w:r>
    </w:p>
    <w:p w:rsidR="00784299" w:rsidRPr="00A746A5" w:rsidRDefault="00784299" w:rsidP="0078429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Формирование доступной среды для инвалидов  в Ленинградской области началось в 2011 году. </w:t>
      </w:r>
    </w:p>
    <w:p w:rsidR="003368BC" w:rsidRPr="00A746A5" w:rsidRDefault="003368BC" w:rsidP="003368B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746A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lastRenderedPageBreak/>
        <w:t>Слайд № 21</w:t>
      </w:r>
    </w:p>
    <w:p w:rsidR="00784299" w:rsidRPr="00A746A5" w:rsidRDefault="00784299" w:rsidP="007842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За период </w:t>
      </w:r>
      <w:r w:rsidR="00F968F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с 2011 по 2015 </w:t>
      </w: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год на реализацию мероприятий было выделено 296,4 млн.  рублей, в том числе из средств федерального бюджета 105,9 млн. рублей, 142,3 млн. рублей областного бюджета, 48,2 млн. рублей из местного бюджета.  </w:t>
      </w:r>
    </w:p>
    <w:p w:rsidR="003368BC" w:rsidRPr="00A746A5" w:rsidRDefault="003368BC" w:rsidP="003368B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746A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Слайд № 2</w:t>
      </w:r>
      <w:r w:rsidR="00A746A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2</w:t>
      </w:r>
    </w:p>
    <w:p w:rsidR="003368BC" w:rsidRPr="00A746A5" w:rsidRDefault="00784299" w:rsidP="003368B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За указанный период  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>приспособлены  230 объектов  социальной инфраструктуры (адаптация входной группы, санитарных помещений)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>.</w:t>
      </w:r>
    </w:p>
    <w:p w:rsidR="003368BC" w:rsidRPr="00A746A5" w:rsidRDefault="003368BC" w:rsidP="003368BC">
      <w:pPr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     В ходе реализации программы были выявлены следующие </w:t>
      </w:r>
      <w:proofErr w:type="spellStart"/>
      <w:r w:rsidRPr="00A746A5">
        <w:rPr>
          <w:rFonts w:ascii="Times New Roman" w:eastAsia="Calibri" w:hAnsi="Times New Roman" w:cs="Times New Roman"/>
          <w:sz w:val="36"/>
          <w:szCs w:val="36"/>
        </w:rPr>
        <w:t>проблеммы</w:t>
      </w:r>
      <w:proofErr w:type="spellEnd"/>
      <w:r w:rsidRPr="00A746A5">
        <w:rPr>
          <w:rFonts w:ascii="Times New Roman" w:eastAsia="Calibri" w:hAnsi="Times New Roman" w:cs="Times New Roman"/>
          <w:sz w:val="36"/>
          <w:szCs w:val="36"/>
        </w:rPr>
        <w:t>:</w:t>
      </w:r>
    </w:p>
    <w:p w:rsidR="003368BC" w:rsidRPr="00A746A5" w:rsidRDefault="003368BC" w:rsidP="003368BC">
      <w:pPr>
        <w:spacing w:line="360" w:lineRule="auto"/>
        <w:ind w:left="45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- ч</w:t>
      </w:r>
      <w:r w:rsidRPr="00A746A5">
        <w:rPr>
          <w:rFonts w:ascii="Times New Roman" w:eastAsia="Calibri" w:hAnsi="Times New Roman" w:cs="Times New Roman"/>
          <w:sz w:val="36"/>
          <w:szCs w:val="36"/>
        </w:rPr>
        <w:t>асть объектов, по которым были проведены мероприятия по формированию доступной среды,   уже не соответствуют действующим требованиям доступности. Связано это с изменением требований к формированию доступной среды для инвалидов по сравнению с 2011-2014 годами.</w:t>
      </w:r>
    </w:p>
    <w:p w:rsidR="003368BC" w:rsidRPr="00A746A5" w:rsidRDefault="003368BC" w:rsidP="003368BC">
      <w:pPr>
        <w:spacing w:line="360" w:lineRule="auto"/>
        <w:ind w:left="45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- </w:t>
      </w:r>
      <w:proofErr w:type="gramStart"/>
      <w:r w:rsidRPr="00A746A5">
        <w:rPr>
          <w:rFonts w:ascii="Times New Roman" w:eastAsia="Calibri" w:hAnsi="Times New Roman" w:cs="Times New Roman"/>
          <w:sz w:val="36"/>
          <w:szCs w:val="36"/>
        </w:rPr>
        <w:t>в</w:t>
      </w:r>
      <w:proofErr w:type="gramEnd"/>
      <w:r w:rsidRPr="00A746A5">
        <w:rPr>
          <w:rFonts w:ascii="Times New Roman" w:eastAsia="Calibri" w:hAnsi="Times New Roman" w:cs="Times New Roman"/>
          <w:sz w:val="36"/>
          <w:szCs w:val="36"/>
        </w:rPr>
        <w:t xml:space="preserve"> муниципальных образованиях нет полной, комплексной  картины обеспечения доступности социальной и транспортной инфраструктуры для инвалидов, а так же по приспособлению для инвалидов общего имущества в многоквартирных домах.</w:t>
      </w:r>
    </w:p>
    <w:p w:rsidR="003368BC" w:rsidRPr="00A746A5" w:rsidRDefault="003368BC" w:rsidP="003368BC">
      <w:pPr>
        <w:spacing w:line="360" w:lineRule="auto"/>
        <w:ind w:firstLine="450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A746A5">
        <w:rPr>
          <w:rFonts w:ascii="Times New Roman" w:eastAsia="Calibri" w:hAnsi="Times New Roman" w:cs="Times New Roman"/>
          <w:sz w:val="36"/>
          <w:szCs w:val="36"/>
        </w:rPr>
        <w:t>- н</w:t>
      </w:r>
      <w:r w:rsidRPr="00A746A5">
        <w:rPr>
          <w:rFonts w:ascii="Times New Roman" w:eastAsia="Calibri" w:hAnsi="Times New Roman" w:cs="Times New Roman"/>
          <w:sz w:val="36"/>
          <w:szCs w:val="36"/>
        </w:rPr>
        <w:t>ет в целом по области сведений об объеме средств, необходимых для формирования доступной среды для инвалидов, вне рамок подпрограммы «</w:t>
      </w: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Формирование доступной </w:t>
      </w: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lastRenderedPageBreak/>
        <w:t>среды жизнедеятельности для инвалидов в Ленинградской области».</w:t>
      </w:r>
    </w:p>
    <w:p w:rsidR="00784299" w:rsidRPr="00A746A5" w:rsidRDefault="003368BC" w:rsidP="003368BC">
      <w:pPr>
        <w:spacing w:line="360" w:lineRule="auto"/>
        <w:ind w:firstLine="450"/>
        <w:jc w:val="both"/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</w:pP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>В</w:t>
      </w:r>
      <w:r w:rsidR="00784299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рамках формирования доступной среды для инвалидов в 2015 году проведена большая работа по приведению норм действующего областного законодательства в соответствие </w:t>
      </w:r>
      <w:r w:rsidR="00784299"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>с Федеральным законом 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В ходе указанной работы были внесены изменения в 12 нормативно-правовых актов.</w:t>
      </w:r>
    </w:p>
    <w:p w:rsidR="003368BC" w:rsidRPr="00A746A5" w:rsidRDefault="00784299" w:rsidP="00784299">
      <w:pPr>
        <w:spacing w:line="360" w:lineRule="auto"/>
        <w:ind w:firstLine="709"/>
        <w:jc w:val="both"/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</w:pPr>
      <w:r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 xml:space="preserve">Сформирован План  мероприятий (дорожная карта), </w:t>
      </w:r>
      <w:r w:rsidR="000C2C8F"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 xml:space="preserve"> </w:t>
      </w:r>
      <w:r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 xml:space="preserve">который должен обеспечить повышение значений показателей </w:t>
      </w:r>
      <w:r w:rsidR="003368BC"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 xml:space="preserve">100% </w:t>
      </w:r>
      <w:r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>доступности для инвалидов объектов и услуг в Ленинградской области до 20</w:t>
      </w:r>
      <w:r w:rsidR="003368BC"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>3</w:t>
      </w:r>
      <w:r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>0 года</w:t>
      </w:r>
      <w:r w:rsidR="003368BC"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 xml:space="preserve">. </w:t>
      </w:r>
    </w:p>
    <w:p w:rsidR="00534C55" w:rsidRDefault="00784299" w:rsidP="003368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A746A5">
        <w:rPr>
          <w:rFonts w:ascii="Times New Roman" w:eastAsia="Trebuchet MS" w:hAnsi="Times New Roman" w:cs="Times New Roman"/>
          <w:color w:val="000000"/>
          <w:kern w:val="1"/>
          <w:sz w:val="36"/>
          <w:szCs w:val="36"/>
          <w:lang w:eastAsia="ru-RU" w:bidi="ru-RU"/>
        </w:rPr>
        <w:t>В 2016 году продолжаются работы по формированию доступной среды для инвалидов</w:t>
      </w: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. На  2016 год выделено  89176,1 млн. рублей, в том числе из федерального бюджета 19598,9 млн. рублей, из средств областного бюджета 63924,10 млн. рублей, из средств местного бюджета 5653,1 млн. рублей.  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>В то же время указанные объемы средств не являются достаточными для выполнения мероприятий предусмотренных дорожной картой.</w:t>
      </w: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 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Для выполнения дорожной карты необходимо, чтобы 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lastRenderedPageBreak/>
        <w:t>руководители всех уровней и всех отраслей при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формировании бюджета предусматривали средства на 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проектировани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>е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и производств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о </w:t>
      </w:r>
      <w:r w:rsidR="000E1135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ремонтных работ с  учетом всех 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>требовани</w:t>
      </w:r>
      <w:r w:rsidR="000E1135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>й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по формированию доступной среды</w:t>
      </w:r>
      <w:r w:rsidR="000E1135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. </w:t>
      </w:r>
      <w:r w:rsidR="003368BC"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  </w:t>
      </w:r>
    </w:p>
    <w:p w:rsidR="003368BC" w:rsidRPr="00A746A5" w:rsidRDefault="000E77D5" w:rsidP="003368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Уважаемый Александр Юрьевич предлагаем так же для руководителей органов исполнительной власти Ленинградской области установить одним из показателей эффективности работы выполнение мероприятий по формированию доступной среды</w:t>
      </w:r>
      <w:r w:rsidR="00820AC9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в рамках реализации дорожной карты</w:t>
      </w:r>
      <w:r w:rsidR="00534C5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на территории Ленинградской области</w:t>
      </w: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. </w:t>
      </w:r>
    </w:p>
    <w:p w:rsidR="003368BC" w:rsidRPr="00A746A5" w:rsidRDefault="003368BC" w:rsidP="003368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A746A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Планируется ежегодное проведение независимой оценки  формирование доступной среды  общественными организациями. </w:t>
      </w:r>
    </w:p>
    <w:p w:rsidR="00820AC9" w:rsidRDefault="00820AC9" w:rsidP="00B917E6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D519AD" w:rsidRPr="00A746A5" w:rsidRDefault="00FA0CC6" w:rsidP="00820AC9">
      <w:pPr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20AC9">
        <w:rPr>
          <w:rFonts w:ascii="Times New Roman" w:hAnsi="Times New Roman" w:cs="Times New Roman"/>
          <w:b/>
          <w:i/>
          <w:sz w:val="36"/>
          <w:szCs w:val="36"/>
        </w:rPr>
        <w:t>По итогам Форума предлагаем определить следующие основные задачи</w:t>
      </w:r>
      <w:r w:rsidRPr="00A746A5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D975EA" w:rsidRPr="00A746A5" w:rsidRDefault="00D975EA" w:rsidP="00B917E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-  </w:t>
      </w:r>
      <w:r w:rsidR="000E1135" w:rsidRPr="00A746A5">
        <w:rPr>
          <w:rFonts w:ascii="Times New Roman" w:hAnsi="Times New Roman" w:cs="Times New Roman"/>
          <w:sz w:val="36"/>
          <w:szCs w:val="36"/>
        </w:rPr>
        <w:t>принять социальный кодекс</w:t>
      </w:r>
      <w:r w:rsidRPr="00A746A5">
        <w:rPr>
          <w:rFonts w:ascii="Times New Roman" w:hAnsi="Times New Roman" w:cs="Times New Roman"/>
          <w:sz w:val="36"/>
          <w:szCs w:val="36"/>
        </w:rPr>
        <w:t>;</w:t>
      </w:r>
    </w:p>
    <w:p w:rsidR="00D519AD" w:rsidRPr="00A746A5" w:rsidRDefault="00D519AD" w:rsidP="00B917E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>- утвердить концепцию социального обслуживания Ленинградской области;</w:t>
      </w:r>
    </w:p>
    <w:p w:rsidR="00D519AD" w:rsidRDefault="00D519AD" w:rsidP="00B917E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746A5">
        <w:rPr>
          <w:rFonts w:ascii="Times New Roman" w:hAnsi="Times New Roman" w:cs="Times New Roman"/>
          <w:sz w:val="36"/>
          <w:szCs w:val="36"/>
        </w:rPr>
        <w:t xml:space="preserve">- обеспечить выполнение реализации мероприятий («дорожной картой») «Повышение эффективности и качества услуг в сфере социального обслуживания населения (2013-2018 годы)» и Указов Президента Российской Федерации от 7 мая 2012 года № 597, от 01 июня 2012 года   № 761 и от 28 декабря 2012 г.  №1688. (повышения заработной платы, ликвидация очереди в </w:t>
      </w:r>
      <w:r w:rsidRPr="00A746A5">
        <w:rPr>
          <w:rFonts w:ascii="Times New Roman" w:hAnsi="Times New Roman" w:cs="Times New Roman"/>
          <w:sz w:val="36"/>
          <w:szCs w:val="36"/>
        </w:rPr>
        <w:lastRenderedPageBreak/>
        <w:t>стационарные учреждения, привлечение негосударственных организаций для оказания социальных услуг).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036"/>
        <w:gridCol w:w="907"/>
        <w:gridCol w:w="907"/>
        <w:gridCol w:w="907"/>
        <w:gridCol w:w="907"/>
        <w:gridCol w:w="907"/>
        <w:gridCol w:w="907"/>
      </w:tblGrid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контрольного показателя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населения,</w:t>
            </w:r>
          </w:p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стационарных учреждениях социального обслуживания для граждан пожилого возраста и инвалидов общего типа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стационарных учреждениях социального обслуживания для граждан пожилого возраста и инвалидов психоневрологического профиля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стационарных учреждениях социального обслуживания для детей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полустационарных учреждениях социального обслуживания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учреждениях социального обслуживания, оказывающих услуги на дому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Удельный вес граждан пожилого возраста и инвалидов (взрослых и детей), получивших услуги в негосударственных и немуниципальных учреждениях социального обслуживания, в общей численности граждан пожилого возраста и инвалидов (взрослых и детей), получивших услуги в учреждениях социального обслуживания всех форм собственности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Удельный вес </w:t>
            </w:r>
            <w:proofErr w:type="gramStart"/>
            <w:r>
              <w:rPr>
                <w:lang w:eastAsia="en-US"/>
              </w:rPr>
              <w:t>зданий стационарных учреждений социального обслуживания граждан пожилого возраста</w:t>
            </w:r>
            <w:proofErr w:type="gramEnd"/>
            <w:r>
              <w:rPr>
                <w:lang w:eastAsia="en-US"/>
              </w:rPr>
              <w:t xml:space="preserve"> и инвалидов (взрослых и детей), подлежащих капитальному ремонту, от общего количества зданий стационарных учреждений социального обслуживания граждан пожилого возраста и инвалидов (взрослых и детей)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8,1</w:t>
            </w:r>
          </w:p>
        </w:tc>
      </w:tr>
      <w:tr w:rsidR="0077230A" w:rsidTr="0077230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Удельный вес негосударственных организаций, оказывающих социальные услуги, от общего количества учреждений всех форм собственности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0A" w:rsidRDefault="007723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13,7</w:t>
            </w:r>
          </w:p>
        </w:tc>
      </w:tr>
    </w:tbl>
    <w:p w:rsidR="0077230A" w:rsidRPr="00A746A5" w:rsidRDefault="0077230A" w:rsidP="00B917E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5" w:name="_GoBack"/>
      <w:bookmarkEnd w:id="5"/>
    </w:p>
    <w:p w:rsidR="00D519AD" w:rsidRPr="00A746A5" w:rsidRDefault="00D519AD" w:rsidP="00D519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- выполнение </w:t>
      </w:r>
      <w:r w:rsidRPr="00A746A5">
        <w:rPr>
          <w:rFonts w:ascii="Times New Roman" w:hAnsi="Times New Roman" w:cs="Times New Roman"/>
          <w:color w:val="000000"/>
          <w:kern w:val="1"/>
          <w:sz w:val="36"/>
          <w:szCs w:val="36"/>
          <w:lang w:eastAsia="ru-RU"/>
        </w:rPr>
        <w:t>Плана мероприятий (дорожной карты) по повышению значений показателей доступности для инвалидов объектов социальной, инженерной и транспортной инфраструктур и услуг в сферах установленной деятельности в Ленинградской области на 2016-2030 годы</w:t>
      </w:r>
      <w:r w:rsidRPr="00A746A5">
        <w:rPr>
          <w:rFonts w:ascii="Times New Roman" w:hAnsi="Times New Roman" w:cs="Times New Roman"/>
          <w:kern w:val="1"/>
          <w:sz w:val="36"/>
          <w:szCs w:val="36"/>
          <w:lang w:eastAsia="hi-IN" w:bidi="hi-IN"/>
        </w:rPr>
        <w:t xml:space="preserve">. </w:t>
      </w:r>
    </w:p>
    <w:p w:rsidR="00D519AD" w:rsidRPr="00A746A5" w:rsidRDefault="00D519AD" w:rsidP="00B917E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46A5">
        <w:rPr>
          <w:rFonts w:ascii="Times New Roman" w:hAnsi="Times New Roman" w:cs="Times New Roman"/>
          <w:sz w:val="36"/>
          <w:szCs w:val="36"/>
        </w:rPr>
        <w:t xml:space="preserve">  - продолжить совершенствование и внедрение информационных систем</w:t>
      </w:r>
      <w:r w:rsidR="00820AC9">
        <w:rPr>
          <w:rFonts w:ascii="Times New Roman" w:hAnsi="Times New Roman" w:cs="Times New Roman"/>
          <w:sz w:val="36"/>
          <w:szCs w:val="36"/>
        </w:rPr>
        <w:t>, в том числе использование в рабочем режиме информационной системы «АИС Социальные услуги» с 01.01.2017 года.</w:t>
      </w:r>
    </w:p>
    <w:p w:rsidR="00FA0CC6" w:rsidRPr="00A746A5" w:rsidRDefault="00FA0CC6" w:rsidP="00B917E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75269" w:rsidRDefault="00475269" w:rsidP="00B917E6">
      <w:pPr>
        <w:pStyle w:val="a4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 w:rsidRPr="00A746A5">
        <w:rPr>
          <w:sz w:val="36"/>
          <w:szCs w:val="36"/>
        </w:rPr>
        <w:t xml:space="preserve">Надеюсь, что участие в форуме даст старт новым идеям и проектам, новым инициативам и инновациям в нашей сфере. </w:t>
      </w:r>
      <w:r w:rsidR="00C92A9C" w:rsidRPr="00A746A5">
        <w:rPr>
          <w:sz w:val="36"/>
          <w:szCs w:val="36"/>
        </w:rPr>
        <w:t>Желаю всем успехов и плодотворной работы на полях нашего Форума.</w:t>
      </w:r>
    </w:p>
    <w:p w:rsidR="00534C55" w:rsidRDefault="00534C55" w:rsidP="00B917E6">
      <w:pPr>
        <w:pStyle w:val="a4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Уважаемые коллеги! Мы с Вами не привыкли почивать на лаврах наших предшественников, время ставит новые задачи и требует их оперативного и выверенного решения. У нас сегодня есть все для дальнейшего развития нашей отрасли и региона в целом. И конечно область должна меняться, создавая равные  условия и возможности  для самореализации и качественной жизни для каждого жителя!</w:t>
      </w:r>
    </w:p>
    <w:p w:rsidR="00534C55" w:rsidRPr="00A746A5" w:rsidRDefault="00534C55" w:rsidP="00B917E6">
      <w:pPr>
        <w:pStyle w:val="a4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Уважаемые коллеги у нас с Вами есть уникальная возможность, и я бы сказала особая жизненная миссия  внести свой значимый вклад в развитие и процветание области. И как говорит наш Губернатор «</w:t>
      </w:r>
      <w:proofErr w:type="gramStart"/>
      <w:r>
        <w:rPr>
          <w:sz w:val="36"/>
          <w:szCs w:val="36"/>
        </w:rPr>
        <w:t>Давайте менять область не изменяя</w:t>
      </w:r>
      <w:proofErr w:type="gramEnd"/>
      <w:r>
        <w:rPr>
          <w:sz w:val="36"/>
          <w:szCs w:val="36"/>
        </w:rPr>
        <w:t xml:space="preserve"> ей!!!»</w:t>
      </w:r>
    </w:p>
    <w:p w:rsidR="00FA0CC6" w:rsidRPr="00A746A5" w:rsidRDefault="00FA0CC6" w:rsidP="00475269">
      <w:pPr>
        <w:pStyle w:val="a4"/>
        <w:spacing w:before="0" w:beforeAutospacing="0" w:after="0" w:afterAutospacing="0" w:line="360" w:lineRule="auto"/>
        <w:ind w:firstLine="709"/>
        <w:rPr>
          <w:sz w:val="36"/>
          <w:szCs w:val="36"/>
        </w:rPr>
      </w:pPr>
    </w:p>
    <w:sectPr w:rsidR="00FA0CC6" w:rsidRPr="00A746A5" w:rsidSect="00FA0CC6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34" w:rsidRDefault="00D97C34" w:rsidP="00A746A5">
      <w:r>
        <w:separator/>
      </w:r>
    </w:p>
  </w:endnote>
  <w:endnote w:type="continuationSeparator" w:id="0">
    <w:p w:rsidR="00D97C34" w:rsidRDefault="00D97C34" w:rsidP="00A7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036577"/>
      <w:docPartObj>
        <w:docPartGallery w:val="Page Numbers (Bottom of Page)"/>
        <w:docPartUnique/>
      </w:docPartObj>
    </w:sdtPr>
    <w:sdtContent>
      <w:p w:rsidR="00A746A5" w:rsidRDefault="00A746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30A">
          <w:rPr>
            <w:noProof/>
          </w:rPr>
          <w:t>25</w:t>
        </w:r>
        <w:r>
          <w:fldChar w:fldCharType="end"/>
        </w:r>
      </w:p>
    </w:sdtContent>
  </w:sdt>
  <w:p w:rsidR="00A746A5" w:rsidRDefault="00A746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34" w:rsidRDefault="00D97C34" w:rsidP="00A746A5">
      <w:r>
        <w:separator/>
      </w:r>
    </w:p>
  </w:footnote>
  <w:footnote w:type="continuationSeparator" w:id="0">
    <w:p w:rsidR="00D97C34" w:rsidRDefault="00D97C34" w:rsidP="00A7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48E"/>
    <w:multiLevelType w:val="hybridMultilevel"/>
    <w:tmpl w:val="F396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13A9"/>
    <w:multiLevelType w:val="multilevel"/>
    <w:tmpl w:val="9D0E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07B74"/>
    <w:multiLevelType w:val="hybridMultilevel"/>
    <w:tmpl w:val="C8F4DD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C326037"/>
    <w:multiLevelType w:val="hybridMultilevel"/>
    <w:tmpl w:val="E2EC12EA"/>
    <w:lvl w:ilvl="0" w:tplc="E3302D7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8D44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BE0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6FCF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0827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0D87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263BF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817F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72758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8E5DE2"/>
    <w:multiLevelType w:val="hybridMultilevel"/>
    <w:tmpl w:val="CA942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CF6048C"/>
    <w:multiLevelType w:val="hybridMultilevel"/>
    <w:tmpl w:val="4BDCC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ED95A0D"/>
    <w:multiLevelType w:val="hybridMultilevel"/>
    <w:tmpl w:val="C0CC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92609F0"/>
    <w:multiLevelType w:val="hybridMultilevel"/>
    <w:tmpl w:val="4B661CA2"/>
    <w:lvl w:ilvl="0" w:tplc="CDCED4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CEB1106"/>
    <w:multiLevelType w:val="multilevel"/>
    <w:tmpl w:val="7CB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2F"/>
    <w:rsid w:val="000046B6"/>
    <w:rsid w:val="000078F7"/>
    <w:rsid w:val="00016C94"/>
    <w:rsid w:val="000223AB"/>
    <w:rsid w:val="000713A4"/>
    <w:rsid w:val="000950C7"/>
    <w:rsid w:val="000B02CA"/>
    <w:rsid w:val="000B3579"/>
    <w:rsid w:val="000B7947"/>
    <w:rsid w:val="000C2C8F"/>
    <w:rsid w:val="000D145A"/>
    <w:rsid w:val="000D42E6"/>
    <w:rsid w:val="000E1135"/>
    <w:rsid w:val="000E77D5"/>
    <w:rsid w:val="000F036B"/>
    <w:rsid w:val="00113E77"/>
    <w:rsid w:val="00133698"/>
    <w:rsid w:val="00160067"/>
    <w:rsid w:val="00161D67"/>
    <w:rsid w:val="0016492F"/>
    <w:rsid w:val="001760D7"/>
    <w:rsid w:val="001833F2"/>
    <w:rsid w:val="001A5555"/>
    <w:rsid w:val="001D0C09"/>
    <w:rsid w:val="001D54B2"/>
    <w:rsid w:val="001D5ED8"/>
    <w:rsid w:val="001D7655"/>
    <w:rsid w:val="001E1E26"/>
    <w:rsid w:val="00204F2B"/>
    <w:rsid w:val="00210951"/>
    <w:rsid w:val="002401FF"/>
    <w:rsid w:val="002551DE"/>
    <w:rsid w:val="0027469E"/>
    <w:rsid w:val="002B767F"/>
    <w:rsid w:val="002D3711"/>
    <w:rsid w:val="002D7DFE"/>
    <w:rsid w:val="002E0555"/>
    <w:rsid w:val="002F1D5A"/>
    <w:rsid w:val="0032720D"/>
    <w:rsid w:val="003368BC"/>
    <w:rsid w:val="00337151"/>
    <w:rsid w:val="00351179"/>
    <w:rsid w:val="003A59A7"/>
    <w:rsid w:val="003B0CE8"/>
    <w:rsid w:val="0040223C"/>
    <w:rsid w:val="00411709"/>
    <w:rsid w:val="00414FB7"/>
    <w:rsid w:val="00423237"/>
    <w:rsid w:val="0044469B"/>
    <w:rsid w:val="00453186"/>
    <w:rsid w:val="004654B7"/>
    <w:rsid w:val="004658A4"/>
    <w:rsid w:val="0047085E"/>
    <w:rsid w:val="00472468"/>
    <w:rsid w:val="00475269"/>
    <w:rsid w:val="00484889"/>
    <w:rsid w:val="004A2F99"/>
    <w:rsid w:val="004A4AA0"/>
    <w:rsid w:val="004B268F"/>
    <w:rsid w:val="004B7550"/>
    <w:rsid w:val="004D4B9A"/>
    <w:rsid w:val="004F7DDB"/>
    <w:rsid w:val="00510AE0"/>
    <w:rsid w:val="00534C55"/>
    <w:rsid w:val="00543FA2"/>
    <w:rsid w:val="00556A73"/>
    <w:rsid w:val="00563111"/>
    <w:rsid w:val="005E6655"/>
    <w:rsid w:val="005F032E"/>
    <w:rsid w:val="006018A7"/>
    <w:rsid w:val="00621854"/>
    <w:rsid w:val="00625CD6"/>
    <w:rsid w:val="0065764F"/>
    <w:rsid w:val="00664F86"/>
    <w:rsid w:val="00674418"/>
    <w:rsid w:val="0067518C"/>
    <w:rsid w:val="00684500"/>
    <w:rsid w:val="00685C18"/>
    <w:rsid w:val="00686B14"/>
    <w:rsid w:val="00697711"/>
    <w:rsid w:val="006D4C95"/>
    <w:rsid w:val="006F6168"/>
    <w:rsid w:val="00700078"/>
    <w:rsid w:val="007145D8"/>
    <w:rsid w:val="00721422"/>
    <w:rsid w:val="007516C9"/>
    <w:rsid w:val="0076442C"/>
    <w:rsid w:val="0077230A"/>
    <w:rsid w:val="00784299"/>
    <w:rsid w:val="007E1654"/>
    <w:rsid w:val="007F339C"/>
    <w:rsid w:val="00804AA0"/>
    <w:rsid w:val="00820AC9"/>
    <w:rsid w:val="008523F9"/>
    <w:rsid w:val="008542E2"/>
    <w:rsid w:val="00870C3A"/>
    <w:rsid w:val="00880032"/>
    <w:rsid w:val="008A0424"/>
    <w:rsid w:val="008A5DF4"/>
    <w:rsid w:val="008B4DD3"/>
    <w:rsid w:val="008C5D5E"/>
    <w:rsid w:val="008D747C"/>
    <w:rsid w:val="008E76E0"/>
    <w:rsid w:val="00900E6E"/>
    <w:rsid w:val="0094688A"/>
    <w:rsid w:val="009878CF"/>
    <w:rsid w:val="009933B6"/>
    <w:rsid w:val="009A214B"/>
    <w:rsid w:val="009A3071"/>
    <w:rsid w:val="009D002C"/>
    <w:rsid w:val="009F0795"/>
    <w:rsid w:val="00A01A98"/>
    <w:rsid w:val="00A0589F"/>
    <w:rsid w:val="00A16B48"/>
    <w:rsid w:val="00A179A2"/>
    <w:rsid w:val="00A30C2A"/>
    <w:rsid w:val="00A70870"/>
    <w:rsid w:val="00A734A1"/>
    <w:rsid w:val="00A746A5"/>
    <w:rsid w:val="00A7788C"/>
    <w:rsid w:val="00A778C7"/>
    <w:rsid w:val="00A86F30"/>
    <w:rsid w:val="00A90E82"/>
    <w:rsid w:val="00AF0E4A"/>
    <w:rsid w:val="00B02A0B"/>
    <w:rsid w:val="00B04F69"/>
    <w:rsid w:val="00B11736"/>
    <w:rsid w:val="00B15465"/>
    <w:rsid w:val="00B35A56"/>
    <w:rsid w:val="00B364A1"/>
    <w:rsid w:val="00B84D82"/>
    <w:rsid w:val="00B91507"/>
    <w:rsid w:val="00B917E6"/>
    <w:rsid w:val="00B92148"/>
    <w:rsid w:val="00B94F1D"/>
    <w:rsid w:val="00BA1601"/>
    <w:rsid w:val="00BB5C77"/>
    <w:rsid w:val="00BC7BD3"/>
    <w:rsid w:val="00BD02A3"/>
    <w:rsid w:val="00BD4740"/>
    <w:rsid w:val="00BF4AAD"/>
    <w:rsid w:val="00C03F32"/>
    <w:rsid w:val="00C13FDB"/>
    <w:rsid w:val="00C16421"/>
    <w:rsid w:val="00C24599"/>
    <w:rsid w:val="00C4370F"/>
    <w:rsid w:val="00C66006"/>
    <w:rsid w:val="00C83715"/>
    <w:rsid w:val="00C85CBA"/>
    <w:rsid w:val="00C92A9C"/>
    <w:rsid w:val="00C95CA3"/>
    <w:rsid w:val="00CA2662"/>
    <w:rsid w:val="00CA58A6"/>
    <w:rsid w:val="00CB7002"/>
    <w:rsid w:val="00CC27FB"/>
    <w:rsid w:val="00CD3DB8"/>
    <w:rsid w:val="00CE53CA"/>
    <w:rsid w:val="00CF5C03"/>
    <w:rsid w:val="00D041C4"/>
    <w:rsid w:val="00D12C36"/>
    <w:rsid w:val="00D27B58"/>
    <w:rsid w:val="00D44E7F"/>
    <w:rsid w:val="00D4515F"/>
    <w:rsid w:val="00D519AD"/>
    <w:rsid w:val="00D52057"/>
    <w:rsid w:val="00D87CF5"/>
    <w:rsid w:val="00D975EA"/>
    <w:rsid w:val="00D97C34"/>
    <w:rsid w:val="00DB570D"/>
    <w:rsid w:val="00DC38F1"/>
    <w:rsid w:val="00DD2974"/>
    <w:rsid w:val="00DE4303"/>
    <w:rsid w:val="00DE505C"/>
    <w:rsid w:val="00DE6BCC"/>
    <w:rsid w:val="00E00369"/>
    <w:rsid w:val="00E06B6D"/>
    <w:rsid w:val="00E26008"/>
    <w:rsid w:val="00E40942"/>
    <w:rsid w:val="00E40EA1"/>
    <w:rsid w:val="00E41887"/>
    <w:rsid w:val="00E500FC"/>
    <w:rsid w:val="00E6665E"/>
    <w:rsid w:val="00E66F56"/>
    <w:rsid w:val="00E737F4"/>
    <w:rsid w:val="00E81A1F"/>
    <w:rsid w:val="00E8389D"/>
    <w:rsid w:val="00EB2534"/>
    <w:rsid w:val="00EB77AB"/>
    <w:rsid w:val="00EC50CD"/>
    <w:rsid w:val="00ED3709"/>
    <w:rsid w:val="00F27D1C"/>
    <w:rsid w:val="00F35A96"/>
    <w:rsid w:val="00F60A47"/>
    <w:rsid w:val="00F67294"/>
    <w:rsid w:val="00F968FC"/>
    <w:rsid w:val="00FA0CC6"/>
    <w:rsid w:val="00FB1AD6"/>
    <w:rsid w:val="00FE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92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649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5C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33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46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6A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46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46A5"/>
  </w:style>
  <w:style w:type="paragraph" w:styleId="aa">
    <w:name w:val="footer"/>
    <w:basedOn w:val="a"/>
    <w:link w:val="ab"/>
    <w:uiPriority w:val="99"/>
    <w:unhideWhenUsed/>
    <w:rsid w:val="00A746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46A5"/>
  </w:style>
  <w:style w:type="paragraph" w:customStyle="1" w:styleId="ConsPlusNormal">
    <w:name w:val="ConsPlusNormal"/>
    <w:rsid w:val="0077230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92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649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5C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33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46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6A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46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46A5"/>
  </w:style>
  <w:style w:type="paragraph" w:styleId="aa">
    <w:name w:val="footer"/>
    <w:basedOn w:val="a"/>
    <w:link w:val="ab"/>
    <w:uiPriority w:val="99"/>
    <w:unhideWhenUsed/>
    <w:rsid w:val="00A746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46A5"/>
  </w:style>
  <w:style w:type="paragraph" w:customStyle="1" w:styleId="ConsPlusNormal">
    <w:name w:val="ConsPlusNormal"/>
    <w:rsid w:val="0077230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065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3359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2B3C-189A-49E6-B064-BB41E216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26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Богданова Елена Ириковна</dc:creator>
  <cp:lastModifiedBy>Максимов Владимир Иванович</cp:lastModifiedBy>
  <cp:revision>3</cp:revision>
  <cp:lastPrinted>2016-08-16T17:31:00Z</cp:lastPrinted>
  <dcterms:created xsi:type="dcterms:W3CDTF">2016-08-16T12:39:00Z</dcterms:created>
  <dcterms:modified xsi:type="dcterms:W3CDTF">2016-08-16T18:09:00Z</dcterms:modified>
</cp:coreProperties>
</file>